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49A97" w14:textId="77777777" w:rsidR="00302B11" w:rsidRDefault="00302B11">
      <w:pPr>
        <w:jc w:val="center"/>
        <w:rPr>
          <w:rFonts w:ascii="Arial" w:hAnsi="Arial"/>
          <w:sz w:val="38"/>
          <w:u w:val="single"/>
          <w:lang w:val="en-GB"/>
        </w:rPr>
      </w:pPr>
    </w:p>
    <w:p w14:paraId="0CAB5F10" w14:textId="09E8AD9A" w:rsidR="00302B11" w:rsidRDefault="006F03AE">
      <w:pPr>
        <w:jc w:val="center"/>
        <w:rPr>
          <w:rFonts w:ascii="Arial" w:hAnsi="Arial"/>
          <w:sz w:val="38"/>
          <w:u w:val="single"/>
          <w:lang w:val="en-GB"/>
        </w:rPr>
      </w:pPr>
      <w:r w:rsidRPr="00766DFB">
        <w:rPr>
          <w:rFonts w:ascii="Arial" w:hAnsi="Arial"/>
          <w:noProof/>
          <w:sz w:val="38"/>
          <w:lang w:val="en-GB"/>
        </w:rPr>
        <w:drawing>
          <wp:inline distT="0" distB="0" distL="0" distR="0" wp14:anchorId="61A01C5C" wp14:editId="3E58B3E7">
            <wp:extent cx="4730115" cy="1324348"/>
            <wp:effectExtent l="0" t="0" r="0" b="9525"/>
            <wp:docPr id="59609990"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09990" name="Picture 1" descr="A blue text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60836" cy="1332949"/>
                    </a:xfrm>
                    <a:prstGeom prst="rect">
                      <a:avLst/>
                    </a:prstGeom>
                  </pic:spPr>
                </pic:pic>
              </a:graphicData>
            </a:graphic>
          </wp:inline>
        </w:drawing>
      </w:r>
    </w:p>
    <w:p w14:paraId="4E621969" w14:textId="77777777" w:rsidR="00300FA1" w:rsidRDefault="00300FA1" w:rsidP="00522C63">
      <w:pPr>
        <w:jc w:val="center"/>
        <w:rPr>
          <w:rFonts w:ascii="Arial" w:hAnsi="Arial" w:cs="Arial"/>
          <w:sz w:val="38"/>
          <w:u w:val="single"/>
          <w:lang w:val="en-GB"/>
        </w:rPr>
      </w:pPr>
    </w:p>
    <w:p w14:paraId="45FF6B83" w14:textId="6DB185AC" w:rsidR="00DC5F2C" w:rsidRPr="00242D1C" w:rsidRDefault="00243CE9" w:rsidP="00522C63">
      <w:pPr>
        <w:jc w:val="center"/>
        <w:rPr>
          <w:rFonts w:ascii="Arial" w:hAnsi="Arial" w:cs="Arial"/>
        </w:rPr>
      </w:pPr>
      <w:r w:rsidRPr="005939B1">
        <w:rPr>
          <w:rFonts w:ascii="Arial" w:hAnsi="Arial" w:cs="Arial"/>
        </w:rPr>
        <w:t>A</w:t>
      </w:r>
      <w:r w:rsidR="00DC5F2C" w:rsidRPr="005939B1">
        <w:rPr>
          <w:rFonts w:ascii="Arial" w:hAnsi="Arial" w:cs="Arial"/>
        </w:rPr>
        <w:t xml:space="preserve"> leading hub of expertise, innovation, and collaboration in the water and wastewater industry, pumping systems and the associated mechanical and electrical equipment. We are dedicated to advancing the efficiency, reliability, and sustainability of pump technologies while supporting the growth and success of professionals and companies in the water sector</w:t>
      </w:r>
    </w:p>
    <w:p w14:paraId="18E6662D" w14:textId="77777777" w:rsidR="00302B11" w:rsidRDefault="00302B11">
      <w:pPr>
        <w:jc w:val="center"/>
        <w:rPr>
          <w:rFonts w:ascii="Arial" w:hAnsi="Arial"/>
          <w:sz w:val="38"/>
          <w:u w:val="single"/>
          <w:lang w:val="en-GB"/>
        </w:rPr>
      </w:pPr>
    </w:p>
    <w:p w14:paraId="59EA8CDC" w14:textId="77777777" w:rsidR="00302B11" w:rsidRDefault="00302B11">
      <w:pPr>
        <w:jc w:val="center"/>
        <w:rPr>
          <w:rFonts w:ascii="Arial" w:hAnsi="Arial"/>
          <w:sz w:val="38"/>
          <w:u w:val="single"/>
          <w:lang w:val="en-GB"/>
        </w:rPr>
      </w:pPr>
    </w:p>
    <w:p w14:paraId="162ABCD3" w14:textId="77777777" w:rsidR="00302B11" w:rsidRDefault="00302B11">
      <w:pPr>
        <w:jc w:val="center"/>
        <w:rPr>
          <w:rFonts w:ascii="Arial" w:hAnsi="Arial"/>
          <w:sz w:val="38"/>
          <w:u w:val="single"/>
          <w:lang w:val="en-GB"/>
        </w:rPr>
      </w:pPr>
    </w:p>
    <w:p w14:paraId="009AA985" w14:textId="77777777" w:rsidR="00302B11" w:rsidRDefault="00302B11">
      <w:pPr>
        <w:jc w:val="center"/>
        <w:rPr>
          <w:rFonts w:ascii="Arial" w:hAnsi="Arial"/>
          <w:sz w:val="38"/>
          <w:u w:val="single"/>
          <w:lang w:val="en-GB"/>
        </w:rPr>
      </w:pPr>
    </w:p>
    <w:p w14:paraId="48661601" w14:textId="77777777" w:rsidR="00302B11" w:rsidRDefault="00302B11">
      <w:pPr>
        <w:jc w:val="center"/>
        <w:rPr>
          <w:rFonts w:ascii="Arial" w:hAnsi="Arial"/>
          <w:sz w:val="38"/>
          <w:u w:val="single"/>
          <w:lang w:val="en-GB"/>
        </w:rPr>
      </w:pPr>
    </w:p>
    <w:p w14:paraId="0F66F12B" w14:textId="77777777" w:rsidR="00302B11" w:rsidRPr="008A7AC0" w:rsidRDefault="00302B11">
      <w:pPr>
        <w:jc w:val="center"/>
        <w:rPr>
          <w:rFonts w:ascii="Arial" w:hAnsi="Arial"/>
          <w:b/>
          <w:sz w:val="38"/>
          <w:lang w:val="en-GB"/>
        </w:rPr>
      </w:pPr>
      <w:r w:rsidRPr="008A7AC0">
        <w:rPr>
          <w:rFonts w:ascii="Arial" w:hAnsi="Arial"/>
          <w:b/>
          <w:sz w:val="38"/>
          <w:lang w:val="en-GB"/>
        </w:rPr>
        <w:t>THE PUMP CENTRE</w:t>
      </w:r>
    </w:p>
    <w:p w14:paraId="7B3EC487" w14:textId="77777777" w:rsidR="00302B11" w:rsidRPr="008A7AC0" w:rsidRDefault="00302B11">
      <w:pPr>
        <w:rPr>
          <w:rFonts w:ascii="Arial" w:hAnsi="Arial"/>
          <w:b/>
          <w:sz w:val="38"/>
          <w:lang w:val="en-GB"/>
        </w:rPr>
      </w:pPr>
    </w:p>
    <w:p w14:paraId="32065AF1" w14:textId="17FB5089" w:rsidR="00302B11" w:rsidRPr="008A7AC0" w:rsidRDefault="00302B11">
      <w:pPr>
        <w:jc w:val="center"/>
        <w:rPr>
          <w:rFonts w:ascii="Arial" w:hAnsi="Arial"/>
          <w:b/>
          <w:sz w:val="38"/>
          <w:lang w:val="en-GB"/>
        </w:rPr>
      </w:pPr>
      <w:r w:rsidRPr="008A7AC0">
        <w:rPr>
          <w:rFonts w:ascii="Arial" w:hAnsi="Arial"/>
          <w:b/>
          <w:sz w:val="38"/>
          <w:lang w:val="en-GB"/>
        </w:rPr>
        <w:t xml:space="preserve">OPERATING </w:t>
      </w:r>
      <w:r w:rsidR="005170BE" w:rsidRPr="008A7AC0">
        <w:rPr>
          <w:rFonts w:ascii="Arial" w:hAnsi="Arial"/>
          <w:b/>
          <w:sz w:val="38"/>
          <w:lang w:val="en-GB"/>
        </w:rPr>
        <w:t>FRAMEWORK</w:t>
      </w:r>
    </w:p>
    <w:p w14:paraId="38DB989B" w14:textId="77777777" w:rsidR="00302B11" w:rsidRDefault="00302B11">
      <w:pPr>
        <w:rPr>
          <w:rFonts w:ascii="Arial" w:hAnsi="Arial"/>
          <w:sz w:val="38"/>
          <w:lang w:val="en-GB"/>
        </w:rPr>
      </w:pPr>
    </w:p>
    <w:p w14:paraId="5B7A4FF8" w14:textId="77777777" w:rsidR="00302B11" w:rsidRDefault="00302B11">
      <w:pPr>
        <w:rPr>
          <w:rFonts w:ascii="Arial" w:hAnsi="Arial"/>
          <w:sz w:val="38"/>
          <w:lang w:val="en-GB"/>
        </w:rPr>
      </w:pPr>
    </w:p>
    <w:p w14:paraId="43CA09E0" w14:textId="77777777" w:rsidR="00302B11" w:rsidRDefault="00302B11">
      <w:pPr>
        <w:rPr>
          <w:rFonts w:ascii="Arial" w:hAnsi="Arial"/>
          <w:b/>
          <w:sz w:val="24"/>
          <w:lang w:val="en-GB"/>
        </w:rPr>
      </w:pPr>
    </w:p>
    <w:p w14:paraId="38E9A98C" w14:textId="77777777" w:rsidR="00302B11" w:rsidRDefault="00302B11">
      <w:pPr>
        <w:rPr>
          <w:rFonts w:ascii="Arial" w:hAnsi="Arial"/>
          <w:b/>
          <w:sz w:val="24"/>
          <w:lang w:val="en-GB"/>
        </w:rPr>
      </w:pPr>
    </w:p>
    <w:p w14:paraId="771A2B29" w14:textId="6ADAFB5E" w:rsidR="00302B11" w:rsidRPr="00357D52" w:rsidRDefault="00A955DE">
      <w:pPr>
        <w:jc w:val="center"/>
        <w:rPr>
          <w:rFonts w:ascii="Arial" w:hAnsi="Arial"/>
          <w:b/>
          <w:sz w:val="24"/>
          <w:lang w:val="en-GB"/>
        </w:rPr>
      </w:pPr>
      <w:r>
        <w:rPr>
          <w:rFonts w:ascii="Arial" w:hAnsi="Arial"/>
          <w:b/>
          <w:sz w:val="24"/>
          <w:lang w:val="en-GB"/>
        </w:rPr>
        <w:t>October</w:t>
      </w:r>
      <w:r w:rsidR="005170BE">
        <w:rPr>
          <w:rFonts w:ascii="Arial" w:hAnsi="Arial"/>
          <w:b/>
          <w:sz w:val="24"/>
          <w:lang w:val="en-GB"/>
        </w:rPr>
        <w:t xml:space="preserve"> 2025</w:t>
      </w:r>
    </w:p>
    <w:p w14:paraId="41F6B2CA" w14:textId="77777777" w:rsidR="00302B11" w:rsidRDefault="00302B11">
      <w:pPr>
        <w:rPr>
          <w:rFonts w:ascii="Arial" w:hAnsi="Arial"/>
          <w:b/>
          <w:sz w:val="24"/>
          <w:lang w:val="en-GB"/>
        </w:rPr>
      </w:pPr>
    </w:p>
    <w:p w14:paraId="3035C2A1" w14:textId="77777777" w:rsidR="00302B11" w:rsidRDefault="00302B11">
      <w:pPr>
        <w:rPr>
          <w:rFonts w:ascii="Arial" w:hAnsi="Arial"/>
          <w:b/>
          <w:sz w:val="24"/>
          <w:lang w:val="en-GB"/>
        </w:rPr>
      </w:pPr>
    </w:p>
    <w:p w14:paraId="19786CC3" w14:textId="77777777" w:rsidR="00302B11" w:rsidRDefault="00302B11">
      <w:pPr>
        <w:jc w:val="center"/>
        <w:rPr>
          <w:rFonts w:ascii="Arial" w:hAnsi="Arial"/>
          <w:b/>
          <w:lang w:val="en-GB"/>
        </w:rPr>
      </w:pPr>
      <w:r>
        <w:rPr>
          <w:rFonts w:ascii="Arial" w:hAnsi="Arial"/>
          <w:b/>
          <w:lang w:val="en-GB"/>
        </w:rPr>
        <w:t>This document, and the information contained within, is the property of the Pump Centre.</w:t>
      </w:r>
    </w:p>
    <w:p w14:paraId="3BF13940" w14:textId="77777777" w:rsidR="00302B11" w:rsidRDefault="00302B11">
      <w:pPr>
        <w:jc w:val="center"/>
        <w:rPr>
          <w:rFonts w:ascii="Arial" w:hAnsi="Arial"/>
          <w:b/>
          <w:lang w:val="en-GB"/>
        </w:rPr>
      </w:pPr>
      <w:r>
        <w:rPr>
          <w:rFonts w:ascii="Arial" w:hAnsi="Arial"/>
          <w:b/>
          <w:lang w:val="en-GB"/>
        </w:rPr>
        <w:t>Its unauthorised use, disclosure, publication, copying or distribution to any other party</w:t>
      </w:r>
    </w:p>
    <w:p w14:paraId="302E1FDF" w14:textId="77777777" w:rsidR="00302B11" w:rsidRDefault="00302B11">
      <w:pPr>
        <w:jc w:val="center"/>
        <w:rPr>
          <w:rFonts w:ascii="Arial" w:hAnsi="Arial"/>
          <w:b/>
          <w:sz w:val="22"/>
          <w:lang w:val="en-GB"/>
        </w:rPr>
      </w:pPr>
      <w:r>
        <w:rPr>
          <w:rFonts w:ascii="Arial" w:hAnsi="Arial"/>
          <w:b/>
          <w:lang w:val="en-GB"/>
        </w:rPr>
        <w:t>in any manner whatsoever is strictly forbidden.</w:t>
      </w:r>
    </w:p>
    <w:p w14:paraId="74897CC2" w14:textId="77777777" w:rsidR="00302B11" w:rsidRDefault="00302B11">
      <w:pPr>
        <w:jc w:val="center"/>
        <w:rPr>
          <w:rFonts w:ascii="Arial" w:hAnsi="Arial"/>
          <w:b/>
          <w:sz w:val="22"/>
          <w:lang w:val="en-GB"/>
        </w:rPr>
      </w:pPr>
    </w:p>
    <w:p w14:paraId="59841B02" w14:textId="6A10B848" w:rsidR="00302B11" w:rsidRPr="007845AA" w:rsidRDefault="00302B11">
      <w:pPr>
        <w:jc w:val="center"/>
        <w:rPr>
          <w:rFonts w:ascii="Arial" w:hAnsi="Arial"/>
          <w:b/>
          <w:sz w:val="24"/>
          <w:lang w:val="en-GB"/>
        </w:rPr>
      </w:pPr>
      <w:r w:rsidRPr="007845AA">
        <w:rPr>
          <w:rFonts w:ascii="Arial" w:hAnsi="Arial"/>
          <w:b/>
          <w:sz w:val="22"/>
          <w:lang w:val="en-GB"/>
        </w:rPr>
        <w:t>©</w:t>
      </w:r>
      <w:r w:rsidR="002B318A">
        <w:rPr>
          <w:rFonts w:ascii="Arial" w:hAnsi="Arial"/>
          <w:b/>
          <w:sz w:val="22"/>
          <w:lang w:val="en-GB"/>
        </w:rPr>
        <w:t xml:space="preserve"> </w:t>
      </w:r>
      <w:r w:rsidR="00915BB4">
        <w:rPr>
          <w:rFonts w:ascii="Arial" w:hAnsi="Arial"/>
          <w:b/>
          <w:sz w:val="22"/>
          <w:lang w:val="en-GB"/>
        </w:rPr>
        <w:t>Arcadis Consulting (UK)</w:t>
      </w:r>
      <w:r w:rsidR="00804D26">
        <w:rPr>
          <w:rFonts w:ascii="Arial" w:hAnsi="Arial"/>
          <w:b/>
          <w:sz w:val="22"/>
          <w:lang w:val="en-GB"/>
        </w:rPr>
        <w:t xml:space="preserve"> </w:t>
      </w:r>
      <w:r w:rsidRPr="00357D52">
        <w:rPr>
          <w:rFonts w:ascii="Arial" w:hAnsi="Arial"/>
          <w:b/>
          <w:sz w:val="22"/>
          <w:lang w:val="en-GB"/>
        </w:rPr>
        <w:t>Ltd, 20</w:t>
      </w:r>
      <w:r w:rsidR="00766A16">
        <w:rPr>
          <w:rFonts w:ascii="Arial" w:hAnsi="Arial"/>
          <w:b/>
          <w:sz w:val="22"/>
          <w:lang w:val="en-GB"/>
        </w:rPr>
        <w:t>2</w:t>
      </w:r>
      <w:r w:rsidR="00D72966">
        <w:rPr>
          <w:rFonts w:ascii="Arial" w:hAnsi="Arial"/>
          <w:b/>
          <w:sz w:val="22"/>
          <w:lang w:val="en-GB"/>
        </w:rPr>
        <w:t>5</w:t>
      </w:r>
      <w:r w:rsidR="00D01E92">
        <w:rPr>
          <w:rFonts w:ascii="Arial" w:hAnsi="Arial"/>
          <w:b/>
          <w:sz w:val="22"/>
          <w:lang w:val="en-GB"/>
        </w:rPr>
        <w:t xml:space="preserve">, </w:t>
      </w:r>
    </w:p>
    <w:p w14:paraId="3C0CF15F" w14:textId="77777777" w:rsidR="00302B11" w:rsidRDefault="00302B11">
      <w:pPr>
        <w:tabs>
          <w:tab w:val="left" w:pos="3456"/>
          <w:tab w:val="left" w:pos="3600"/>
          <w:tab w:val="left" w:pos="4320"/>
          <w:tab w:val="left" w:pos="5040"/>
          <w:tab w:val="left" w:pos="5760"/>
          <w:tab w:val="left" w:pos="6480"/>
          <w:tab w:val="left" w:pos="7200"/>
          <w:tab w:val="left" w:pos="7920"/>
          <w:tab w:val="left" w:pos="8640"/>
          <w:tab w:val="left" w:pos="9360"/>
        </w:tabs>
        <w:spacing w:line="480" w:lineRule="atLeast"/>
        <w:rPr>
          <w:rFonts w:ascii="Arial" w:hAnsi="Arial"/>
          <w:b/>
          <w:sz w:val="24"/>
          <w:lang w:val="en-GB"/>
        </w:rPr>
      </w:pPr>
    </w:p>
    <w:p w14:paraId="57949497" w14:textId="77777777" w:rsidR="00302B11" w:rsidRDefault="00302B11">
      <w:pPr>
        <w:tabs>
          <w:tab w:val="left" w:pos="3456"/>
          <w:tab w:val="left" w:pos="3600"/>
          <w:tab w:val="left" w:pos="4320"/>
          <w:tab w:val="left" w:pos="5040"/>
          <w:tab w:val="left" w:pos="5760"/>
          <w:tab w:val="left" w:pos="6480"/>
          <w:tab w:val="left" w:pos="7200"/>
          <w:tab w:val="left" w:pos="7920"/>
          <w:tab w:val="left" w:pos="8640"/>
          <w:tab w:val="left" w:pos="9360"/>
        </w:tabs>
        <w:spacing w:line="480" w:lineRule="atLeast"/>
        <w:jc w:val="center"/>
        <w:rPr>
          <w:rFonts w:ascii="Arial" w:hAnsi="Arial"/>
          <w:sz w:val="24"/>
          <w:lang w:val="en-GB"/>
        </w:rPr>
      </w:pPr>
      <w:r>
        <w:rPr>
          <w:rFonts w:ascii="Arial" w:hAnsi="Arial"/>
          <w:sz w:val="24"/>
          <w:lang w:val="en-GB"/>
        </w:rPr>
        <w:br w:type="page"/>
      </w:r>
    </w:p>
    <w:sdt>
      <w:sdtPr>
        <w:rPr>
          <w:rFonts w:ascii="CG Times" w:eastAsia="Times New Roman" w:hAnsi="CG Times" w:cs="Times New Roman"/>
          <w:color w:val="auto"/>
          <w:sz w:val="20"/>
          <w:szCs w:val="20"/>
        </w:rPr>
        <w:id w:val="2115083928"/>
        <w:docPartObj>
          <w:docPartGallery w:val="Table of Contents"/>
          <w:docPartUnique/>
        </w:docPartObj>
      </w:sdtPr>
      <w:sdtEndPr>
        <w:rPr>
          <w:b/>
          <w:bCs/>
          <w:noProof/>
        </w:rPr>
      </w:sdtEndPr>
      <w:sdtContent>
        <w:p w14:paraId="2AE58697" w14:textId="166E40CB" w:rsidR="008F3A6D" w:rsidRDefault="00AD1355" w:rsidP="00876057">
          <w:pPr>
            <w:pStyle w:val="TOCHeading"/>
            <w:tabs>
              <w:tab w:val="left" w:pos="3456"/>
              <w:tab w:val="center" w:pos="4536"/>
            </w:tabs>
            <w:rPr>
              <w:rFonts w:ascii="CG Times" w:eastAsia="Times New Roman" w:hAnsi="CG Times" w:cs="Times New Roman"/>
              <w:color w:val="auto"/>
              <w:sz w:val="20"/>
              <w:szCs w:val="20"/>
            </w:rPr>
          </w:pPr>
          <w:r>
            <w:rPr>
              <w:rFonts w:ascii="CG Times" w:eastAsia="Times New Roman" w:hAnsi="CG Times" w:cs="Times New Roman"/>
              <w:color w:val="auto"/>
              <w:sz w:val="20"/>
              <w:szCs w:val="20"/>
            </w:rPr>
            <w:tab/>
          </w:r>
          <w:r w:rsidR="00876057">
            <w:rPr>
              <w:rFonts w:ascii="CG Times" w:eastAsia="Times New Roman" w:hAnsi="CG Times" w:cs="Times New Roman"/>
              <w:color w:val="auto"/>
              <w:sz w:val="20"/>
              <w:szCs w:val="20"/>
            </w:rPr>
            <w:tab/>
          </w:r>
        </w:p>
        <w:p w14:paraId="05B82D68" w14:textId="1E0E6FD8" w:rsidR="008B14C5" w:rsidRPr="00522C63" w:rsidRDefault="008B14C5">
          <w:pPr>
            <w:pStyle w:val="TOCHeading"/>
            <w:rPr>
              <w:b/>
            </w:rPr>
          </w:pPr>
          <w:r w:rsidRPr="00522C63">
            <w:rPr>
              <w:b/>
            </w:rPr>
            <w:t>Contents</w:t>
          </w:r>
        </w:p>
        <w:p w14:paraId="361619EB" w14:textId="657D53D3" w:rsidR="00F914F0" w:rsidRDefault="004D38EF">
          <w:pPr>
            <w:pStyle w:val="TOC1"/>
            <w:rPr>
              <w:rFonts w:asciiTheme="minorHAnsi" w:eastAsiaTheme="minorEastAsia" w:hAnsiTheme="minorHAnsi" w:cstheme="minorBidi"/>
              <w:bCs w:val="0"/>
              <w:noProof/>
              <w:sz w:val="22"/>
              <w:szCs w:val="22"/>
              <w:lang w:val="en-GB" w:eastAsia="en-GB"/>
            </w:rPr>
          </w:pPr>
          <w:r>
            <w:rPr>
              <w:b/>
            </w:rPr>
            <w:fldChar w:fldCharType="begin"/>
          </w:r>
          <w:r>
            <w:rPr>
              <w:b/>
            </w:rPr>
            <w:instrText xml:space="preserve"> TOC \o "1-3" \h \z \u </w:instrText>
          </w:r>
          <w:r>
            <w:rPr>
              <w:b/>
            </w:rPr>
            <w:fldChar w:fldCharType="separate"/>
          </w:r>
          <w:hyperlink w:anchor="_Toc31888498" w:history="1">
            <w:r w:rsidR="00F914F0" w:rsidRPr="00C05D22">
              <w:rPr>
                <w:rStyle w:val="Hyperlink"/>
                <w:noProof/>
              </w:rPr>
              <w:t>1.</w:t>
            </w:r>
            <w:r w:rsidR="00F914F0">
              <w:rPr>
                <w:rFonts w:asciiTheme="minorHAnsi" w:eastAsiaTheme="minorEastAsia" w:hAnsiTheme="minorHAnsi" w:cstheme="minorBidi"/>
                <w:bCs w:val="0"/>
                <w:noProof/>
                <w:sz w:val="22"/>
                <w:szCs w:val="22"/>
                <w:lang w:val="en-GB" w:eastAsia="en-GB"/>
              </w:rPr>
              <w:tab/>
            </w:r>
            <w:r w:rsidR="00F914F0" w:rsidRPr="00C05D22">
              <w:rPr>
                <w:rStyle w:val="Hyperlink"/>
                <w:noProof/>
              </w:rPr>
              <w:t>Introduction</w:t>
            </w:r>
            <w:r w:rsidR="00F914F0">
              <w:rPr>
                <w:noProof/>
                <w:webHidden/>
              </w:rPr>
              <w:tab/>
            </w:r>
            <w:r w:rsidR="00F914F0">
              <w:rPr>
                <w:noProof/>
                <w:webHidden/>
              </w:rPr>
              <w:fldChar w:fldCharType="begin"/>
            </w:r>
            <w:r w:rsidR="00F914F0">
              <w:rPr>
                <w:noProof/>
                <w:webHidden/>
              </w:rPr>
              <w:instrText xml:space="preserve"> PAGEREF _Toc31888498 \h </w:instrText>
            </w:r>
            <w:r w:rsidR="00F914F0">
              <w:rPr>
                <w:noProof/>
                <w:webHidden/>
              </w:rPr>
            </w:r>
            <w:r w:rsidR="00F914F0">
              <w:rPr>
                <w:noProof/>
                <w:webHidden/>
              </w:rPr>
              <w:fldChar w:fldCharType="separate"/>
            </w:r>
            <w:r w:rsidR="00905AC6">
              <w:rPr>
                <w:noProof/>
                <w:webHidden/>
              </w:rPr>
              <w:t>3</w:t>
            </w:r>
            <w:r w:rsidR="00F914F0">
              <w:rPr>
                <w:noProof/>
                <w:webHidden/>
              </w:rPr>
              <w:fldChar w:fldCharType="end"/>
            </w:r>
          </w:hyperlink>
        </w:p>
        <w:p w14:paraId="08ED2970" w14:textId="34441BC1" w:rsidR="00F914F0" w:rsidRDefault="00F914F0">
          <w:pPr>
            <w:pStyle w:val="TOC1"/>
            <w:rPr>
              <w:rFonts w:asciiTheme="minorHAnsi" w:eastAsiaTheme="minorEastAsia" w:hAnsiTheme="minorHAnsi" w:cstheme="minorBidi"/>
              <w:bCs w:val="0"/>
              <w:noProof/>
              <w:sz w:val="22"/>
              <w:szCs w:val="22"/>
              <w:lang w:val="en-GB" w:eastAsia="en-GB"/>
            </w:rPr>
          </w:pPr>
          <w:hyperlink w:anchor="_Toc31888499" w:history="1">
            <w:r w:rsidRPr="00C05D22">
              <w:rPr>
                <w:rStyle w:val="Hyperlink"/>
                <w:noProof/>
              </w:rPr>
              <w:t>2.</w:t>
            </w:r>
            <w:r>
              <w:rPr>
                <w:rFonts w:asciiTheme="minorHAnsi" w:eastAsiaTheme="minorEastAsia" w:hAnsiTheme="minorHAnsi" w:cstheme="minorBidi"/>
                <w:bCs w:val="0"/>
                <w:noProof/>
                <w:sz w:val="22"/>
                <w:szCs w:val="22"/>
                <w:lang w:val="en-GB" w:eastAsia="en-GB"/>
              </w:rPr>
              <w:tab/>
            </w:r>
            <w:r w:rsidRPr="00C05D22">
              <w:rPr>
                <w:rStyle w:val="Hyperlink"/>
                <w:noProof/>
              </w:rPr>
              <w:t>Definitions</w:t>
            </w:r>
            <w:r>
              <w:rPr>
                <w:noProof/>
                <w:webHidden/>
              </w:rPr>
              <w:tab/>
            </w:r>
            <w:r>
              <w:rPr>
                <w:noProof/>
                <w:webHidden/>
              </w:rPr>
              <w:fldChar w:fldCharType="begin"/>
            </w:r>
            <w:r>
              <w:rPr>
                <w:noProof/>
                <w:webHidden/>
              </w:rPr>
              <w:instrText xml:space="preserve"> PAGEREF _Toc31888499 \h </w:instrText>
            </w:r>
            <w:r>
              <w:rPr>
                <w:noProof/>
                <w:webHidden/>
              </w:rPr>
            </w:r>
            <w:r>
              <w:rPr>
                <w:noProof/>
                <w:webHidden/>
              </w:rPr>
              <w:fldChar w:fldCharType="separate"/>
            </w:r>
            <w:r w:rsidR="00905AC6">
              <w:rPr>
                <w:noProof/>
                <w:webHidden/>
              </w:rPr>
              <w:t>3</w:t>
            </w:r>
            <w:r>
              <w:rPr>
                <w:noProof/>
                <w:webHidden/>
              </w:rPr>
              <w:fldChar w:fldCharType="end"/>
            </w:r>
          </w:hyperlink>
        </w:p>
        <w:p w14:paraId="0D5B51BB" w14:textId="74ED0384" w:rsidR="00F914F0" w:rsidRDefault="00F914F0">
          <w:pPr>
            <w:pStyle w:val="TOC1"/>
            <w:rPr>
              <w:rFonts w:asciiTheme="minorHAnsi" w:eastAsiaTheme="minorEastAsia" w:hAnsiTheme="minorHAnsi" w:cstheme="minorBidi"/>
              <w:bCs w:val="0"/>
              <w:noProof/>
              <w:sz w:val="22"/>
              <w:szCs w:val="22"/>
              <w:lang w:val="en-GB" w:eastAsia="en-GB"/>
            </w:rPr>
          </w:pPr>
          <w:hyperlink w:anchor="_Toc31888500" w:history="1">
            <w:r w:rsidRPr="00C05D22">
              <w:rPr>
                <w:rStyle w:val="Hyperlink"/>
                <w:noProof/>
              </w:rPr>
              <w:t>3.</w:t>
            </w:r>
            <w:r>
              <w:rPr>
                <w:rFonts w:asciiTheme="minorHAnsi" w:eastAsiaTheme="minorEastAsia" w:hAnsiTheme="minorHAnsi" w:cstheme="minorBidi"/>
                <w:bCs w:val="0"/>
                <w:noProof/>
                <w:sz w:val="22"/>
                <w:szCs w:val="22"/>
                <w:lang w:val="en-GB" w:eastAsia="en-GB"/>
              </w:rPr>
              <w:tab/>
            </w:r>
            <w:r w:rsidRPr="00C05D22">
              <w:rPr>
                <w:rStyle w:val="Hyperlink"/>
                <w:noProof/>
              </w:rPr>
              <w:t>Scope</w:t>
            </w:r>
            <w:r>
              <w:rPr>
                <w:noProof/>
                <w:webHidden/>
              </w:rPr>
              <w:tab/>
            </w:r>
            <w:r>
              <w:rPr>
                <w:noProof/>
                <w:webHidden/>
              </w:rPr>
              <w:fldChar w:fldCharType="begin"/>
            </w:r>
            <w:r>
              <w:rPr>
                <w:noProof/>
                <w:webHidden/>
              </w:rPr>
              <w:instrText xml:space="preserve"> PAGEREF _Toc31888500 \h </w:instrText>
            </w:r>
            <w:r>
              <w:rPr>
                <w:noProof/>
                <w:webHidden/>
              </w:rPr>
            </w:r>
            <w:r>
              <w:rPr>
                <w:noProof/>
                <w:webHidden/>
              </w:rPr>
              <w:fldChar w:fldCharType="separate"/>
            </w:r>
            <w:r w:rsidR="00905AC6">
              <w:rPr>
                <w:noProof/>
                <w:webHidden/>
              </w:rPr>
              <w:t>4</w:t>
            </w:r>
            <w:r>
              <w:rPr>
                <w:noProof/>
                <w:webHidden/>
              </w:rPr>
              <w:fldChar w:fldCharType="end"/>
            </w:r>
          </w:hyperlink>
        </w:p>
        <w:p w14:paraId="035B3493" w14:textId="64B4B47C" w:rsidR="00F914F0" w:rsidRDefault="00F914F0">
          <w:pPr>
            <w:pStyle w:val="TOC1"/>
            <w:rPr>
              <w:rFonts w:asciiTheme="minorHAnsi" w:eastAsiaTheme="minorEastAsia" w:hAnsiTheme="minorHAnsi" w:cstheme="minorBidi"/>
              <w:bCs w:val="0"/>
              <w:noProof/>
              <w:sz w:val="22"/>
              <w:szCs w:val="22"/>
              <w:lang w:val="en-GB" w:eastAsia="en-GB"/>
            </w:rPr>
          </w:pPr>
          <w:hyperlink w:anchor="_Toc31888501" w:history="1">
            <w:r w:rsidRPr="00C05D22">
              <w:rPr>
                <w:rStyle w:val="Hyperlink"/>
                <w:noProof/>
              </w:rPr>
              <w:t>4.</w:t>
            </w:r>
            <w:r>
              <w:rPr>
                <w:rFonts w:asciiTheme="minorHAnsi" w:eastAsiaTheme="minorEastAsia" w:hAnsiTheme="minorHAnsi" w:cstheme="minorBidi"/>
                <w:bCs w:val="0"/>
                <w:noProof/>
                <w:sz w:val="22"/>
                <w:szCs w:val="22"/>
                <w:lang w:val="en-GB" w:eastAsia="en-GB"/>
              </w:rPr>
              <w:tab/>
            </w:r>
            <w:r w:rsidRPr="00C05D22">
              <w:rPr>
                <w:rStyle w:val="Hyperlink"/>
                <w:noProof/>
              </w:rPr>
              <w:t>General</w:t>
            </w:r>
            <w:r>
              <w:rPr>
                <w:noProof/>
                <w:webHidden/>
              </w:rPr>
              <w:tab/>
            </w:r>
            <w:r>
              <w:rPr>
                <w:noProof/>
                <w:webHidden/>
              </w:rPr>
              <w:fldChar w:fldCharType="begin"/>
            </w:r>
            <w:r>
              <w:rPr>
                <w:noProof/>
                <w:webHidden/>
              </w:rPr>
              <w:instrText xml:space="preserve"> PAGEREF _Toc31888501 \h </w:instrText>
            </w:r>
            <w:r>
              <w:rPr>
                <w:noProof/>
                <w:webHidden/>
              </w:rPr>
            </w:r>
            <w:r>
              <w:rPr>
                <w:noProof/>
                <w:webHidden/>
              </w:rPr>
              <w:fldChar w:fldCharType="separate"/>
            </w:r>
            <w:r w:rsidR="00905AC6">
              <w:rPr>
                <w:noProof/>
                <w:webHidden/>
              </w:rPr>
              <w:t>5</w:t>
            </w:r>
            <w:r>
              <w:rPr>
                <w:noProof/>
                <w:webHidden/>
              </w:rPr>
              <w:fldChar w:fldCharType="end"/>
            </w:r>
          </w:hyperlink>
        </w:p>
        <w:p w14:paraId="5CFCA35F" w14:textId="24E358B8" w:rsidR="00F914F0" w:rsidRDefault="00F914F0">
          <w:pPr>
            <w:pStyle w:val="TOC1"/>
            <w:rPr>
              <w:rFonts w:asciiTheme="minorHAnsi" w:eastAsiaTheme="minorEastAsia" w:hAnsiTheme="minorHAnsi" w:cstheme="minorBidi"/>
              <w:bCs w:val="0"/>
              <w:noProof/>
              <w:sz w:val="22"/>
              <w:szCs w:val="22"/>
              <w:lang w:val="en-GB" w:eastAsia="en-GB"/>
            </w:rPr>
          </w:pPr>
          <w:hyperlink w:anchor="_Toc31888502" w:history="1">
            <w:r w:rsidRPr="00C05D22">
              <w:rPr>
                <w:rStyle w:val="Hyperlink"/>
                <w:noProof/>
                <w:snapToGrid w:val="0"/>
              </w:rPr>
              <w:t>5.</w:t>
            </w:r>
            <w:r>
              <w:rPr>
                <w:rFonts w:asciiTheme="minorHAnsi" w:eastAsiaTheme="minorEastAsia" w:hAnsiTheme="minorHAnsi" w:cstheme="minorBidi"/>
                <w:bCs w:val="0"/>
                <w:noProof/>
                <w:sz w:val="22"/>
                <w:szCs w:val="22"/>
                <w:lang w:val="en-GB" w:eastAsia="en-GB"/>
              </w:rPr>
              <w:tab/>
            </w:r>
            <w:r w:rsidRPr="00C05D22">
              <w:rPr>
                <w:rStyle w:val="Hyperlink"/>
                <w:noProof/>
                <w:snapToGrid w:val="0"/>
              </w:rPr>
              <w:t>Members</w:t>
            </w:r>
            <w:r>
              <w:rPr>
                <w:noProof/>
                <w:webHidden/>
              </w:rPr>
              <w:tab/>
            </w:r>
            <w:r>
              <w:rPr>
                <w:noProof/>
                <w:webHidden/>
              </w:rPr>
              <w:fldChar w:fldCharType="begin"/>
            </w:r>
            <w:r>
              <w:rPr>
                <w:noProof/>
                <w:webHidden/>
              </w:rPr>
              <w:instrText xml:space="preserve"> PAGEREF _Toc31888502 \h </w:instrText>
            </w:r>
            <w:r>
              <w:rPr>
                <w:noProof/>
                <w:webHidden/>
              </w:rPr>
            </w:r>
            <w:r>
              <w:rPr>
                <w:noProof/>
                <w:webHidden/>
              </w:rPr>
              <w:fldChar w:fldCharType="separate"/>
            </w:r>
            <w:r w:rsidR="00905AC6">
              <w:rPr>
                <w:noProof/>
                <w:webHidden/>
              </w:rPr>
              <w:t>5</w:t>
            </w:r>
            <w:r>
              <w:rPr>
                <w:noProof/>
                <w:webHidden/>
              </w:rPr>
              <w:fldChar w:fldCharType="end"/>
            </w:r>
          </w:hyperlink>
        </w:p>
        <w:p w14:paraId="631467A6" w14:textId="037CEBC4" w:rsidR="00F914F0" w:rsidRDefault="00F914F0">
          <w:pPr>
            <w:pStyle w:val="TOC1"/>
            <w:rPr>
              <w:rFonts w:asciiTheme="minorHAnsi" w:eastAsiaTheme="minorEastAsia" w:hAnsiTheme="minorHAnsi" w:cstheme="minorBidi"/>
              <w:bCs w:val="0"/>
              <w:noProof/>
              <w:sz w:val="22"/>
              <w:szCs w:val="22"/>
              <w:lang w:val="en-GB" w:eastAsia="en-GB"/>
            </w:rPr>
          </w:pPr>
          <w:hyperlink w:anchor="_Toc31888503" w:history="1">
            <w:r w:rsidRPr="00C05D22">
              <w:rPr>
                <w:rStyle w:val="Hyperlink"/>
                <w:noProof/>
              </w:rPr>
              <w:t>6.</w:t>
            </w:r>
            <w:r>
              <w:rPr>
                <w:rFonts w:asciiTheme="minorHAnsi" w:eastAsiaTheme="minorEastAsia" w:hAnsiTheme="minorHAnsi" w:cstheme="minorBidi"/>
                <w:bCs w:val="0"/>
                <w:noProof/>
                <w:sz w:val="22"/>
                <w:szCs w:val="22"/>
                <w:lang w:val="en-GB" w:eastAsia="en-GB"/>
              </w:rPr>
              <w:tab/>
            </w:r>
            <w:r w:rsidRPr="00C05D22">
              <w:rPr>
                <w:rStyle w:val="Hyperlink"/>
                <w:noProof/>
              </w:rPr>
              <w:t>Pump Centre Council</w:t>
            </w:r>
            <w:r>
              <w:rPr>
                <w:noProof/>
                <w:webHidden/>
              </w:rPr>
              <w:tab/>
            </w:r>
            <w:r>
              <w:rPr>
                <w:noProof/>
                <w:webHidden/>
              </w:rPr>
              <w:fldChar w:fldCharType="begin"/>
            </w:r>
            <w:r>
              <w:rPr>
                <w:noProof/>
                <w:webHidden/>
              </w:rPr>
              <w:instrText xml:space="preserve"> PAGEREF _Toc31888503 \h </w:instrText>
            </w:r>
            <w:r>
              <w:rPr>
                <w:noProof/>
                <w:webHidden/>
              </w:rPr>
            </w:r>
            <w:r>
              <w:rPr>
                <w:noProof/>
                <w:webHidden/>
              </w:rPr>
              <w:fldChar w:fldCharType="separate"/>
            </w:r>
            <w:r w:rsidR="00905AC6">
              <w:rPr>
                <w:noProof/>
                <w:webHidden/>
              </w:rPr>
              <w:t>6</w:t>
            </w:r>
            <w:r>
              <w:rPr>
                <w:noProof/>
                <w:webHidden/>
              </w:rPr>
              <w:fldChar w:fldCharType="end"/>
            </w:r>
          </w:hyperlink>
        </w:p>
        <w:p w14:paraId="20D939FA" w14:textId="17C92033" w:rsidR="00F914F0" w:rsidRDefault="00F914F0">
          <w:pPr>
            <w:pStyle w:val="TOC1"/>
            <w:rPr>
              <w:rFonts w:asciiTheme="minorHAnsi" w:eastAsiaTheme="minorEastAsia" w:hAnsiTheme="minorHAnsi" w:cstheme="minorBidi"/>
              <w:bCs w:val="0"/>
              <w:noProof/>
              <w:sz w:val="22"/>
              <w:szCs w:val="22"/>
              <w:lang w:val="en-GB" w:eastAsia="en-GB"/>
            </w:rPr>
          </w:pPr>
          <w:hyperlink w:anchor="_Toc31888504" w:history="1">
            <w:r w:rsidRPr="00C05D22">
              <w:rPr>
                <w:rStyle w:val="Hyperlink"/>
                <w:noProof/>
              </w:rPr>
              <w:t>7.</w:t>
            </w:r>
            <w:r>
              <w:rPr>
                <w:rFonts w:asciiTheme="minorHAnsi" w:eastAsiaTheme="minorEastAsia" w:hAnsiTheme="minorHAnsi" w:cstheme="minorBidi"/>
                <w:bCs w:val="0"/>
                <w:noProof/>
                <w:sz w:val="22"/>
                <w:szCs w:val="22"/>
                <w:lang w:val="en-GB" w:eastAsia="en-GB"/>
              </w:rPr>
              <w:tab/>
            </w:r>
            <w:r w:rsidRPr="00C05D22">
              <w:rPr>
                <w:rStyle w:val="Hyperlink"/>
                <w:noProof/>
              </w:rPr>
              <w:t>Chairperson</w:t>
            </w:r>
            <w:r>
              <w:rPr>
                <w:noProof/>
                <w:webHidden/>
              </w:rPr>
              <w:tab/>
            </w:r>
            <w:r>
              <w:rPr>
                <w:noProof/>
                <w:webHidden/>
              </w:rPr>
              <w:fldChar w:fldCharType="begin"/>
            </w:r>
            <w:r>
              <w:rPr>
                <w:noProof/>
                <w:webHidden/>
              </w:rPr>
              <w:instrText xml:space="preserve"> PAGEREF _Toc31888504 \h </w:instrText>
            </w:r>
            <w:r>
              <w:rPr>
                <w:noProof/>
                <w:webHidden/>
              </w:rPr>
            </w:r>
            <w:r>
              <w:rPr>
                <w:noProof/>
                <w:webHidden/>
              </w:rPr>
              <w:fldChar w:fldCharType="separate"/>
            </w:r>
            <w:r w:rsidR="00905AC6">
              <w:rPr>
                <w:noProof/>
                <w:webHidden/>
              </w:rPr>
              <w:t>6</w:t>
            </w:r>
            <w:r>
              <w:rPr>
                <w:noProof/>
                <w:webHidden/>
              </w:rPr>
              <w:fldChar w:fldCharType="end"/>
            </w:r>
          </w:hyperlink>
        </w:p>
        <w:p w14:paraId="4891EA29" w14:textId="105FD123" w:rsidR="00F914F0" w:rsidRDefault="00F914F0">
          <w:pPr>
            <w:pStyle w:val="TOC1"/>
            <w:rPr>
              <w:rFonts w:asciiTheme="minorHAnsi" w:eastAsiaTheme="minorEastAsia" w:hAnsiTheme="minorHAnsi" w:cstheme="minorBidi"/>
              <w:bCs w:val="0"/>
              <w:noProof/>
              <w:sz w:val="22"/>
              <w:szCs w:val="22"/>
              <w:lang w:val="en-GB" w:eastAsia="en-GB"/>
            </w:rPr>
          </w:pPr>
          <w:hyperlink w:anchor="_Toc31888505" w:history="1">
            <w:r w:rsidRPr="00C05D22">
              <w:rPr>
                <w:rStyle w:val="Hyperlink"/>
                <w:noProof/>
              </w:rPr>
              <w:t>8.</w:t>
            </w:r>
            <w:r>
              <w:rPr>
                <w:rFonts w:asciiTheme="minorHAnsi" w:eastAsiaTheme="minorEastAsia" w:hAnsiTheme="minorHAnsi" w:cstheme="minorBidi"/>
                <w:bCs w:val="0"/>
                <w:noProof/>
                <w:sz w:val="22"/>
                <w:szCs w:val="22"/>
                <w:lang w:val="en-GB" w:eastAsia="en-GB"/>
              </w:rPr>
              <w:tab/>
            </w:r>
            <w:r w:rsidRPr="00C05D22">
              <w:rPr>
                <w:rStyle w:val="Hyperlink"/>
                <w:noProof/>
              </w:rPr>
              <w:t>Vice Chairperson(s)</w:t>
            </w:r>
            <w:r>
              <w:rPr>
                <w:noProof/>
                <w:webHidden/>
              </w:rPr>
              <w:tab/>
            </w:r>
            <w:r>
              <w:rPr>
                <w:noProof/>
                <w:webHidden/>
              </w:rPr>
              <w:fldChar w:fldCharType="begin"/>
            </w:r>
            <w:r>
              <w:rPr>
                <w:noProof/>
                <w:webHidden/>
              </w:rPr>
              <w:instrText xml:space="preserve"> PAGEREF _Toc31888505 \h </w:instrText>
            </w:r>
            <w:r>
              <w:rPr>
                <w:noProof/>
                <w:webHidden/>
              </w:rPr>
            </w:r>
            <w:r>
              <w:rPr>
                <w:noProof/>
                <w:webHidden/>
              </w:rPr>
              <w:fldChar w:fldCharType="separate"/>
            </w:r>
            <w:r w:rsidR="00905AC6">
              <w:rPr>
                <w:noProof/>
                <w:webHidden/>
              </w:rPr>
              <w:t>6</w:t>
            </w:r>
            <w:r>
              <w:rPr>
                <w:noProof/>
                <w:webHidden/>
              </w:rPr>
              <w:fldChar w:fldCharType="end"/>
            </w:r>
          </w:hyperlink>
        </w:p>
        <w:p w14:paraId="20D10588" w14:textId="6A6D7533" w:rsidR="00F914F0" w:rsidRDefault="00F914F0">
          <w:pPr>
            <w:pStyle w:val="TOC1"/>
            <w:rPr>
              <w:rFonts w:asciiTheme="minorHAnsi" w:eastAsiaTheme="minorEastAsia" w:hAnsiTheme="minorHAnsi" w:cstheme="minorBidi"/>
              <w:bCs w:val="0"/>
              <w:noProof/>
              <w:sz w:val="22"/>
              <w:szCs w:val="22"/>
              <w:lang w:val="en-GB" w:eastAsia="en-GB"/>
            </w:rPr>
          </w:pPr>
          <w:hyperlink w:anchor="_Toc31888506" w:history="1">
            <w:r w:rsidRPr="00C05D22">
              <w:rPr>
                <w:rStyle w:val="Hyperlink"/>
                <w:noProof/>
              </w:rPr>
              <w:t>9.</w:t>
            </w:r>
            <w:r>
              <w:rPr>
                <w:rFonts w:asciiTheme="minorHAnsi" w:eastAsiaTheme="minorEastAsia" w:hAnsiTheme="minorHAnsi" w:cstheme="minorBidi"/>
                <w:bCs w:val="0"/>
                <w:noProof/>
                <w:sz w:val="22"/>
                <w:szCs w:val="22"/>
                <w:lang w:val="en-GB" w:eastAsia="en-GB"/>
              </w:rPr>
              <w:tab/>
            </w:r>
            <w:r w:rsidRPr="00C05D22">
              <w:rPr>
                <w:rStyle w:val="Hyperlink"/>
                <w:noProof/>
              </w:rPr>
              <w:t>Management Team</w:t>
            </w:r>
            <w:r>
              <w:rPr>
                <w:noProof/>
                <w:webHidden/>
              </w:rPr>
              <w:tab/>
            </w:r>
            <w:r>
              <w:rPr>
                <w:noProof/>
                <w:webHidden/>
              </w:rPr>
              <w:fldChar w:fldCharType="begin"/>
            </w:r>
            <w:r>
              <w:rPr>
                <w:noProof/>
                <w:webHidden/>
              </w:rPr>
              <w:instrText xml:space="preserve"> PAGEREF _Toc31888506 \h </w:instrText>
            </w:r>
            <w:r>
              <w:rPr>
                <w:noProof/>
                <w:webHidden/>
              </w:rPr>
            </w:r>
            <w:r>
              <w:rPr>
                <w:noProof/>
                <w:webHidden/>
              </w:rPr>
              <w:fldChar w:fldCharType="separate"/>
            </w:r>
            <w:r w:rsidR="00905AC6">
              <w:rPr>
                <w:noProof/>
                <w:webHidden/>
              </w:rPr>
              <w:t>7</w:t>
            </w:r>
            <w:r>
              <w:rPr>
                <w:noProof/>
                <w:webHidden/>
              </w:rPr>
              <w:fldChar w:fldCharType="end"/>
            </w:r>
          </w:hyperlink>
        </w:p>
        <w:p w14:paraId="0DCDF5B2" w14:textId="3E8F553F" w:rsidR="00F914F0" w:rsidRDefault="00F914F0">
          <w:pPr>
            <w:pStyle w:val="TOC1"/>
            <w:rPr>
              <w:rFonts w:asciiTheme="minorHAnsi" w:eastAsiaTheme="minorEastAsia" w:hAnsiTheme="minorHAnsi" w:cstheme="minorBidi"/>
              <w:bCs w:val="0"/>
              <w:noProof/>
              <w:sz w:val="22"/>
              <w:szCs w:val="22"/>
              <w:lang w:val="en-GB" w:eastAsia="en-GB"/>
            </w:rPr>
          </w:pPr>
          <w:hyperlink w:anchor="_Toc31888507" w:history="1">
            <w:r w:rsidRPr="00C05D22">
              <w:rPr>
                <w:rStyle w:val="Hyperlink"/>
                <w:noProof/>
              </w:rPr>
              <w:t>10.</w:t>
            </w:r>
            <w:r>
              <w:rPr>
                <w:rFonts w:asciiTheme="minorHAnsi" w:eastAsiaTheme="minorEastAsia" w:hAnsiTheme="minorHAnsi" w:cstheme="minorBidi"/>
                <w:bCs w:val="0"/>
                <w:noProof/>
                <w:sz w:val="22"/>
                <w:szCs w:val="22"/>
                <w:lang w:val="en-GB" w:eastAsia="en-GB"/>
              </w:rPr>
              <w:tab/>
            </w:r>
            <w:r w:rsidR="00905AC6">
              <w:rPr>
                <w:rStyle w:val="Hyperlink"/>
                <w:noProof/>
              </w:rPr>
              <w:t>Facilities</w:t>
            </w:r>
            <w:r>
              <w:rPr>
                <w:noProof/>
                <w:webHidden/>
              </w:rPr>
              <w:tab/>
            </w:r>
            <w:r>
              <w:rPr>
                <w:noProof/>
                <w:webHidden/>
              </w:rPr>
              <w:fldChar w:fldCharType="begin"/>
            </w:r>
            <w:r>
              <w:rPr>
                <w:noProof/>
                <w:webHidden/>
              </w:rPr>
              <w:instrText xml:space="preserve"> PAGEREF _Toc31888507 \h </w:instrText>
            </w:r>
            <w:r>
              <w:rPr>
                <w:noProof/>
                <w:webHidden/>
              </w:rPr>
            </w:r>
            <w:r>
              <w:rPr>
                <w:noProof/>
                <w:webHidden/>
              </w:rPr>
              <w:fldChar w:fldCharType="separate"/>
            </w:r>
            <w:r w:rsidR="00905AC6">
              <w:rPr>
                <w:noProof/>
                <w:webHidden/>
              </w:rPr>
              <w:t>7</w:t>
            </w:r>
            <w:r>
              <w:rPr>
                <w:noProof/>
                <w:webHidden/>
              </w:rPr>
              <w:fldChar w:fldCharType="end"/>
            </w:r>
          </w:hyperlink>
        </w:p>
        <w:p w14:paraId="3157657D" w14:textId="04360BCF" w:rsidR="00F914F0" w:rsidRDefault="00F914F0">
          <w:pPr>
            <w:pStyle w:val="TOC1"/>
            <w:rPr>
              <w:rFonts w:asciiTheme="minorHAnsi" w:eastAsiaTheme="minorEastAsia" w:hAnsiTheme="minorHAnsi" w:cstheme="minorBidi"/>
              <w:bCs w:val="0"/>
              <w:noProof/>
              <w:sz w:val="22"/>
              <w:szCs w:val="22"/>
              <w:lang w:val="en-GB" w:eastAsia="en-GB"/>
            </w:rPr>
          </w:pPr>
          <w:hyperlink w:anchor="_Toc31888508" w:history="1">
            <w:r w:rsidRPr="00C05D22">
              <w:rPr>
                <w:rStyle w:val="Hyperlink"/>
                <w:noProof/>
              </w:rPr>
              <w:t>11.</w:t>
            </w:r>
            <w:r>
              <w:rPr>
                <w:rFonts w:asciiTheme="minorHAnsi" w:eastAsiaTheme="minorEastAsia" w:hAnsiTheme="minorHAnsi" w:cstheme="minorBidi"/>
                <w:bCs w:val="0"/>
                <w:noProof/>
                <w:sz w:val="22"/>
                <w:szCs w:val="22"/>
                <w:lang w:val="en-GB" w:eastAsia="en-GB"/>
              </w:rPr>
              <w:tab/>
            </w:r>
            <w:r w:rsidRPr="00C05D22">
              <w:rPr>
                <w:rStyle w:val="Hyperlink"/>
                <w:noProof/>
              </w:rPr>
              <w:t>Services to Members</w:t>
            </w:r>
            <w:r>
              <w:rPr>
                <w:noProof/>
                <w:webHidden/>
              </w:rPr>
              <w:tab/>
            </w:r>
            <w:r>
              <w:rPr>
                <w:noProof/>
                <w:webHidden/>
              </w:rPr>
              <w:fldChar w:fldCharType="begin"/>
            </w:r>
            <w:r>
              <w:rPr>
                <w:noProof/>
                <w:webHidden/>
              </w:rPr>
              <w:instrText xml:space="preserve"> PAGEREF _Toc31888508 \h </w:instrText>
            </w:r>
            <w:r>
              <w:rPr>
                <w:noProof/>
                <w:webHidden/>
              </w:rPr>
            </w:r>
            <w:r>
              <w:rPr>
                <w:noProof/>
                <w:webHidden/>
              </w:rPr>
              <w:fldChar w:fldCharType="separate"/>
            </w:r>
            <w:r w:rsidR="00905AC6">
              <w:rPr>
                <w:noProof/>
                <w:webHidden/>
              </w:rPr>
              <w:t>8</w:t>
            </w:r>
            <w:r>
              <w:rPr>
                <w:noProof/>
                <w:webHidden/>
              </w:rPr>
              <w:fldChar w:fldCharType="end"/>
            </w:r>
          </w:hyperlink>
        </w:p>
        <w:p w14:paraId="00DD2C41" w14:textId="286FB55B" w:rsidR="00F914F0" w:rsidRDefault="00F914F0">
          <w:pPr>
            <w:pStyle w:val="TOC1"/>
            <w:rPr>
              <w:rFonts w:asciiTheme="minorHAnsi" w:eastAsiaTheme="minorEastAsia" w:hAnsiTheme="minorHAnsi" w:cstheme="minorBidi"/>
              <w:bCs w:val="0"/>
              <w:noProof/>
              <w:sz w:val="22"/>
              <w:szCs w:val="22"/>
              <w:lang w:val="en-GB" w:eastAsia="en-GB"/>
            </w:rPr>
          </w:pPr>
          <w:hyperlink w:anchor="_Toc31888509" w:history="1">
            <w:r w:rsidRPr="00C05D22">
              <w:rPr>
                <w:rStyle w:val="Hyperlink"/>
                <w:noProof/>
              </w:rPr>
              <w:t>12.</w:t>
            </w:r>
            <w:r>
              <w:rPr>
                <w:rFonts w:asciiTheme="minorHAnsi" w:eastAsiaTheme="minorEastAsia" w:hAnsiTheme="minorHAnsi" w:cstheme="minorBidi"/>
                <w:bCs w:val="0"/>
                <w:noProof/>
                <w:sz w:val="22"/>
                <w:szCs w:val="22"/>
                <w:lang w:val="en-GB" w:eastAsia="en-GB"/>
              </w:rPr>
              <w:tab/>
            </w:r>
            <w:r w:rsidRPr="00C05D22">
              <w:rPr>
                <w:rStyle w:val="Hyperlink"/>
                <w:noProof/>
              </w:rPr>
              <w:t>Disputes and Change Procedures</w:t>
            </w:r>
            <w:r>
              <w:rPr>
                <w:noProof/>
                <w:webHidden/>
              </w:rPr>
              <w:tab/>
            </w:r>
            <w:r>
              <w:rPr>
                <w:noProof/>
                <w:webHidden/>
              </w:rPr>
              <w:fldChar w:fldCharType="begin"/>
            </w:r>
            <w:r>
              <w:rPr>
                <w:noProof/>
                <w:webHidden/>
              </w:rPr>
              <w:instrText xml:space="preserve"> PAGEREF _Toc31888509 \h </w:instrText>
            </w:r>
            <w:r>
              <w:rPr>
                <w:noProof/>
                <w:webHidden/>
              </w:rPr>
            </w:r>
            <w:r>
              <w:rPr>
                <w:noProof/>
                <w:webHidden/>
              </w:rPr>
              <w:fldChar w:fldCharType="separate"/>
            </w:r>
            <w:r w:rsidR="00905AC6">
              <w:rPr>
                <w:noProof/>
                <w:webHidden/>
              </w:rPr>
              <w:t>9</w:t>
            </w:r>
            <w:r>
              <w:rPr>
                <w:noProof/>
                <w:webHidden/>
              </w:rPr>
              <w:fldChar w:fldCharType="end"/>
            </w:r>
          </w:hyperlink>
        </w:p>
        <w:p w14:paraId="3FF763CC" w14:textId="7D4B021E" w:rsidR="00F914F0" w:rsidRDefault="00F914F0">
          <w:pPr>
            <w:pStyle w:val="TOC1"/>
            <w:rPr>
              <w:rFonts w:asciiTheme="minorHAnsi" w:eastAsiaTheme="minorEastAsia" w:hAnsiTheme="minorHAnsi" w:cstheme="minorBidi"/>
              <w:bCs w:val="0"/>
              <w:noProof/>
              <w:sz w:val="22"/>
              <w:szCs w:val="22"/>
              <w:lang w:val="en-GB" w:eastAsia="en-GB"/>
            </w:rPr>
          </w:pPr>
          <w:hyperlink w:anchor="_Toc31888510" w:history="1">
            <w:r w:rsidRPr="00C05D22">
              <w:rPr>
                <w:rStyle w:val="Hyperlink"/>
                <w:rFonts w:cs="Arial"/>
                <w:noProof/>
              </w:rPr>
              <w:t>13.</w:t>
            </w:r>
            <w:r>
              <w:rPr>
                <w:rFonts w:asciiTheme="minorHAnsi" w:eastAsiaTheme="minorEastAsia" w:hAnsiTheme="minorHAnsi" w:cstheme="minorBidi"/>
                <w:bCs w:val="0"/>
                <w:noProof/>
                <w:sz w:val="22"/>
                <w:szCs w:val="22"/>
                <w:lang w:val="en-GB" w:eastAsia="en-GB"/>
              </w:rPr>
              <w:tab/>
            </w:r>
            <w:r w:rsidRPr="00C05D22">
              <w:rPr>
                <w:rStyle w:val="Hyperlink"/>
                <w:noProof/>
              </w:rPr>
              <w:t>Appendix 1 –</w:t>
            </w:r>
            <w:r w:rsidR="00905AC6">
              <w:rPr>
                <w:rStyle w:val="Hyperlink"/>
                <w:noProof/>
              </w:rPr>
              <w:t xml:space="preserve"> Member Benefits and Services Summary</w:t>
            </w:r>
            <w:r>
              <w:rPr>
                <w:noProof/>
                <w:webHidden/>
              </w:rPr>
              <w:tab/>
            </w:r>
            <w:r>
              <w:rPr>
                <w:noProof/>
                <w:webHidden/>
              </w:rPr>
              <w:fldChar w:fldCharType="begin"/>
            </w:r>
            <w:r>
              <w:rPr>
                <w:noProof/>
                <w:webHidden/>
              </w:rPr>
              <w:instrText xml:space="preserve"> PAGEREF _Toc31888510 \h </w:instrText>
            </w:r>
            <w:r>
              <w:rPr>
                <w:noProof/>
                <w:webHidden/>
              </w:rPr>
            </w:r>
            <w:r>
              <w:rPr>
                <w:noProof/>
                <w:webHidden/>
              </w:rPr>
              <w:fldChar w:fldCharType="separate"/>
            </w:r>
            <w:r w:rsidR="00905AC6">
              <w:rPr>
                <w:noProof/>
                <w:webHidden/>
              </w:rPr>
              <w:t>10</w:t>
            </w:r>
            <w:r>
              <w:rPr>
                <w:noProof/>
                <w:webHidden/>
              </w:rPr>
              <w:fldChar w:fldCharType="end"/>
            </w:r>
          </w:hyperlink>
        </w:p>
        <w:p w14:paraId="10BC6D11" w14:textId="44D389F9" w:rsidR="00F914F0" w:rsidRDefault="00F914F0">
          <w:pPr>
            <w:pStyle w:val="TOC1"/>
            <w:rPr>
              <w:rFonts w:asciiTheme="minorHAnsi" w:eastAsiaTheme="minorEastAsia" w:hAnsiTheme="minorHAnsi" w:cstheme="minorBidi"/>
              <w:bCs w:val="0"/>
              <w:noProof/>
              <w:sz w:val="22"/>
              <w:szCs w:val="22"/>
              <w:lang w:val="en-GB" w:eastAsia="en-GB"/>
            </w:rPr>
          </w:pPr>
          <w:hyperlink w:anchor="_Toc31888511" w:history="1">
            <w:r w:rsidRPr="00C05D22">
              <w:rPr>
                <w:rStyle w:val="Hyperlink"/>
                <w:noProof/>
              </w:rPr>
              <w:t>14.</w:t>
            </w:r>
            <w:r>
              <w:rPr>
                <w:rFonts w:asciiTheme="minorHAnsi" w:eastAsiaTheme="minorEastAsia" w:hAnsiTheme="minorHAnsi" w:cstheme="minorBidi"/>
                <w:bCs w:val="0"/>
                <w:noProof/>
                <w:sz w:val="22"/>
                <w:szCs w:val="22"/>
                <w:lang w:val="en-GB" w:eastAsia="en-GB"/>
              </w:rPr>
              <w:tab/>
            </w:r>
            <w:r w:rsidRPr="00C05D22">
              <w:rPr>
                <w:rStyle w:val="Hyperlink"/>
                <w:noProof/>
              </w:rPr>
              <w:t xml:space="preserve">Appendix 2 – Membership </w:t>
            </w:r>
            <w:r w:rsidR="00905AC6">
              <w:rPr>
                <w:rStyle w:val="Hyperlink"/>
                <w:noProof/>
              </w:rPr>
              <w:t>Application</w:t>
            </w:r>
            <w:r w:rsidRPr="00C05D22">
              <w:rPr>
                <w:rStyle w:val="Hyperlink"/>
                <w:noProof/>
              </w:rPr>
              <w:t xml:space="preserve"> Form</w:t>
            </w:r>
            <w:r>
              <w:rPr>
                <w:noProof/>
                <w:webHidden/>
              </w:rPr>
              <w:tab/>
            </w:r>
            <w:r>
              <w:rPr>
                <w:noProof/>
                <w:webHidden/>
              </w:rPr>
              <w:fldChar w:fldCharType="begin"/>
            </w:r>
            <w:r>
              <w:rPr>
                <w:noProof/>
                <w:webHidden/>
              </w:rPr>
              <w:instrText xml:space="preserve"> PAGEREF _Toc31888511 \h </w:instrText>
            </w:r>
            <w:r>
              <w:rPr>
                <w:noProof/>
                <w:webHidden/>
              </w:rPr>
            </w:r>
            <w:r>
              <w:rPr>
                <w:noProof/>
                <w:webHidden/>
              </w:rPr>
              <w:fldChar w:fldCharType="separate"/>
            </w:r>
            <w:r w:rsidR="00905AC6">
              <w:rPr>
                <w:noProof/>
                <w:webHidden/>
              </w:rPr>
              <w:t>11</w:t>
            </w:r>
            <w:r>
              <w:rPr>
                <w:noProof/>
                <w:webHidden/>
              </w:rPr>
              <w:fldChar w:fldCharType="end"/>
            </w:r>
          </w:hyperlink>
        </w:p>
        <w:p w14:paraId="27B0EFF5" w14:textId="75A5369F" w:rsidR="00F914F0" w:rsidRDefault="00F914F0">
          <w:pPr>
            <w:pStyle w:val="TOC1"/>
            <w:rPr>
              <w:rFonts w:asciiTheme="minorHAnsi" w:eastAsiaTheme="minorEastAsia" w:hAnsiTheme="minorHAnsi" w:cstheme="minorBidi"/>
              <w:bCs w:val="0"/>
              <w:noProof/>
              <w:sz w:val="22"/>
              <w:szCs w:val="22"/>
              <w:lang w:val="en-GB" w:eastAsia="en-GB"/>
            </w:rPr>
          </w:pPr>
          <w:hyperlink w:anchor="_Toc31888512" w:history="1">
            <w:r w:rsidRPr="00C05D22">
              <w:rPr>
                <w:rStyle w:val="Hyperlink"/>
                <w:noProof/>
              </w:rPr>
              <w:t>15.</w:t>
            </w:r>
            <w:r>
              <w:rPr>
                <w:rFonts w:asciiTheme="minorHAnsi" w:eastAsiaTheme="minorEastAsia" w:hAnsiTheme="minorHAnsi" w:cstheme="minorBidi"/>
                <w:bCs w:val="0"/>
                <w:noProof/>
                <w:sz w:val="22"/>
                <w:szCs w:val="22"/>
                <w:lang w:val="en-GB" w:eastAsia="en-GB"/>
              </w:rPr>
              <w:tab/>
            </w:r>
            <w:r w:rsidRPr="00C05D22">
              <w:rPr>
                <w:rStyle w:val="Hyperlink"/>
                <w:noProof/>
              </w:rPr>
              <w:t>Appendix 3 – Chair</w:t>
            </w:r>
            <w:r w:rsidR="004A0AFB">
              <w:rPr>
                <w:rStyle w:val="Hyperlink"/>
                <w:noProof/>
              </w:rPr>
              <w:t xml:space="preserve">, Vice Chair </w:t>
            </w:r>
            <w:r w:rsidRPr="00C05D22">
              <w:rPr>
                <w:rStyle w:val="Hyperlink"/>
                <w:noProof/>
              </w:rPr>
              <w:t>&amp; Pump Centre Council Terms of Reference</w:t>
            </w:r>
            <w:r>
              <w:rPr>
                <w:noProof/>
                <w:webHidden/>
              </w:rPr>
              <w:tab/>
            </w:r>
            <w:r>
              <w:rPr>
                <w:noProof/>
                <w:webHidden/>
              </w:rPr>
              <w:fldChar w:fldCharType="begin"/>
            </w:r>
            <w:r>
              <w:rPr>
                <w:noProof/>
                <w:webHidden/>
              </w:rPr>
              <w:instrText xml:space="preserve"> PAGEREF _Toc31888512 \h </w:instrText>
            </w:r>
            <w:r>
              <w:rPr>
                <w:noProof/>
                <w:webHidden/>
              </w:rPr>
            </w:r>
            <w:r>
              <w:rPr>
                <w:noProof/>
                <w:webHidden/>
              </w:rPr>
              <w:fldChar w:fldCharType="separate"/>
            </w:r>
            <w:r w:rsidR="00905AC6">
              <w:rPr>
                <w:noProof/>
                <w:webHidden/>
              </w:rPr>
              <w:t>12</w:t>
            </w:r>
            <w:r>
              <w:rPr>
                <w:noProof/>
                <w:webHidden/>
              </w:rPr>
              <w:fldChar w:fldCharType="end"/>
            </w:r>
          </w:hyperlink>
        </w:p>
        <w:p w14:paraId="49F2481F" w14:textId="258D77B9" w:rsidR="00F914F0" w:rsidRDefault="00F914F0">
          <w:pPr>
            <w:pStyle w:val="TOC1"/>
            <w:rPr>
              <w:rFonts w:asciiTheme="minorHAnsi" w:eastAsiaTheme="minorEastAsia" w:hAnsiTheme="minorHAnsi" w:cstheme="minorBidi"/>
              <w:bCs w:val="0"/>
              <w:noProof/>
              <w:sz w:val="22"/>
              <w:szCs w:val="22"/>
              <w:lang w:val="en-GB" w:eastAsia="en-GB"/>
            </w:rPr>
          </w:pPr>
          <w:hyperlink w:anchor="_Toc31888513" w:history="1">
            <w:r w:rsidRPr="00C05D22">
              <w:rPr>
                <w:rStyle w:val="Hyperlink"/>
                <w:noProof/>
              </w:rPr>
              <w:t>16.</w:t>
            </w:r>
            <w:r>
              <w:rPr>
                <w:rFonts w:asciiTheme="minorHAnsi" w:eastAsiaTheme="minorEastAsia" w:hAnsiTheme="minorHAnsi" w:cstheme="minorBidi"/>
                <w:bCs w:val="0"/>
                <w:noProof/>
                <w:sz w:val="22"/>
                <w:szCs w:val="22"/>
                <w:lang w:val="en-GB" w:eastAsia="en-GB"/>
              </w:rPr>
              <w:tab/>
            </w:r>
            <w:r w:rsidRPr="00C05D22">
              <w:rPr>
                <w:rStyle w:val="Hyperlink"/>
                <w:noProof/>
              </w:rPr>
              <w:t>Appendix 4 – Membership Agreement Terms and Conditions</w:t>
            </w:r>
            <w:r>
              <w:rPr>
                <w:noProof/>
                <w:webHidden/>
              </w:rPr>
              <w:tab/>
            </w:r>
            <w:r>
              <w:rPr>
                <w:noProof/>
                <w:webHidden/>
              </w:rPr>
              <w:fldChar w:fldCharType="begin"/>
            </w:r>
            <w:r>
              <w:rPr>
                <w:noProof/>
                <w:webHidden/>
              </w:rPr>
              <w:instrText xml:space="preserve"> PAGEREF _Toc31888513 \h </w:instrText>
            </w:r>
            <w:r>
              <w:rPr>
                <w:noProof/>
                <w:webHidden/>
              </w:rPr>
            </w:r>
            <w:r>
              <w:rPr>
                <w:noProof/>
                <w:webHidden/>
              </w:rPr>
              <w:fldChar w:fldCharType="separate"/>
            </w:r>
            <w:r w:rsidR="00905AC6">
              <w:rPr>
                <w:noProof/>
                <w:webHidden/>
              </w:rPr>
              <w:t>16</w:t>
            </w:r>
            <w:r>
              <w:rPr>
                <w:noProof/>
                <w:webHidden/>
              </w:rPr>
              <w:fldChar w:fldCharType="end"/>
            </w:r>
          </w:hyperlink>
        </w:p>
        <w:p w14:paraId="05B29599" w14:textId="51534C65" w:rsidR="008B14C5" w:rsidRDefault="004D38EF">
          <w:r>
            <w:rPr>
              <w:rFonts w:ascii="Arial" w:hAnsi="Arial"/>
              <w:b/>
              <w:bCs/>
              <w:sz w:val="24"/>
            </w:rPr>
            <w:fldChar w:fldCharType="end"/>
          </w:r>
        </w:p>
      </w:sdtContent>
    </w:sdt>
    <w:p w14:paraId="7A153ED7" w14:textId="63D79757" w:rsidR="008B14C5" w:rsidRDefault="008B14C5">
      <w:pPr>
        <w:rPr>
          <w:rFonts w:ascii="Arial" w:hAnsi="Arial"/>
          <w:sz w:val="24"/>
          <w:lang w:val="en-GB"/>
        </w:rPr>
      </w:pPr>
    </w:p>
    <w:p w14:paraId="14F9A2EF" w14:textId="77777777" w:rsidR="00302B11" w:rsidRDefault="00302B11">
      <w:pPr>
        <w:tabs>
          <w:tab w:val="left" w:pos="3456"/>
          <w:tab w:val="left" w:pos="3600"/>
          <w:tab w:val="left" w:pos="4320"/>
          <w:tab w:val="left" w:pos="5040"/>
          <w:tab w:val="left" w:pos="5760"/>
          <w:tab w:val="left" w:pos="6480"/>
          <w:tab w:val="left" w:pos="7200"/>
          <w:tab w:val="left" w:pos="7920"/>
          <w:tab w:val="left" w:pos="8640"/>
          <w:tab w:val="left" w:pos="9360"/>
        </w:tabs>
        <w:spacing w:line="480" w:lineRule="atLeast"/>
        <w:jc w:val="center"/>
        <w:rPr>
          <w:rFonts w:ascii="Arial" w:hAnsi="Arial"/>
          <w:sz w:val="24"/>
          <w:lang w:val="en-GB"/>
        </w:rPr>
      </w:pPr>
    </w:p>
    <w:p w14:paraId="269A1D8A" w14:textId="77777777" w:rsidR="00356A2B" w:rsidRDefault="00356A2B" w:rsidP="007433ED">
      <w:pPr>
        <w:pStyle w:val="Heading1"/>
        <w:numPr>
          <w:ilvl w:val="0"/>
          <w:numId w:val="0"/>
        </w:numPr>
        <w:spacing w:after="120"/>
        <w:ind w:left="357"/>
      </w:pPr>
      <w:bookmarkStart w:id="0" w:name="_Toc457998985"/>
      <w:bookmarkStart w:id="1" w:name="_Toc457999151"/>
      <w:bookmarkStart w:id="2" w:name="_Toc458000324"/>
      <w:bookmarkStart w:id="3" w:name="_Toc458000408"/>
      <w:bookmarkStart w:id="4" w:name="_Toc458000459"/>
      <w:bookmarkStart w:id="5" w:name="_Toc458000513"/>
      <w:bookmarkStart w:id="6" w:name="_Toc458000556"/>
      <w:bookmarkStart w:id="7" w:name="_Toc458000594"/>
      <w:bookmarkStart w:id="8" w:name="_Toc458000626"/>
      <w:bookmarkStart w:id="9" w:name="_Toc458000664"/>
      <w:bookmarkStart w:id="10" w:name="_Toc458000696"/>
      <w:bookmarkStart w:id="11" w:name="_Toc458000734"/>
      <w:bookmarkStart w:id="12" w:name="_Toc458000917"/>
      <w:bookmarkStart w:id="13" w:name="_Toc458000949"/>
      <w:bookmarkStart w:id="14" w:name="_Toc458000987"/>
      <w:bookmarkStart w:id="15" w:name="_Toc458001021"/>
      <w:bookmarkStart w:id="16" w:name="_Toc458001059"/>
      <w:bookmarkStart w:id="17" w:name="_Toc458001097"/>
      <w:bookmarkStart w:id="18" w:name="_Toc458001159"/>
      <w:bookmarkStart w:id="19" w:name="_Toc458001198"/>
      <w:bookmarkStart w:id="20" w:name="_Toc458173104"/>
      <w:bookmarkStart w:id="21" w:name="_Toc458173394"/>
      <w:bookmarkStart w:id="22" w:name="_Toc458432051"/>
      <w:bookmarkStart w:id="23" w:name="_Toc459478338"/>
      <w:bookmarkStart w:id="24" w:name="_Toc459542125"/>
      <w:bookmarkStart w:id="25" w:name="_Toc459542859"/>
      <w:bookmarkStart w:id="26" w:name="_Toc459813564"/>
      <w:bookmarkStart w:id="27" w:name="_Toc459984316"/>
      <w:bookmarkStart w:id="28" w:name="_Toc460152462"/>
      <w:bookmarkStart w:id="29" w:name="_Toc457998986"/>
      <w:bookmarkStart w:id="30" w:name="_Toc457999152"/>
      <w:bookmarkStart w:id="31" w:name="_Toc458000325"/>
      <w:bookmarkStart w:id="32" w:name="_Toc458000409"/>
      <w:bookmarkStart w:id="33" w:name="_Toc458000460"/>
      <w:bookmarkStart w:id="34" w:name="_Toc458000514"/>
      <w:bookmarkStart w:id="35" w:name="_Toc458000557"/>
      <w:bookmarkStart w:id="36" w:name="_Toc458000595"/>
      <w:bookmarkStart w:id="37" w:name="_Toc458000627"/>
      <w:bookmarkStart w:id="38" w:name="_Toc458000665"/>
      <w:bookmarkStart w:id="39" w:name="_Toc458000697"/>
      <w:bookmarkStart w:id="40" w:name="_Toc458000735"/>
      <w:bookmarkStart w:id="41" w:name="_Toc458000918"/>
      <w:bookmarkStart w:id="42" w:name="_Toc458000950"/>
      <w:bookmarkStart w:id="43" w:name="_Toc458000988"/>
      <w:bookmarkStart w:id="44" w:name="_Toc458001022"/>
      <w:bookmarkStart w:id="45" w:name="_Toc458001060"/>
      <w:bookmarkStart w:id="46" w:name="_Toc458001098"/>
      <w:bookmarkStart w:id="47" w:name="_Toc458001160"/>
      <w:bookmarkStart w:id="48" w:name="_Toc458001199"/>
      <w:bookmarkStart w:id="49" w:name="_Toc458173105"/>
      <w:bookmarkStart w:id="50" w:name="_Toc458173395"/>
      <w:bookmarkStart w:id="51" w:name="_Toc458432052"/>
      <w:bookmarkStart w:id="52" w:name="_Toc459478339"/>
      <w:bookmarkStart w:id="53" w:name="_Toc459542126"/>
      <w:bookmarkStart w:id="54" w:name="_Toc459542860"/>
      <w:bookmarkStart w:id="55" w:name="_Toc459813565"/>
      <w:bookmarkStart w:id="56" w:name="_Toc459984317"/>
      <w:bookmarkStart w:id="57" w:name="_Toc460152463"/>
      <w:bookmarkStart w:id="58" w:name="_Toc457998987"/>
      <w:bookmarkStart w:id="59" w:name="_Toc457999153"/>
      <w:bookmarkStart w:id="60" w:name="_Toc458000326"/>
      <w:bookmarkStart w:id="61" w:name="_Toc458000410"/>
      <w:bookmarkStart w:id="62" w:name="_Toc458000461"/>
      <w:bookmarkStart w:id="63" w:name="_Toc458000515"/>
      <w:bookmarkStart w:id="64" w:name="_Toc458000558"/>
      <w:bookmarkStart w:id="65" w:name="_Toc458000596"/>
      <w:bookmarkStart w:id="66" w:name="_Toc458000628"/>
      <w:bookmarkStart w:id="67" w:name="_Toc458000666"/>
      <w:bookmarkStart w:id="68" w:name="_Toc458000698"/>
      <w:bookmarkStart w:id="69" w:name="_Toc458000736"/>
      <w:bookmarkStart w:id="70" w:name="_Toc458000919"/>
      <w:bookmarkStart w:id="71" w:name="_Toc458000951"/>
      <w:bookmarkStart w:id="72" w:name="_Toc458000989"/>
      <w:bookmarkStart w:id="73" w:name="_Toc458001023"/>
      <w:bookmarkStart w:id="74" w:name="_Toc458001061"/>
      <w:bookmarkStart w:id="75" w:name="_Toc458001099"/>
      <w:bookmarkStart w:id="76" w:name="_Toc458001161"/>
      <w:bookmarkStart w:id="77" w:name="_Toc458001200"/>
      <w:bookmarkStart w:id="78" w:name="_Toc458173106"/>
      <w:bookmarkStart w:id="79" w:name="_Toc458173396"/>
      <w:bookmarkStart w:id="80" w:name="_Toc458432053"/>
      <w:bookmarkStart w:id="81" w:name="_Toc459478340"/>
      <w:bookmarkStart w:id="82" w:name="_Toc459542127"/>
      <w:bookmarkStart w:id="83" w:name="_Toc459542861"/>
      <w:bookmarkStart w:id="84" w:name="_Toc459813566"/>
      <w:bookmarkStart w:id="85" w:name="_Toc459984318"/>
      <w:bookmarkStart w:id="86" w:name="_Toc460152464"/>
      <w:bookmarkStart w:id="87" w:name="_Toc457998988"/>
      <w:bookmarkStart w:id="88" w:name="_Toc457999154"/>
      <w:bookmarkStart w:id="89" w:name="_Toc458000327"/>
      <w:bookmarkStart w:id="90" w:name="_Toc458000411"/>
      <w:bookmarkStart w:id="91" w:name="_Toc458000462"/>
      <w:bookmarkStart w:id="92" w:name="_Toc458000516"/>
      <w:bookmarkStart w:id="93" w:name="_Toc458000559"/>
      <w:bookmarkStart w:id="94" w:name="_Toc458000597"/>
      <w:bookmarkStart w:id="95" w:name="_Toc458000629"/>
      <w:bookmarkStart w:id="96" w:name="_Toc458000667"/>
      <w:bookmarkStart w:id="97" w:name="_Toc458000699"/>
      <w:bookmarkStart w:id="98" w:name="_Toc458000737"/>
      <w:bookmarkStart w:id="99" w:name="_Toc458000920"/>
      <w:bookmarkStart w:id="100" w:name="_Toc458000952"/>
      <w:bookmarkStart w:id="101" w:name="_Toc458000990"/>
      <w:bookmarkStart w:id="102" w:name="_Toc458001024"/>
      <w:bookmarkStart w:id="103" w:name="_Toc458001062"/>
      <w:bookmarkStart w:id="104" w:name="_Toc458001100"/>
      <w:bookmarkStart w:id="105" w:name="_Toc458001162"/>
      <w:bookmarkStart w:id="106" w:name="_Toc458001201"/>
      <w:bookmarkStart w:id="107" w:name="_Toc458173107"/>
      <w:bookmarkStart w:id="108" w:name="_Toc458173397"/>
      <w:bookmarkStart w:id="109" w:name="_Toc458432054"/>
      <w:bookmarkStart w:id="110" w:name="_Toc459478341"/>
      <w:bookmarkStart w:id="111" w:name="_Toc459542128"/>
      <w:bookmarkStart w:id="112" w:name="_Toc459542862"/>
      <w:bookmarkStart w:id="113" w:name="_Toc459813567"/>
      <w:bookmarkStart w:id="114" w:name="_Toc459984319"/>
      <w:bookmarkStart w:id="115" w:name="_Toc460152465"/>
      <w:bookmarkStart w:id="116" w:name="_Toc457998989"/>
      <w:bookmarkStart w:id="117" w:name="_Toc457999155"/>
      <w:bookmarkStart w:id="118" w:name="_Toc458000328"/>
      <w:bookmarkStart w:id="119" w:name="_Toc458000412"/>
      <w:bookmarkStart w:id="120" w:name="_Toc458000463"/>
      <w:bookmarkStart w:id="121" w:name="_Toc458000517"/>
      <w:bookmarkStart w:id="122" w:name="_Toc458000560"/>
      <w:bookmarkStart w:id="123" w:name="_Toc458000598"/>
      <w:bookmarkStart w:id="124" w:name="_Toc458000630"/>
      <w:bookmarkStart w:id="125" w:name="_Toc458000668"/>
      <w:bookmarkStart w:id="126" w:name="_Toc458000700"/>
      <w:bookmarkStart w:id="127" w:name="_Toc458000738"/>
      <w:bookmarkStart w:id="128" w:name="_Toc458000921"/>
      <w:bookmarkStart w:id="129" w:name="_Toc458000953"/>
      <w:bookmarkStart w:id="130" w:name="_Toc458000991"/>
      <w:bookmarkStart w:id="131" w:name="_Toc458001025"/>
      <w:bookmarkStart w:id="132" w:name="_Toc458001063"/>
      <w:bookmarkStart w:id="133" w:name="_Toc458001101"/>
      <w:bookmarkStart w:id="134" w:name="_Toc458001163"/>
      <w:bookmarkStart w:id="135" w:name="_Toc458001202"/>
      <w:bookmarkStart w:id="136" w:name="_Toc458173108"/>
      <w:bookmarkStart w:id="137" w:name="_Toc458173398"/>
      <w:bookmarkStart w:id="138" w:name="_Toc458432055"/>
      <w:bookmarkStart w:id="139" w:name="_Toc459478342"/>
      <w:bookmarkStart w:id="140" w:name="_Toc459542129"/>
      <w:bookmarkStart w:id="141" w:name="_Toc459542863"/>
      <w:bookmarkStart w:id="142" w:name="_Toc459813568"/>
      <w:bookmarkStart w:id="143" w:name="_Toc459984320"/>
      <w:bookmarkStart w:id="144" w:name="_Toc460152466"/>
      <w:bookmarkStart w:id="145" w:name="_Toc457998990"/>
      <w:bookmarkStart w:id="146" w:name="_Toc457999156"/>
      <w:bookmarkStart w:id="147" w:name="_Toc458000329"/>
      <w:bookmarkStart w:id="148" w:name="_Toc458000413"/>
      <w:bookmarkStart w:id="149" w:name="_Toc458000464"/>
      <w:bookmarkStart w:id="150" w:name="_Toc458000518"/>
      <w:bookmarkStart w:id="151" w:name="_Toc458000561"/>
      <w:bookmarkStart w:id="152" w:name="_Toc458000599"/>
      <w:bookmarkStart w:id="153" w:name="_Toc458000631"/>
      <w:bookmarkStart w:id="154" w:name="_Toc458000669"/>
      <w:bookmarkStart w:id="155" w:name="_Toc458000701"/>
      <w:bookmarkStart w:id="156" w:name="_Toc458000739"/>
      <w:bookmarkStart w:id="157" w:name="_Toc458000922"/>
      <w:bookmarkStart w:id="158" w:name="_Toc458000954"/>
      <w:bookmarkStart w:id="159" w:name="_Toc458000992"/>
      <w:bookmarkStart w:id="160" w:name="_Toc458001026"/>
      <w:bookmarkStart w:id="161" w:name="_Toc458001064"/>
      <w:bookmarkStart w:id="162" w:name="_Toc458001102"/>
      <w:bookmarkStart w:id="163" w:name="_Toc458001164"/>
      <w:bookmarkStart w:id="164" w:name="_Toc458001203"/>
      <w:bookmarkStart w:id="165" w:name="_Toc458173109"/>
      <w:bookmarkStart w:id="166" w:name="_Toc458173399"/>
      <w:bookmarkStart w:id="167" w:name="_Toc458432056"/>
      <w:bookmarkStart w:id="168" w:name="_Toc459478343"/>
      <w:bookmarkStart w:id="169" w:name="_Toc459542130"/>
      <w:bookmarkStart w:id="170" w:name="_Toc459542864"/>
      <w:bookmarkStart w:id="171" w:name="_Toc459813569"/>
      <w:bookmarkStart w:id="172" w:name="_Toc459984321"/>
      <w:bookmarkStart w:id="173" w:name="_Toc460152467"/>
      <w:bookmarkStart w:id="174" w:name="_Toc457998991"/>
      <w:bookmarkStart w:id="175" w:name="_Toc457999157"/>
      <w:bookmarkStart w:id="176" w:name="_Toc458000330"/>
      <w:bookmarkStart w:id="177" w:name="_Toc458000414"/>
      <w:bookmarkStart w:id="178" w:name="_Toc458000465"/>
      <w:bookmarkStart w:id="179" w:name="_Toc458000519"/>
      <w:bookmarkStart w:id="180" w:name="_Toc458000562"/>
      <w:bookmarkStart w:id="181" w:name="_Toc458000600"/>
      <w:bookmarkStart w:id="182" w:name="_Toc458000632"/>
      <w:bookmarkStart w:id="183" w:name="_Toc458000670"/>
      <w:bookmarkStart w:id="184" w:name="_Toc458000702"/>
      <w:bookmarkStart w:id="185" w:name="_Toc458000740"/>
      <w:bookmarkStart w:id="186" w:name="_Toc458000923"/>
      <w:bookmarkStart w:id="187" w:name="_Toc458000955"/>
      <w:bookmarkStart w:id="188" w:name="_Toc458000993"/>
      <w:bookmarkStart w:id="189" w:name="_Toc458001027"/>
      <w:bookmarkStart w:id="190" w:name="_Toc458001065"/>
      <w:bookmarkStart w:id="191" w:name="_Toc458001103"/>
      <w:bookmarkStart w:id="192" w:name="_Toc458001165"/>
      <w:bookmarkStart w:id="193" w:name="_Toc458001204"/>
      <w:bookmarkStart w:id="194" w:name="_Toc458173110"/>
      <w:bookmarkStart w:id="195" w:name="_Toc458173400"/>
      <w:bookmarkStart w:id="196" w:name="_Toc458432057"/>
      <w:bookmarkStart w:id="197" w:name="_Toc459478344"/>
      <w:bookmarkStart w:id="198" w:name="_Toc459542131"/>
      <w:bookmarkStart w:id="199" w:name="_Toc459542865"/>
      <w:bookmarkStart w:id="200" w:name="_Toc459813570"/>
      <w:bookmarkStart w:id="201" w:name="_Toc459984322"/>
      <w:bookmarkStart w:id="202" w:name="_Toc460152468"/>
      <w:bookmarkStart w:id="203" w:name="_Toc457998992"/>
      <w:bookmarkStart w:id="204" w:name="_Toc457999158"/>
      <w:bookmarkStart w:id="205" w:name="_Toc458000331"/>
      <w:bookmarkStart w:id="206" w:name="_Toc458000415"/>
      <w:bookmarkStart w:id="207" w:name="_Toc458000466"/>
      <w:bookmarkStart w:id="208" w:name="_Toc458000520"/>
      <w:bookmarkStart w:id="209" w:name="_Toc458000563"/>
      <w:bookmarkStart w:id="210" w:name="_Toc458000601"/>
      <w:bookmarkStart w:id="211" w:name="_Toc458000633"/>
      <w:bookmarkStart w:id="212" w:name="_Toc458000671"/>
      <w:bookmarkStart w:id="213" w:name="_Toc458000703"/>
      <w:bookmarkStart w:id="214" w:name="_Toc458000741"/>
      <w:bookmarkStart w:id="215" w:name="_Toc458000924"/>
      <w:bookmarkStart w:id="216" w:name="_Toc458000956"/>
      <w:bookmarkStart w:id="217" w:name="_Toc458000994"/>
      <w:bookmarkStart w:id="218" w:name="_Toc458001028"/>
      <w:bookmarkStart w:id="219" w:name="_Toc458001066"/>
      <w:bookmarkStart w:id="220" w:name="_Toc458001104"/>
      <w:bookmarkStart w:id="221" w:name="_Toc458001166"/>
      <w:bookmarkStart w:id="222" w:name="_Toc458001205"/>
      <w:bookmarkStart w:id="223" w:name="_Toc458173111"/>
      <w:bookmarkStart w:id="224" w:name="_Toc458173401"/>
      <w:bookmarkStart w:id="225" w:name="_Toc458432058"/>
      <w:bookmarkStart w:id="226" w:name="_Toc459478345"/>
      <w:bookmarkStart w:id="227" w:name="_Toc459542132"/>
      <w:bookmarkStart w:id="228" w:name="_Toc459542866"/>
      <w:bookmarkStart w:id="229" w:name="_Toc459813571"/>
      <w:bookmarkStart w:id="230" w:name="_Toc459984323"/>
      <w:bookmarkStart w:id="231" w:name="_Toc460152469"/>
      <w:bookmarkStart w:id="232" w:name="_Toc457998993"/>
      <w:bookmarkStart w:id="233" w:name="_Toc457999159"/>
      <w:bookmarkStart w:id="234" w:name="_Toc458000332"/>
      <w:bookmarkStart w:id="235" w:name="_Toc458000416"/>
      <w:bookmarkStart w:id="236" w:name="_Toc458000467"/>
      <w:bookmarkStart w:id="237" w:name="_Toc458000521"/>
      <w:bookmarkStart w:id="238" w:name="_Toc458000564"/>
      <w:bookmarkStart w:id="239" w:name="_Toc458000602"/>
      <w:bookmarkStart w:id="240" w:name="_Toc458000634"/>
      <w:bookmarkStart w:id="241" w:name="_Toc458000672"/>
      <w:bookmarkStart w:id="242" w:name="_Toc458000704"/>
      <w:bookmarkStart w:id="243" w:name="_Toc458000742"/>
      <w:bookmarkStart w:id="244" w:name="_Toc458000925"/>
      <w:bookmarkStart w:id="245" w:name="_Toc458000957"/>
      <w:bookmarkStart w:id="246" w:name="_Toc458000995"/>
      <w:bookmarkStart w:id="247" w:name="_Toc458001029"/>
      <w:bookmarkStart w:id="248" w:name="_Toc458001067"/>
      <w:bookmarkStart w:id="249" w:name="_Toc458001105"/>
      <w:bookmarkStart w:id="250" w:name="_Toc458001167"/>
      <w:bookmarkStart w:id="251" w:name="_Toc458001206"/>
      <w:bookmarkStart w:id="252" w:name="_Toc458173112"/>
      <w:bookmarkStart w:id="253" w:name="_Toc458173402"/>
      <w:bookmarkStart w:id="254" w:name="_Toc458432059"/>
      <w:bookmarkStart w:id="255" w:name="_Toc459478346"/>
      <w:bookmarkStart w:id="256" w:name="_Toc459542133"/>
      <w:bookmarkStart w:id="257" w:name="_Toc459542867"/>
      <w:bookmarkStart w:id="258" w:name="_Toc459813572"/>
      <w:bookmarkStart w:id="259" w:name="_Toc459984324"/>
      <w:bookmarkStart w:id="260" w:name="_Toc460152470"/>
      <w:bookmarkStart w:id="261" w:name="_Toc457998994"/>
      <w:bookmarkStart w:id="262" w:name="_Toc457999160"/>
      <w:bookmarkStart w:id="263" w:name="_Toc458000333"/>
      <w:bookmarkStart w:id="264" w:name="_Toc458000417"/>
      <w:bookmarkStart w:id="265" w:name="_Toc458000468"/>
      <w:bookmarkStart w:id="266" w:name="_Toc458000522"/>
      <w:bookmarkStart w:id="267" w:name="_Toc458000565"/>
      <w:bookmarkStart w:id="268" w:name="_Toc458000603"/>
      <w:bookmarkStart w:id="269" w:name="_Toc458000635"/>
      <w:bookmarkStart w:id="270" w:name="_Toc458000673"/>
      <w:bookmarkStart w:id="271" w:name="_Toc458000705"/>
      <w:bookmarkStart w:id="272" w:name="_Toc458000743"/>
      <w:bookmarkStart w:id="273" w:name="_Toc458000926"/>
      <w:bookmarkStart w:id="274" w:name="_Toc458000958"/>
      <w:bookmarkStart w:id="275" w:name="_Toc458000996"/>
      <w:bookmarkStart w:id="276" w:name="_Toc458001030"/>
      <w:bookmarkStart w:id="277" w:name="_Toc458001068"/>
      <w:bookmarkStart w:id="278" w:name="_Toc458001106"/>
      <w:bookmarkStart w:id="279" w:name="_Toc458001168"/>
      <w:bookmarkStart w:id="280" w:name="_Toc458001207"/>
      <w:bookmarkStart w:id="281" w:name="_Toc458173113"/>
      <w:bookmarkStart w:id="282" w:name="_Toc458173403"/>
      <w:bookmarkStart w:id="283" w:name="_Toc458432060"/>
      <w:bookmarkStart w:id="284" w:name="_Toc459478347"/>
      <w:bookmarkStart w:id="285" w:name="_Toc459542134"/>
      <w:bookmarkStart w:id="286" w:name="_Toc459542868"/>
      <w:bookmarkStart w:id="287" w:name="_Toc459813573"/>
      <w:bookmarkStart w:id="288" w:name="_Toc459984325"/>
      <w:bookmarkStart w:id="289" w:name="_Toc460152471"/>
      <w:bookmarkStart w:id="290" w:name="_Toc457998995"/>
      <w:bookmarkStart w:id="291" w:name="_Toc457999161"/>
      <w:bookmarkStart w:id="292" w:name="_Toc458000334"/>
      <w:bookmarkStart w:id="293" w:name="_Toc458000418"/>
      <w:bookmarkStart w:id="294" w:name="_Toc458000469"/>
      <w:bookmarkStart w:id="295" w:name="_Toc458000523"/>
      <w:bookmarkStart w:id="296" w:name="_Toc458000566"/>
      <w:bookmarkStart w:id="297" w:name="_Toc458000604"/>
      <w:bookmarkStart w:id="298" w:name="_Toc458000636"/>
      <w:bookmarkStart w:id="299" w:name="_Toc458000674"/>
      <w:bookmarkStart w:id="300" w:name="_Toc458000706"/>
      <w:bookmarkStart w:id="301" w:name="_Toc458000744"/>
      <w:bookmarkStart w:id="302" w:name="_Toc458000927"/>
      <w:bookmarkStart w:id="303" w:name="_Toc458000959"/>
      <w:bookmarkStart w:id="304" w:name="_Toc458000997"/>
      <w:bookmarkStart w:id="305" w:name="_Toc458001031"/>
      <w:bookmarkStart w:id="306" w:name="_Toc458001069"/>
      <w:bookmarkStart w:id="307" w:name="_Toc458001107"/>
      <w:bookmarkStart w:id="308" w:name="_Toc458001169"/>
      <w:bookmarkStart w:id="309" w:name="_Toc458001208"/>
      <w:bookmarkStart w:id="310" w:name="_Toc458173114"/>
      <w:bookmarkStart w:id="311" w:name="_Toc458173404"/>
      <w:bookmarkStart w:id="312" w:name="_Toc458432061"/>
      <w:bookmarkStart w:id="313" w:name="_Toc459478348"/>
      <w:bookmarkStart w:id="314" w:name="_Toc459542135"/>
      <w:bookmarkStart w:id="315" w:name="_Toc459542869"/>
      <w:bookmarkStart w:id="316" w:name="_Toc459813574"/>
      <w:bookmarkStart w:id="317" w:name="_Toc459984326"/>
      <w:bookmarkStart w:id="318" w:name="_Toc460152472"/>
      <w:bookmarkStart w:id="319" w:name="_Toc457998996"/>
      <w:bookmarkStart w:id="320" w:name="_Toc457999162"/>
      <w:bookmarkStart w:id="321" w:name="_Toc458000335"/>
      <w:bookmarkStart w:id="322" w:name="_Toc458000419"/>
      <w:bookmarkStart w:id="323" w:name="_Toc458000470"/>
      <w:bookmarkStart w:id="324" w:name="_Toc458000524"/>
      <w:bookmarkStart w:id="325" w:name="_Toc458000567"/>
      <w:bookmarkStart w:id="326" w:name="_Toc458000605"/>
      <w:bookmarkStart w:id="327" w:name="_Toc458000637"/>
      <w:bookmarkStart w:id="328" w:name="_Toc458000675"/>
      <w:bookmarkStart w:id="329" w:name="_Toc458000707"/>
      <w:bookmarkStart w:id="330" w:name="_Toc458000745"/>
      <w:bookmarkStart w:id="331" w:name="_Toc458000928"/>
      <w:bookmarkStart w:id="332" w:name="_Toc458000960"/>
      <w:bookmarkStart w:id="333" w:name="_Toc458000998"/>
      <w:bookmarkStart w:id="334" w:name="_Toc458001032"/>
      <w:bookmarkStart w:id="335" w:name="_Toc458001070"/>
      <w:bookmarkStart w:id="336" w:name="_Toc458001108"/>
      <w:bookmarkStart w:id="337" w:name="_Toc458001170"/>
      <w:bookmarkStart w:id="338" w:name="_Toc458001209"/>
      <w:bookmarkStart w:id="339" w:name="_Toc458173115"/>
      <w:bookmarkStart w:id="340" w:name="_Toc458173405"/>
      <w:bookmarkStart w:id="341" w:name="_Toc458432062"/>
      <w:bookmarkStart w:id="342" w:name="_Toc459478349"/>
      <w:bookmarkStart w:id="343" w:name="_Toc459542136"/>
      <w:bookmarkStart w:id="344" w:name="_Toc459542870"/>
      <w:bookmarkStart w:id="345" w:name="_Toc459813575"/>
      <w:bookmarkStart w:id="346" w:name="_Toc459984327"/>
      <w:bookmarkStart w:id="347" w:name="_Toc460152473"/>
      <w:bookmarkStart w:id="348" w:name="_Toc457998997"/>
      <w:bookmarkStart w:id="349" w:name="_Toc457999163"/>
      <w:bookmarkStart w:id="350" w:name="_Toc458000336"/>
      <w:bookmarkStart w:id="351" w:name="_Toc458000420"/>
      <w:bookmarkStart w:id="352" w:name="_Toc458000471"/>
      <w:bookmarkStart w:id="353" w:name="_Toc458000525"/>
      <w:bookmarkStart w:id="354" w:name="_Toc458000568"/>
      <w:bookmarkStart w:id="355" w:name="_Toc458000606"/>
      <w:bookmarkStart w:id="356" w:name="_Toc458000638"/>
      <w:bookmarkStart w:id="357" w:name="_Toc458000676"/>
      <w:bookmarkStart w:id="358" w:name="_Toc458000708"/>
      <w:bookmarkStart w:id="359" w:name="_Toc458000746"/>
      <w:bookmarkStart w:id="360" w:name="_Toc458000929"/>
      <w:bookmarkStart w:id="361" w:name="_Toc458000961"/>
      <w:bookmarkStart w:id="362" w:name="_Toc458000999"/>
      <w:bookmarkStart w:id="363" w:name="_Toc458001033"/>
      <w:bookmarkStart w:id="364" w:name="_Toc458001071"/>
      <w:bookmarkStart w:id="365" w:name="_Toc458001109"/>
      <w:bookmarkStart w:id="366" w:name="_Toc458001171"/>
      <w:bookmarkStart w:id="367" w:name="_Toc458001210"/>
      <w:bookmarkStart w:id="368" w:name="_Toc458173116"/>
      <w:bookmarkStart w:id="369" w:name="_Toc458173406"/>
      <w:bookmarkStart w:id="370" w:name="_Toc458432063"/>
      <w:bookmarkStart w:id="371" w:name="_Toc459478350"/>
      <w:bookmarkStart w:id="372" w:name="_Toc459542137"/>
      <w:bookmarkStart w:id="373" w:name="_Toc459542871"/>
      <w:bookmarkStart w:id="374" w:name="_Toc459813576"/>
      <w:bookmarkStart w:id="375" w:name="_Toc459984328"/>
      <w:bookmarkStart w:id="376" w:name="_Toc460152474"/>
      <w:bookmarkStart w:id="377" w:name="_Toc457998998"/>
      <w:bookmarkStart w:id="378" w:name="_Toc457999164"/>
      <w:bookmarkStart w:id="379" w:name="_Toc458000337"/>
      <w:bookmarkStart w:id="380" w:name="_Toc458000421"/>
      <w:bookmarkStart w:id="381" w:name="_Toc458000472"/>
      <w:bookmarkStart w:id="382" w:name="_Toc458000526"/>
      <w:bookmarkStart w:id="383" w:name="_Toc458000569"/>
      <w:bookmarkStart w:id="384" w:name="_Toc458000607"/>
      <w:bookmarkStart w:id="385" w:name="_Toc458000639"/>
      <w:bookmarkStart w:id="386" w:name="_Toc458000677"/>
      <w:bookmarkStart w:id="387" w:name="_Toc458000709"/>
      <w:bookmarkStart w:id="388" w:name="_Toc458000747"/>
      <w:bookmarkStart w:id="389" w:name="_Toc458000930"/>
      <w:bookmarkStart w:id="390" w:name="_Toc458000962"/>
      <w:bookmarkStart w:id="391" w:name="_Toc458001000"/>
      <w:bookmarkStart w:id="392" w:name="_Toc458001034"/>
      <w:bookmarkStart w:id="393" w:name="_Toc458001072"/>
      <w:bookmarkStart w:id="394" w:name="_Toc458001110"/>
      <w:bookmarkStart w:id="395" w:name="_Toc458001172"/>
      <w:bookmarkStart w:id="396" w:name="_Toc458001211"/>
      <w:bookmarkStart w:id="397" w:name="_Toc458173117"/>
      <w:bookmarkStart w:id="398" w:name="_Toc458173407"/>
      <w:bookmarkStart w:id="399" w:name="_Toc458432064"/>
      <w:bookmarkStart w:id="400" w:name="_Toc459478351"/>
      <w:bookmarkStart w:id="401" w:name="_Toc459542138"/>
      <w:bookmarkStart w:id="402" w:name="_Toc459542872"/>
      <w:bookmarkStart w:id="403" w:name="_Toc459813577"/>
      <w:bookmarkStart w:id="404" w:name="_Toc459984329"/>
      <w:bookmarkStart w:id="405" w:name="_Toc460152475"/>
      <w:bookmarkStart w:id="406" w:name="_Toc457998999"/>
      <w:bookmarkStart w:id="407" w:name="_Toc457999165"/>
      <w:bookmarkStart w:id="408" w:name="_Toc458000338"/>
      <w:bookmarkStart w:id="409" w:name="_Toc458000422"/>
      <w:bookmarkStart w:id="410" w:name="_Toc458000473"/>
      <w:bookmarkStart w:id="411" w:name="_Toc458000527"/>
      <w:bookmarkStart w:id="412" w:name="_Toc458000570"/>
      <w:bookmarkStart w:id="413" w:name="_Toc458000608"/>
      <w:bookmarkStart w:id="414" w:name="_Toc458000640"/>
      <w:bookmarkStart w:id="415" w:name="_Toc458000678"/>
      <w:bookmarkStart w:id="416" w:name="_Toc458000710"/>
      <w:bookmarkStart w:id="417" w:name="_Toc458000748"/>
      <w:bookmarkStart w:id="418" w:name="_Toc458000931"/>
      <w:bookmarkStart w:id="419" w:name="_Toc458000963"/>
      <w:bookmarkStart w:id="420" w:name="_Toc458001001"/>
      <w:bookmarkStart w:id="421" w:name="_Toc458001035"/>
      <w:bookmarkStart w:id="422" w:name="_Toc458001073"/>
      <w:bookmarkStart w:id="423" w:name="_Toc458001111"/>
      <w:bookmarkStart w:id="424" w:name="_Toc458001173"/>
      <w:bookmarkStart w:id="425" w:name="_Toc458001212"/>
      <w:bookmarkStart w:id="426" w:name="_Toc458173118"/>
      <w:bookmarkStart w:id="427" w:name="_Toc458173408"/>
      <w:bookmarkStart w:id="428" w:name="_Toc458432065"/>
      <w:bookmarkStart w:id="429" w:name="_Toc459478352"/>
      <w:bookmarkStart w:id="430" w:name="_Toc459542139"/>
      <w:bookmarkStart w:id="431" w:name="_Toc459542873"/>
      <w:bookmarkStart w:id="432" w:name="_Toc459813578"/>
      <w:bookmarkStart w:id="433" w:name="_Toc459984330"/>
      <w:bookmarkStart w:id="434" w:name="_Toc460152476"/>
      <w:bookmarkStart w:id="435" w:name="_Toc457999000"/>
      <w:bookmarkStart w:id="436" w:name="_Toc457999166"/>
      <w:bookmarkStart w:id="437" w:name="_Toc458000339"/>
      <w:bookmarkStart w:id="438" w:name="_Toc458000423"/>
      <w:bookmarkStart w:id="439" w:name="_Toc458000474"/>
      <w:bookmarkStart w:id="440" w:name="_Toc458000528"/>
      <w:bookmarkStart w:id="441" w:name="_Toc458000571"/>
      <w:bookmarkStart w:id="442" w:name="_Toc458000609"/>
      <w:bookmarkStart w:id="443" w:name="_Toc458000641"/>
      <w:bookmarkStart w:id="444" w:name="_Toc458000679"/>
      <w:bookmarkStart w:id="445" w:name="_Toc458000711"/>
      <w:bookmarkStart w:id="446" w:name="_Toc458000749"/>
      <w:bookmarkStart w:id="447" w:name="_Toc458000932"/>
      <w:bookmarkStart w:id="448" w:name="_Toc458000964"/>
      <w:bookmarkStart w:id="449" w:name="_Toc458001002"/>
      <w:bookmarkStart w:id="450" w:name="_Toc458001036"/>
      <w:bookmarkStart w:id="451" w:name="_Toc458001074"/>
      <w:bookmarkStart w:id="452" w:name="_Toc458001112"/>
      <w:bookmarkStart w:id="453" w:name="_Toc458001174"/>
      <w:bookmarkStart w:id="454" w:name="_Toc458001213"/>
      <w:bookmarkStart w:id="455" w:name="_Toc458173119"/>
      <w:bookmarkStart w:id="456" w:name="_Toc458173409"/>
      <w:bookmarkStart w:id="457" w:name="_Toc458432066"/>
      <w:bookmarkStart w:id="458" w:name="_Toc459478353"/>
      <w:bookmarkStart w:id="459" w:name="_Toc459542140"/>
      <w:bookmarkStart w:id="460" w:name="_Toc459542874"/>
      <w:bookmarkStart w:id="461" w:name="_Toc459813579"/>
      <w:bookmarkStart w:id="462" w:name="_Toc459984331"/>
      <w:bookmarkStart w:id="463" w:name="_Toc460152477"/>
      <w:bookmarkStart w:id="464" w:name="_Toc457999001"/>
      <w:bookmarkStart w:id="465" w:name="_Toc457999167"/>
      <w:bookmarkStart w:id="466" w:name="_Toc458000340"/>
      <w:bookmarkStart w:id="467" w:name="_Toc458000424"/>
      <w:bookmarkStart w:id="468" w:name="_Toc458000475"/>
      <w:bookmarkStart w:id="469" w:name="_Toc458000529"/>
      <w:bookmarkStart w:id="470" w:name="_Toc458000572"/>
      <w:bookmarkStart w:id="471" w:name="_Toc458000610"/>
      <w:bookmarkStart w:id="472" w:name="_Toc458000642"/>
      <w:bookmarkStart w:id="473" w:name="_Toc458000680"/>
      <w:bookmarkStart w:id="474" w:name="_Toc458000712"/>
      <w:bookmarkStart w:id="475" w:name="_Toc458000750"/>
      <w:bookmarkStart w:id="476" w:name="_Toc458000933"/>
      <w:bookmarkStart w:id="477" w:name="_Toc458000965"/>
      <w:bookmarkStart w:id="478" w:name="_Toc458001003"/>
      <w:bookmarkStart w:id="479" w:name="_Toc458001037"/>
      <w:bookmarkStart w:id="480" w:name="_Toc458001075"/>
      <w:bookmarkStart w:id="481" w:name="_Toc458001113"/>
      <w:bookmarkStart w:id="482" w:name="_Toc458001175"/>
      <w:bookmarkStart w:id="483" w:name="_Toc458001214"/>
      <w:bookmarkStart w:id="484" w:name="_Toc458173120"/>
      <w:bookmarkStart w:id="485" w:name="_Toc458173410"/>
      <w:bookmarkStart w:id="486" w:name="_Toc458432067"/>
      <w:bookmarkStart w:id="487" w:name="_Toc459478354"/>
      <w:bookmarkStart w:id="488" w:name="_Toc459542141"/>
      <w:bookmarkStart w:id="489" w:name="_Toc459542875"/>
      <w:bookmarkStart w:id="490" w:name="_Toc459813580"/>
      <w:bookmarkStart w:id="491" w:name="_Toc459984332"/>
      <w:bookmarkStart w:id="492" w:name="_Toc460152478"/>
      <w:bookmarkStart w:id="493" w:name="_Toc457999002"/>
      <w:bookmarkStart w:id="494" w:name="_Toc457999168"/>
      <w:bookmarkStart w:id="495" w:name="_Toc458000341"/>
      <w:bookmarkStart w:id="496" w:name="_Toc458000425"/>
      <w:bookmarkStart w:id="497" w:name="_Toc458000476"/>
      <w:bookmarkStart w:id="498" w:name="_Toc458000530"/>
      <w:bookmarkStart w:id="499" w:name="_Toc458000573"/>
      <w:bookmarkStart w:id="500" w:name="_Toc458000611"/>
      <w:bookmarkStart w:id="501" w:name="_Toc458000643"/>
      <w:bookmarkStart w:id="502" w:name="_Toc458000681"/>
      <w:bookmarkStart w:id="503" w:name="_Toc458000713"/>
      <w:bookmarkStart w:id="504" w:name="_Toc458000751"/>
      <w:bookmarkStart w:id="505" w:name="_Toc458000934"/>
      <w:bookmarkStart w:id="506" w:name="_Toc458000966"/>
      <w:bookmarkStart w:id="507" w:name="_Toc458001004"/>
      <w:bookmarkStart w:id="508" w:name="_Toc458001038"/>
      <w:bookmarkStart w:id="509" w:name="_Toc458001076"/>
      <w:bookmarkStart w:id="510" w:name="_Toc458001114"/>
      <w:bookmarkStart w:id="511" w:name="_Toc458001176"/>
      <w:bookmarkStart w:id="512" w:name="_Toc458001215"/>
      <w:bookmarkStart w:id="513" w:name="_Toc458173121"/>
      <w:bookmarkStart w:id="514" w:name="_Toc458173411"/>
      <w:bookmarkStart w:id="515" w:name="_Toc458432068"/>
      <w:bookmarkStart w:id="516" w:name="_Toc459478355"/>
      <w:bookmarkStart w:id="517" w:name="_Toc459542142"/>
      <w:bookmarkStart w:id="518" w:name="_Toc459542876"/>
      <w:bookmarkStart w:id="519" w:name="_Toc459813581"/>
      <w:bookmarkStart w:id="520" w:name="_Toc459984333"/>
      <w:bookmarkStart w:id="521" w:name="_Toc46015247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6F6E36CD" w14:textId="77777777" w:rsidR="00356A2B" w:rsidRDefault="00356A2B" w:rsidP="007433ED">
      <w:pPr>
        <w:pStyle w:val="Heading1"/>
        <w:numPr>
          <w:ilvl w:val="0"/>
          <w:numId w:val="0"/>
        </w:numPr>
        <w:spacing w:after="120"/>
        <w:ind w:left="357"/>
      </w:pPr>
    </w:p>
    <w:p w14:paraId="3E772AAF" w14:textId="77777777" w:rsidR="00356A2B" w:rsidRDefault="00356A2B" w:rsidP="007433ED">
      <w:pPr>
        <w:pStyle w:val="Heading1"/>
        <w:numPr>
          <w:ilvl w:val="0"/>
          <w:numId w:val="0"/>
        </w:numPr>
        <w:spacing w:after="120"/>
        <w:ind w:left="357"/>
      </w:pPr>
    </w:p>
    <w:p w14:paraId="0C7C7C6E" w14:textId="77777777" w:rsidR="00356A2B" w:rsidRDefault="00356A2B" w:rsidP="007433ED">
      <w:pPr>
        <w:pStyle w:val="Heading1"/>
        <w:numPr>
          <w:ilvl w:val="0"/>
          <w:numId w:val="0"/>
        </w:numPr>
        <w:spacing w:after="120"/>
        <w:ind w:left="357"/>
      </w:pPr>
    </w:p>
    <w:p w14:paraId="1249F235" w14:textId="508C9C83" w:rsidR="00302B11" w:rsidRPr="0071338A" w:rsidRDefault="00302B11" w:rsidP="0071338A">
      <w:pPr>
        <w:pStyle w:val="Heading1"/>
        <w:numPr>
          <w:ilvl w:val="0"/>
          <w:numId w:val="56"/>
        </w:numPr>
        <w:spacing w:after="120"/>
        <w:rPr>
          <w:u w:val="none"/>
        </w:rPr>
      </w:pPr>
      <w:bookmarkStart w:id="522" w:name="_Toc31888498"/>
      <w:r w:rsidRPr="0071338A">
        <w:rPr>
          <w:u w:val="none"/>
        </w:rPr>
        <w:t>I</w:t>
      </w:r>
      <w:r w:rsidR="00E54E72" w:rsidRPr="0071338A">
        <w:rPr>
          <w:u w:val="none"/>
        </w:rPr>
        <w:t>ntroduction</w:t>
      </w:r>
      <w:bookmarkEnd w:id="522"/>
    </w:p>
    <w:p w14:paraId="0D54A22F" w14:textId="2F665CB1" w:rsidR="00A67176" w:rsidRDefault="00A67176" w:rsidP="00522C63">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870"/>
        <w:jc w:val="both"/>
        <w:rPr>
          <w:rFonts w:ascii="Arial" w:hAnsi="Arial"/>
          <w:sz w:val="24"/>
          <w:lang w:val="en-GB"/>
        </w:rPr>
      </w:pPr>
      <w:r>
        <w:rPr>
          <w:rFonts w:ascii="Arial" w:hAnsi="Arial"/>
          <w:sz w:val="24"/>
          <w:lang w:val="en-GB"/>
        </w:rPr>
        <w:t xml:space="preserve">This document is the </w:t>
      </w:r>
      <w:r w:rsidRPr="00071A70">
        <w:rPr>
          <w:rFonts w:ascii="Arial" w:hAnsi="Arial"/>
          <w:b/>
          <w:sz w:val="24"/>
          <w:lang w:val="en-GB"/>
        </w:rPr>
        <w:t xml:space="preserve">‘Pump Centre Operating </w:t>
      </w:r>
      <w:r w:rsidR="005170BE" w:rsidRPr="00071A70">
        <w:rPr>
          <w:rFonts w:ascii="Arial" w:hAnsi="Arial"/>
          <w:b/>
          <w:sz w:val="24"/>
          <w:lang w:val="en-GB"/>
        </w:rPr>
        <w:t>Framework</w:t>
      </w:r>
      <w:r w:rsidRPr="00071A70">
        <w:rPr>
          <w:rFonts w:ascii="Arial" w:hAnsi="Arial"/>
          <w:b/>
          <w:sz w:val="24"/>
          <w:lang w:val="en-GB"/>
        </w:rPr>
        <w:t>’</w:t>
      </w:r>
      <w:r>
        <w:rPr>
          <w:rFonts w:ascii="Arial" w:hAnsi="Arial"/>
          <w:sz w:val="24"/>
          <w:lang w:val="en-GB"/>
        </w:rPr>
        <w:t xml:space="preserve"> and defines the structure of the Pump Centre and Management Team, the role and duties of the Chair</w:t>
      </w:r>
      <w:r w:rsidR="00712582">
        <w:rPr>
          <w:rFonts w:ascii="Arial" w:hAnsi="Arial"/>
          <w:sz w:val="24"/>
          <w:lang w:val="en-GB"/>
        </w:rPr>
        <w:t xml:space="preserve">, </w:t>
      </w:r>
      <w:r w:rsidR="00712582" w:rsidRPr="007A79D2">
        <w:rPr>
          <w:rFonts w:ascii="Arial" w:hAnsi="Arial"/>
          <w:sz w:val="24"/>
          <w:lang w:val="en-GB"/>
        </w:rPr>
        <w:t>Vice Chair</w:t>
      </w:r>
      <w:r w:rsidR="0003130E">
        <w:rPr>
          <w:rFonts w:ascii="Arial" w:hAnsi="Arial"/>
          <w:sz w:val="24"/>
          <w:lang w:val="en-GB"/>
        </w:rPr>
        <w:t xml:space="preserve">, Pump Centre Manager </w:t>
      </w:r>
      <w:r>
        <w:rPr>
          <w:rFonts w:ascii="Arial" w:hAnsi="Arial"/>
          <w:sz w:val="24"/>
          <w:lang w:val="en-GB"/>
        </w:rPr>
        <w:t xml:space="preserve">and </w:t>
      </w:r>
      <w:r w:rsidR="00150A24">
        <w:rPr>
          <w:rFonts w:ascii="Arial" w:hAnsi="Arial"/>
          <w:sz w:val="24"/>
          <w:lang w:val="en-GB"/>
        </w:rPr>
        <w:t>Pump Centre Council</w:t>
      </w:r>
      <w:r>
        <w:rPr>
          <w:rFonts w:ascii="Arial" w:hAnsi="Arial"/>
          <w:sz w:val="24"/>
          <w:lang w:val="en-GB"/>
        </w:rPr>
        <w:t xml:space="preserve"> and </w:t>
      </w:r>
      <w:r w:rsidR="00C76378">
        <w:rPr>
          <w:rFonts w:ascii="Arial" w:hAnsi="Arial"/>
          <w:sz w:val="24"/>
          <w:lang w:val="en-GB"/>
        </w:rPr>
        <w:t xml:space="preserve">outlines </w:t>
      </w:r>
      <w:r>
        <w:rPr>
          <w:rFonts w:ascii="Arial" w:hAnsi="Arial"/>
          <w:sz w:val="24"/>
          <w:lang w:val="en-GB"/>
        </w:rPr>
        <w:t xml:space="preserve">the range of services provided to the membership. </w:t>
      </w:r>
      <w:r w:rsidR="00AF4FD7">
        <w:rPr>
          <w:rFonts w:ascii="Arial" w:hAnsi="Arial"/>
          <w:sz w:val="24"/>
          <w:lang w:val="en-GB"/>
        </w:rPr>
        <w:t xml:space="preserve">This document and the range of services provided to Members will be updated </w:t>
      </w:r>
      <w:r w:rsidR="00EC5168">
        <w:rPr>
          <w:rFonts w:ascii="Arial" w:hAnsi="Arial"/>
          <w:sz w:val="24"/>
          <w:lang w:val="en-GB"/>
        </w:rPr>
        <w:t>periodic</w:t>
      </w:r>
      <w:r w:rsidR="00066632">
        <w:rPr>
          <w:rFonts w:ascii="Arial" w:hAnsi="Arial"/>
          <w:sz w:val="24"/>
          <w:lang w:val="en-GB"/>
        </w:rPr>
        <w:t>ally as required</w:t>
      </w:r>
      <w:r w:rsidR="00AF4FD7">
        <w:rPr>
          <w:rFonts w:ascii="Arial" w:hAnsi="Arial"/>
          <w:sz w:val="24"/>
          <w:lang w:val="en-GB"/>
        </w:rPr>
        <w:t>.</w:t>
      </w:r>
    </w:p>
    <w:p w14:paraId="0340B30B" w14:textId="49AD6DDC" w:rsidR="00302B11" w:rsidRDefault="00302B11" w:rsidP="00522C63">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870"/>
        <w:jc w:val="both"/>
        <w:rPr>
          <w:rFonts w:ascii="Arial" w:hAnsi="Arial"/>
          <w:sz w:val="24"/>
          <w:lang w:val="en-GB"/>
        </w:rPr>
      </w:pPr>
      <w:r>
        <w:rPr>
          <w:rFonts w:ascii="Arial" w:hAnsi="Arial"/>
          <w:sz w:val="24"/>
          <w:lang w:val="en-GB"/>
        </w:rPr>
        <w:t xml:space="preserve">The Pump Centre is a membership organisation </w:t>
      </w:r>
      <w:r w:rsidR="00844D3F">
        <w:rPr>
          <w:rFonts w:ascii="Arial" w:hAnsi="Arial"/>
          <w:sz w:val="24"/>
          <w:lang w:val="en-GB"/>
        </w:rPr>
        <w:t xml:space="preserve">that offers a </w:t>
      </w:r>
      <w:r w:rsidR="000A6353">
        <w:rPr>
          <w:rFonts w:ascii="Arial" w:hAnsi="Arial"/>
          <w:sz w:val="24"/>
          <w:lang w:val="en-GB"/>
        </w:rPr>
        <w:t>c</w:t>
      </w:r>
      <w:r w:rsidR="00844D3F" w:rsidRPr="000A6353">
        <w:rPr>
          <w:rFonts w:ascii="Arial" w:hAnsi="Arial"/>
          <w:sz w:val="24"/>
          <w:lang w:val="en-GB"/>
        </w:rPr>
        <w:t xml:space="preserve">omprehensive </w:t>
      </w:r>
      <w:r w:rsidR="000A6353">
        <w:rPr>
          <w:rFonts w:ascii="Arial" w:hAnsi="Arial"/>
          <w:sz w:val="24"/>
          <w:lang w:val="en-GB"/>
        </w:rPr>
        <w:t>t</w:t>
      </w:r>
      <w:r w:rsidR="00844D3F" w:rsidRPr="000A6353">
        <w:rPr>
          <w:rFonts w:ascii="Arial" w:hAnsi="Arial"/>
          <w:sz w:val="24"/>
          <w:lang w:val="en-GB"/>
        </w:rPr>
        <w:t xml:space="preserve">echnical </w:t>
      </w:r>
      <w:r w:rsidR="000A6353">
        <w:rPr>
          <w:rFonts w:ascii="Arial" w:hAnsi="Arial"/>
          <w:sz w:val="24"/>
          <w:lang w:val="en-GB"/>
        </w:rPr>
        <w:t>a</w:t>
      </w:r>
      <w:r w:rsidR="00844D3F" w:rsidRPr="000A6353">
        <w:rPr>
          <w:rFonts w:ascii="Arial" w:hAnsi="Arial"/>
          <w:sz w:val="24"/>
          <w:lang w:val="en-GB"/>
        </w:rPr>
        <w:t xml:space="preserve">pproach to Pumps, Systems and the Associated Equipment </w:t>
      </w:r>
      <w:r w:rsidR="00507BC2">
        <w:rPr>
          <w:rFonts w:ascii="Arial" w:hAnsi="Arial"/>
          <w:sz w:val="24"/>
          <w:lang w:val="en-GB"/>
        </w:rPr>
        <w:t>with</w:t>
      </w:r>
      <w:r w:rsidR="00844D3F">
        <w:rPr>
          <w:rFonts w:ascii="Arial" w:hAnsi="Arial"/>
          <w:sz w:val="24"/>
          <w:lang w:val="en-GB"/>
        </w:rPr>
        <w:t xml:space="preserve"> </w:t>
      </w:r>
      <w:r w:rsidR="00CA4D6C">
        <w:rPr>
          <w:rFonts w:ascii="Arial" w:hAnsi="Arial"/>
          <w:sz w:val="24"/>
          <w:lang w:val="en-GB"/>
        </w:rPr>
        <w:t xml:space="preserve">a wide range of services to its </w:t>
      </w:r>
      <w:proofErr w:type="gramStart"/>
      <w:r w:rsidR="000D19A7">
        <w:rPr>
          <w:rFonts w:ascii="Arial" w:hAnsi="Arial"/>
          <w:sz w:val="24"/>
          <w:lang w:val="en-GB"/>
        </w:rPr>
        <w:t>M</w:t>
      </w:r>
      <w:r w:rsidR="00CA4D6C">
        <w:rPr>
          <w:rFonts w:ascii="Arial" w:hAnsi="Arial"/>
          <w:sz w:val="24"/>
          <w:lang w:val="en-GB"/>
        </w:rPr>
        <w:t>embers</w:t>
      </w:r>
      <w:proofErr w:type="gramEnd"/>
      <w:r w:rsidR="005507B9">
        <w:rPr>
          <w:rFonts w:ascii="Arial" w:hAnsi="Arial"/>
          <w:sz w:val="24"/>
          <w:lang w:val="en-GB"/>
        </w:rPr>
        <w:t xml:space="preserve"> </w:t>
      </w:r>
      <w:r w:rsidR="005507B9" w:rsidRPr="000A6353">
        <w:rPr>
          <w:rFonts w:ascii="Arial" w:hAnsi="Arial"/>
          <w:sz w:val="24"/>
          <w:lang w:val="en-GB"/>
        </w:rPr>
        <w:t xml:space="preserve">who </w:t>
      </w:r>
      <w:r w:rsidR="00E8351C" w:rsidRPr="000A6353">
        <w:rPr>
          <w:rFonts w:ascii="Arial" w:hAnsi="Arial"/>
          <w:sz w:val="24"/>
          <w:lang w:val="en-GB"/>
        </w:rPr>
        <w:t xml:space="preserve">predominantly operate within the </w:t>
      </w:r>
      <w:r w:rsidR="00BC7706" w:rsidRPr="000A6353">
        <w:rPr>
          <w:rFonts w:ascii="Arial" w:hAnsi="Arial"/>
          <w:sz w:val="24"/>
          <w:lang w:val="en-GB"/>
        </w:rPr>
        <w:t>water industry</w:t>
      </w:r>
      <w:r w:rsidR="00507BC2">
        <w:rPr>
          <w:rFonts w:ascii="Arial" w:hAnsi="Arial"/>
          <w:sz w:val="24"/>
          <w:lang w:val="en-GB"/>
        </w:rPr>
        <w:t>. These include</w:t>
      </w:r>
      <w:r w:rsidR="00CA4D6C">
        <w:rPr>
          <w:rFonts w:ascii="Arial" w:hAnsi="Arial"/>
          <w:sz w:val="24"/>
          <w:lang w:val="en-GB"/>
        </w:rPr>
        <w:t xml:space="preserve"> </w:t>
      </w:r>
      <w:r>
        <w:rPr>
          <w:rFonts w:ascii="Arial" w:hAnsi="Arial"/>
          <w:sz w:val="24"/>
          <w:lang w:val="en-GB"/>
        </w:rPr>
        <w:t xml:space="preserve">independent technical and engineering support </w:t>
      </w:r>
      <w:r w:rsidR="00507BC2">
        <w:rPr>
          <w:rFonts w:ascii="Arial" w:hAnsi="Arial"/>
          <w:sz w:val="24"/>
          <w:lang w:val="en-GB"/>
        </w:rPr>
        <w:t>via</w:t>
      </w:r>
      <w:r>
        <w:rPr>
          <w:rFonts w:ascii="Arial" w:hAnsi="Arial"/>
          <w:sz w:val="24"/>
          <w:lang w:val="en-GB"/>
        </w:rPr>
        <w:t xml:space="preserve"> </w:t>
      </w:r>
      <w:r w:rsidR="00705D4A">
        <w:rPr>
          <w:rFonts w:ascii="Arial" w:hAnsi="Arial"/>
          <w:sz w:val="24"/>
          <w:lang w:val="en-GB"/>
        </w:rPr>
        <w:t xml:space="preserve">various services including </w:t>
      </w:r>
      <w:r>
        <w:rPr>
          <w:rFonts w:ascii="Arial" w:hAnsi="Arial"/>
          <w:sz w:val="24"/>
          <w:lang w:val="en-GB"/>
        </w:rPr>
        <w:t>consultancy</w:t>
      </w:r>
      <w:r w:rsidR="002F5635">
        <w:rPr>
          <w:rFonts w:ascii="Arial" w:hAnsi="Arial"/>
          <w:sz w:val="24"/>
          <w:lang w:val="en-GB"/>
        </w:rPr>
        <w:t xml:space="preserve">, </w:t>
      </w:r>
      <w:r w:rsidR="00507BC2">
        <w:rPr>
          <w:rFonts w:ascii="Arial" w:hAnsi="Arial"/>
          <w:sz w:val="24"/>
          <w:lang w:val="en-GB"/>
        </w:rPr>
        <w:t xml:space="preserve">bespoke </w:t>
      </w:r>
      <w:r>
        <w:rPr>
          <w:rFonts w:ascii="Arial" w:hAnsi="Arial"/>
          <w:sz w:val="24"/>
          <w:lang w:val="en-GB"/>
        </w:rPr>
        <w:t xml:space="preserve">training </w:t>
      </w:r>
      <w:r w:rsidR="002F5635">
        <w:rPr>
          <w:rFonts w:ascii="Arial" w:hAnsi="Arial"/>
          <w:sz w:val="24"/>
          <w:lang w:val="en-GB"/>
        </w:rPr>
        <w:t>and networking services</w:t>
      </w:r>
      <w:r w:rsidR="00CA4D6C">
        <w:rPr>
          <w:rFonts w:ascii="Arial" w:hAnsi="Arial"/>
          <w:sz w:val="24"/>
          <w:lang w:val="en-GB"/>
        </w:rPr>
        <w:t xml:space="preserve">, </w:t>
      </w:r>
      <w:r w:rsidR="00507BC2">
        <w:rPr>
          <w:rFonts w:ascii="Arial" w:hAnsi="Arial"/>
          <w:sz w:val="24"/>
          <w:lang w:val="en-GB"/>
        </w:rPr>
        <w:t xml:space="preserve">scheduled </w:t>
      </w:r>
      <w:r w:rsidR="00CA4D6C">
        <w:rPr>
          <w:rFonts w:ascii="Arial" w:hAnsi="Arial"/>
          <w:sz w:val="24"/>
          <w:lang w:val="en-GB"/>
        </w:rPr>
        <w:t xml:space="preserve">training courses, </w:t>
      </w:r>
      <w:r w:rsidR="00C76378">
        <w:rPr>
          <w:rFonts w:ascii="Arial" w:hAnsi="Arial"/>
          <w:sz w:val="24"/>
          <w:lang w:val="en-GB"/>
        </w:rPr>
        <w:t>a</w:t>
      </w:r>
      <w:r w:rsidR="00CA4D6C">
        <w:rPr>
          <w:rFonts w:ascii="Arial" w:hAnsi="Arial"/>
          <w:sz w:val="24"/>
          <w:lang w:val="en-GB"/>
        </w:rPr>
        <w:t>wareness days, and a</w:t>
      </w:r>
      <w:r w:rsidR="00C76378">
        <w:rPr>
          <w:rFonts w:ascii="Arial" w:hAnsi="Arial"/>
          <w:sz w:val="24"/>
          <w:lang w:val="en-GB"/>
        </w:rPr>
        <w:t>n annual</w:t>
      </w:r>
      <w:r w:rsidR="00CA4D6C">
        <w:rPr>
          <w:rFonts w:ascii="Arial" w:hAnsi="Arial"/>
          <w:sz w:val="24"/>
          <w:lang w:val="en-GB"/>
        </w:rPr>
        <w:t xml:space="preserve"> </w:t>
      </w:r>
      <w:r w:rsidR="00C76378">
        <w:rPr>
          <w:rFonts w:ascii="Arial" w:hAnsi="Arial"/>
          <w:sz w:val="24"/>
          <w:lang w:val="en-GB"/>
        </w:rPr>
        <w:t>c</w:t>
      </w:r>
      <w:r w:rsidR="00CA4D6C">
        <w:rPr>
          <w:rFonts w:ascii="Arial" w:hAnsi="Arial"/>
          <w:sz w:val="24"/>
          <w:lang w:val="en-GB"/>
        </w:rPr>
        <w:t xml:space="preserve">onference and </w:t>
      </w:r>
      <w:r w:rsidR="00B10B1E">
        <w:rPr>
          <w:rFonts w:ascii="Arial" w:hAnsi="Arial"/>
          <w:sz w:val="24"/>
          <w:lang w:val="en-GB"/>
        </w:rPr>
        <w:t>Water Equipment Show</w:t>
      </w:r>
      <w:r w:rsidR="002F5635">
        <w:rPr>
          <w:rFonts w:ascii="Arial" w:hAnsi="Arial"/>
          <w:sz w:val="24"/>
          <w:lang w:val="en-GB"/>
        </w:rPr>
        <w:t>.</w:t>
      </w:r>
    </w:p>
    <w:p w14:paraId="6C9EF4BC" w14:textId="5A874B4A" w:rsidR="00302B11" w:rsidRDefault="00302B11" w:rsidP="00522C63">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870"/>
        <w:jc w:val="both"/>
        <w:rPr>
          <w:rFonts w:ascii="Arial" w:hAnsi="Arial"/>
          <w:sz w:val="24"/>
          <w:lang w:val="en-GB"/>
        </w:rPr>
      </w:pPr>
      <w:r>
        <w:rPr>
          <w:rFonts w:ascii="Arial" w:hAnsi="Arial"/>
          <w:sz w:val="24"/>
          <w:lang w:val="en-GB"/>
        </w:rPr>
        <w:t xml:space="preserve">The </w:t>
      </w:r>
      <w:r w:rsidR="00014C49">
        <w:rPr>
          <w:rFonts w:ascii="Arial" w:hAnsi="Arial"/>
          <w:sz w:val="24"/>
          <w:lang w:val="en-GB"/>
        </w:rPr>
        <w:t xml:space="preserve">Pump </w:t>
      </w:r>
      <w:r>
        <w:rPr>
          <w:rFonts w:ascii="Arial" w:hAnsi="Arial"/>
          <w:sz w:val="24"/>
          <w:lang w:val="en-GB"/>
        </w:rPr>
        <w:t xml:space="preserve">Centre </w:t>
      </w:r>
      <w:r w:rsidR="00CA4D6C">
        <w:rPr>
          <w:rFonts w:ascii="Arial" w:hAnsi="Arial"/>
          <w:sz w:val="24"/>
          <w:lang w:val="en-GB"/>
        </w:rPr>
        <w:t xml:space="preserve">provides technical and engineering support </w:t>
      </w:r>
      <w:r>
        <w:rPr>
          <w:rFonts w:ascii="Arial" w:hAnsi="Arial"/>
          <w:sz w:val="24"/>
          <w:lang w:val="en-GB"/>
        </w:rPr>
        <w:t>on two levels: primarily</w:t>
      </w:r>
      <w:r w:rsidR="00852F3A">
        <w:rPr>
          <w:rFonts w:ascii="Arial" w:hAnsi="Arial"/>
          <w:sz w:val="24"/>
          <w:lang w:val="en-GB"/>
        </w:rPr>
        <w:t>,</w:t>
      </w:r>
      <w:r>
        <w:rPr>
          <w:rFonts w:ascii="Arial" w:hAnsi="Arial"/>
          <w:sz w:val="24"/>
          <w:lang w:val="en-GB"/>
        </w:rPr>
        <w:t xml:space="preserve"> giving confidential support to individual </w:t>
      </w:r>
      <w:r w:rsidR="000D19A7">
        <w:rPr>
          <w:rFonts w:ascii="Arial" w:hAnsi="Arial"/>
          <w:sz w:val="24"/>
          <w:lang w:val="en-GB"/>
        </w:rPr>
        <w:t>Members</w:t>
      </w:r>
      <w:r w:rsidR="00852F3A">
        <w:rPr>
          <w:rFonts w:ascii="Arial" w:hAnsi="Arial"/>
          <w:sz w:val="24"/>
          <w:lang w:val="en-GB"/>
        </w:rPr>
        <w:t>,</w:t>
      </w:r>
      <w:r>
        <w:rPr>
          <w:rFonts w:ascii="Arial" w:hAnsi="Arial"/>
          <w:sz w:val="24"/>
          <w:lang w:val="en-GB"/>
        </w:rPr>
        <w:t xml:space="preserve"> and secondly</w:t>
      </w:r>
      <w:r w:rsidR="00852F3A">
        <w:rPr>
          <w:rFonts w:ascii="Arial" w:hAnsi="Arial"/>
          <w:sz w:val="24"/>
          <w:lang w:val="en-GB"/>
        </w:rPr>
        <w:t>,</w:t>
      </w:r>
      <w:r>
        <w:rPr>
          <w:rFonts w:ascii="Arial" w:hAnsi="Arial"/>
          <w:sz w:val="24"/>
          <w:lang w:val="en-GB"/>
        </w:rPr>
        <w:t xml:space="preserve"> on a collaborative basis in generic technical areas when </w:t>
      </w:r>
      <w:r w:rsidR="000D19A7">
        <w:rPr>
          <w:rFonts w:ascii="Arial" w:hAnsi="Arial"/>
          <w:sz w:val="24"/>
          <w:lang w:val="en-GB"/>
        </w:rPr>
        <w:t>Member</w:t>
      </w:r>
      <w:r>
        <w:rPr>
          <w:rFonts w:ascii="Arial" w:hAnsi="Arial"/>
          <w:sz w:val="24"/>
          <w:lang w:val="en-GB"/>
        </w:rPr>
        <w:t>s are willing to work together.</w:t>
      </w:r>
    </w:p>
    <w:p w14:paraId="450FEA5A" w14:textId="02D9CF7A" w:rsidR="00302B11" w:rsidRDefault="00302B11" w:rsidP="00522C63">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864" w:hanging="864"/>
        <w:jc w:val="both"/>
        <w:rPr>
          <w:rFonts w:ascii="Arial" w:hAnsi="Arial"/>
          <w:sz w:val="24"/>
          <w:lang w:val="en-GB"/>
        </w:rPr>
      </w:pPr>
      <w:r>
        <w:rPr>
          <w:rFonts w:ascii="Arial" w:hAnsi="Arial"/>
          <w:sz w:val="24"/>
          <w:lang w:val="en-GB"/>
        </w:rPr>
        <w:tab/>
      </w:r>
      <w:r w:rsidR="002F5635">
        <w:rPr>
          <w:rFonts w:ascii="Arial" w:hAnsi="Arial"/>
          <w:sz w:val="24"/>
          <w:lang w:val="en-GB"/>
        </w:rPr>
        <w:t>Members</w:t>
      </w:r>
      <w:r>
        <w:rPr>
          <w:rFonts w:ascii="Arial" w:hAnsi="Arial"/>
          <w:sz w:val="24"/>
          <w:lang w:val="en-GB"/>
        </w:rPr>
        <w:t xml:space="preserve"> generally fall into </w:t>
      </w:r>
      <w:r w:rsidR="002F5635">
        <w:rPr>
          <w:rFonts w:ascii="Arial" w:hAnsi="Arial"/>
          <w:sz w:val="24"/>
          <w:lang w:val="en-GB"/>
        </w:rPr>
        <w:t>four</w:t>
      </w:r>
      <w:r w:rsidR="00A91CF8">
        <w:rPr>
          <w:rFonts w:ascii="Arial" w:hAnsi="Arial"/>
          <w:sz w:val="24"/>
          <w:lang w:val="en-GB"/>
        </w:rPr>
        <w:t xml:space="preserve"> </w:t>
      </w:r>
      <w:r w:rsidR="000A6353">
        <w:rPr>
          <w:rFonts w:ascii="Arial" w:hAnsi="Arial"/>
          <w:sz w:val="24"/>
          <w:lang w:val="en-GB"/>
        </w:rPr>
        <w:t>categories</w:t>
      </w:r>
      <w:r>
        <w:rPr>
          <w:rFonts w:ascii="Arial" w:hAnsi="Arial"/>
          <w:sz w:val="24"/>
          <w:lang w:val="en-GB"/>
        </w:rPr>
        <w:t>:</w:t>
      </w:r>
    </w:p>
    <w:p w14:paraId="0E9E5E75" w14:textId="77777777" w:rsidR="00302B11" w:rsidRDefault="00302B11" w:rsidP="00CB72DD">
      <w:pPr>
        <w:numPr>
          <w:ilvl w:val="0"/>
          <w:numId w:val="2"/>
        </w:numPr>
        <w:tabs>
          <w:tab w:val="clear" w:pos="360"/>
          <w:tab w:val="left" w:pos="864"/>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0"/>
        <w:jc w:val="both"/>
        <w:rPr>
          <w:rFonts w:ascii="Arial" w:hAnsi="Arial"/>
          <w:sz w:val="24"/>
          <w:lang w:val="en-GB"/>
        </w:rPr>
      </w:pPr>
      <w:r>
        <w:rPr>
          <w:rFonts w:ascii="Arial" w:hAnsi="Arial"/>
          <w:sz w:val="24"/>
          <w:lang w:val="en-GB"/>
        </w:rPr>
        <w:t>Users</w:t>
      </w:r>
    </w:p>
    <w:p w14:paraId="6C9A6739" w14:textId="5638469F" w:rsidR="00302B11" w:rsidRDefault="00286426" w:rsidP="00CB72DD">
      <w:pPr>
        <w:numPr>
          <w:ilvl w:val="0"/>
          <w:numId w:val="2"/>
        </w:numPr>
        <w:tabs>
          <w:tab w:val="clear" w:pos="360"/>
          <w:tab w:val="left" w:pos="864"/>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0"/>
        <w:jc w:val="both"/>
        <w:rPr>
          <w:rFonts w:ascii="Arial" w:hAnsi="Arial"/>
          <w:sz w:val="24"/>
          <w:lang w:val="en-GB"/>
        </w:rPr>
      </w:pPr>
      <w:r>
        <w:rPr>
          <w:rFonts w:ascii="Arial" w:hAnsi="Arial"/>
          <w:sz w:val="24"/>
          <w:lang w:val="en-GB"/>
        </w:rPr>
        <w:t xml:space="preserve">Pump </w:t>
      </w:r>
      <w:r w:rsidR="00302B11">
        <w:rPr>
          <w:rFonts w:ascii="Arial" w:hAnsi="Arial"/>
          <w:sz w:val="24"/>
          <w:lang w:val="en-GB"/>
        </w:rPr>
        <w:t>Manufacturers</w:t>
      </w:r>
    </w:p>
    <w:p w14:paraId="7A76E2CD" w14:textId="77777777" w:rsidR="00302B11" w:rsidRDefault="00302B11" w:rsidP="00CB72DD">
      <w:pPr>
        <w:numPr>
          <w:ilvl w:val="0"/>
          <w:numId w:val="2"/>
        </w:numPr>
        <w:tabs>
          <w:tab w:val="clear" w:pos="360"/>
          <w:tab w:val="left" w:pos="864"/>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0"/>
        <w:jc w:val="both"/>
        <w:rPr>
          <w:rFonts w:ascii="Arial" w:hAnsi="Arial"/>
          <w:sz w:val="24"/>
          <w:lang w:val="en-GB"/>
        </w:rPr>
      </w:pPr>
      <w:r>
        <w:rPr>
          <w:rFonts w:ascii="Arial" w:hAnsi="Arial"/>
          <w:sz w:val="24"/>
          <w:lang w:val="en-GB"/>
        </w:rPr>
        <w:t>Component and Service Suppliers</w:t>
      </w:r>
    </w:p>
    <w:p w14:paraId="3DE7BE4C" w14:textId="77777777" w:rsidR="002F5635" w:rsidRDefault="00B73376" w:rsidP="00CB72DD">
      <w:pPr>
        <w:numPr>
          <w:ilvl w:val="0"/>
          <w:numId w:val="2"/>
        </w:numPr>
        <w:tabs>
          <w:tab w:val="clear" w:pos="360"/>
          <w:tab w:val="left" w:pos="864"/>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0"/>
        <w:jc w:val="both"/>
        <w:rPr>
          <w:rFonts w:ascii="Arial" w:hAnsi="Arial"/>
          <w:sz w:val="24"/>
          <w:lang w:val="en-GB"/>
        </w:rPr>
      </w:pPr>
      <w:r>
        <w:rPr>
          <w:rFonts w:ascii="Arial" w:hAnsi="Arial"/>
          <w:sz w:val="24"/>
          <w:lang w:val="en-GB"/>
        </w:rPr>
        <w:t>Consultants and Contractors</w:t>
      </w:r>
    </w:p>
    <w:p w14:paraId="5613B3DE" w14:textId="080F5A85" w:rsidR="00302B11" w:rsidRPr="0071338A" w:rsidRDefault="00E54E72" w:rsidP="0071338A">
      <w:pPr>
        <w:pStyle w:val="Heading1"/>
        <w:numPr>
          <w:ilvl w:val="0"/>
          <w:numId w:val="56"/>
        </w:numPr>
        <w:spacing w:after="120"/>
        <w:rPr>
          <w:u w:val="none"/>
        </w:rPr>
      </w:pPr>
      <w:bookmarkStart w:id="523" w:name="_Toc459478357"/>
      <w:bookmarkStart w:id="524" w:name="_Toc459542144"/>
      <w:bookmarkStart w:id="525" w:name="_Toc459542878"/>
      <w:bookmarkStart w:id="526" w:name="_Toc459813583"/>
      <w:bookmarkStart w:id="527" w:name="_Toc459984335"/>
      <w:bookmarkStart w:id="528" w:name="_Toc460152481"/>
      <w:bookmarkStart w:id="529" w:name="_Toc459478358"/>
      <w:bookmarkStart w:id="530" w:name="_Toc459542145"/>
      <w:bookmarkStart w:id="531" w:name="_Toc459542879"/>
      <w:bookmarkStart w:id="532" w:name="_Toc459813584"/>
      <w:bookmarkStart w:id="533" w:name="_Toc459984336"/>
      <w:bookmarkStart w:id="534" w:name="_Toc460152482"/>
      <w:bookmarkStart w:id="535" w:name="_Toc31888499"/>
      <w:bookmarkEnd w:id="523"/>
      <w:bookmarkEnd w:id="524"/>
      <w:bookmarkEnd w:id="525"/>
      <w:bookmarkEnd w:id="526"/>
      <w:bookmarkEnd w:id="527"/>
      <w:bookmarkEnd w:id="528"/>
      <w:bookmarkEnd w:id="529"/>
      <w:bookmarkEnd w:id="530"/>
      <w:bookmarkEnd w:id="531"/>
      <w:bookmarkEnd w:id="532"/>
      <w:bookmarkEnd w:id="533"/>
      <w:bookmarkEnd w:id="534"/>
      <w:r w:rsidRPr="0071338A">
        <w:rPr>
          <w:u w:val="none"/>
        </w:rPr>
        <w:t>Definitions</w:t>
      </w:r>
      <w:bookmarkEnd w:id="535"/>
    </w:p>
    <w:p w14:paraId="4C1F6867" w14:textId="77777777" w:rsidR="00612AAC" w:rsidRDefault="00612AAC" w:rsidP="00612AAC">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snapToGrid w:val="0"/>
          <w:sz w:val="24"/>
          <w:lang w:val="en-GB"/>
        </w:rPr>
      </w:pPr>
      <w:r w:rsidRPr="00F11D6E">
        <w:rPr>
          <w:rFonts w:ascii="Arial" w:hAnsi="Arial"/>
          <w:snapToGrid w:val="0"/>
          <w:sz w:val="24"/>
          <w:lang w:val="en-GB"/>
        </w:rPr>
        <w:t>The “</w:t>
      </w:r>
      <w:r w:rsidRPr="0071338A">
        <w:rPr>
          <w:rFonts w:ascii="Arial" w:hAnsi="Arial"/>
          <w:b/>
          <w:i/>
          <w:snapToGrid w:val="0"/>
          <w:sz w:val="24"/>
          <w:lang w:val="en-GB"/>
        </w:rPr>
        <w:t>Chair</w:t>
      </w:r>
      <w:r w:rsidRPr="00F11D6E">
        <w:rPr>
          <w:rFonts w:ascii="Arial" w:hAnsi="Arial"/>
          <w:snapToGrid w:val="0"/>
          <w:sz w:val="24"/>
          <w:lang w:val="en-GB"/>
        </w:rPr>
        <w:t xml:space="preserve">” is the person appointed by the </w:t>
      </w:r>
      <w:r>
        <w:rPr>
          <w:rFonts w:ascii="Arial" w:hAnsi="Arial"/>
          <w:snapToGrid w:val="0"/>
          <w:sz w:val="24"/>
          <w:lang w:val="en-GB"/>
        </w:rPr>
        <w:t xml:space="preserve">Pump Centre Manager in consultation with the current Chair </w:t>
      </w:r>
      <w:r w:rsidRPr="00F11D6E">
        <w:rPr>
          <w:rFonts w:ascii="Arial" w:hAnsi="Arial"/>
          <w:snapToGrid w:val="0"/>
          <w:sz w:val="24"/>
          <w:lang w:val="en-GB"/>
        </w:rPr>
        <w:t xml:space="preserve">with responsibilities defined in </w:t>
      </w:r>
      <w:r w:rsidRPr="00B52F86">
        <w:rPr>
          <w:rFonts w:ascii="Arial" w:hAnsi="Arial" w:cs="Arial"/>
          <w:i/>
          <w:snapToGrid w:val="0"/>
          <w:sz w:val="24"/>
          <w:szCs w:val="24"/>
          <w:lang w:val="en-GB"/>
        </w:rPr>
        <w:t>‘</w:t>
      </w:r>
      <w:r w:rsidRPr="00B52F86">
        <w:rPr>
          <w:rFonts w:ascii="Arial" w:hAnsi="Arial" w:cs="Arial"/>
          <w:i/>
          <w:snapToGrid w:val="0"/>
          <w:sz w:val="24"/>
          <w:szCs w:val="24"/>
          <w:lang w:val="en-GB"/>
        </w:rPr>
        <w:fldChar w:fldCharType="begin"/>
      </w:r>
      <w:r w:rsidRPr="00B52F86">
        <w:rPr>
          <w:rFonts w:ascii="Arial" w:hAnsi="Arial" w:cs="Arial"/>
          <w:i/>
          <w:snapToGrid w:val="0"/>
          <w:sz w:val="24"/>
          <w:szCs w:val="24"/>
          <w:lang w:val="en-GB"/>
        </w:rPr>
        <w:instrText xml:space="preserve"> REF _Ref459456600 \h  \* MERGEFORMAT </w:instrText>
      </w:r>
      <w:r w:rsidRPr="00B52F86">
        <w:rPr>
          <w:rFonts w:ascii="Arial" w:hAnsi="Arial" w:cs="Arial"/>
          <w:i/>
          <w:snapToGrid w:val="0"/>
          <w:sz w:val="24"/>
          <w:szCs w:val="24"/>
          <w:lang w:val="en-GB"/>
        </w:rPr>
      </w:r>
      <w:r w:rsidRPr="00B52F86">
        <w:rPr>
          <w:rFonts w:ascii="Arial" w:hAnsi="Arial" w:cs="Arial"/>
          <w:i/>
          <w:snapToGrid w:val="0"/>
          <w:sz w:val="24"/>
          <w:szCs w:val="24"/>
          <w:lang w:val="en-GB"/>
        </w:rPr>
        <w:fldChar w:fldCharType="separate"/>
      </w:r>
      <w:r w:rsidRPr="00B52F86">
        <w:rPr>
          <w:rFonts w:ascii="Arial" w:hAnsi="Arial" w:cs="Arial"/>
          <w:i/>
          <w:sz w:val="24"/>
          <w:szCs w:val="24"/>
        </w:rPr>
        <w:t>Appendix 3 – Chair, Vice Chair &amp; Pump Centre Council Terms of</w:t>
      </w:r>
      <w:r w:rsidRPr="00B52F86">
        <w:rPr>
          <w:rFonts w:ascii="Arial" w:hAnsi="Arial" w:cs="Arial"/>
          <w:sz w:val="24"/>
          <w:szCs w:val="24"/>
        </w:rPr>
        <w:t xml:space="preserve"> </w:t>
      </w:r>
      <w:r w:rsidRPr="00B52F86">
        <w:rPr>
          <w:rFonts w:ascii="Arial" w:hAnsi="Arial" w:cs="Arial"/>
          <w:i/>
          <w:sz w:val="24"/>
          <w:szCs w:val="24"/>
        </w:rPr>
        <w:t>Reference</w:t>
      </w:r>
      <w:r w:rsidRPr="00B52F86">
        <w:rPr>
          <w:rFonts w:ascii="Arial" w:hAnsi="Arial" w:cs="Arial"/>
          <w:i/>
          <w:snapToGrid w:val="0"/>
          <w:sz w:val="24"/>
          <w:szCs w:val="24"/>
          <w:lang w:val="en-GB"/>
        </w:rPr>
        <w:fldChar w:fldCharType="end"/>
      </w:r>
      <w:r w:rsidRPr="00B52F86">
        <w:rPr>
          <w:rFonts w:ascii="Arial" w:hAnsi="Arial" w:cs="Arial"/>
          <w:i/>
          <w:snapToGrid w:val="0"/>
          <w:sz w:val="24"/>
          <w:szCs w:val="24"/>
          <w:lang w:val="en-GB"/>
        </w:rPr>
        <w:t>’</w:t>
      </w:r>
      <w:r>
        <w:rPr>
          <w:rFonts w:ascii="Arial" w:hAnsi="Arial"/>
          <w:snapToGrid w:val="0"/>
          <w:sz w:val="24"/>
          <w:lang w:val="en-GB"/>
        </w:rPr>
        <w:t>.</w:t>
      </w:r>
    </w:p>
    <w:p w14:paraId="5616611E" w14:textId="77777777" w:rsidR="00D860C0" w:rsidRPr="00522C63" w:rsidRDefault="00D860C0" w:rsidP="00D860C0">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sz w:val="24"/>
          <w:lang w:val="en-GB"/>
        </w:rPr>
      </w:pPr>
      <w:r w:rsidRPr="00522C63">
        <w:rPr>
          <w:rFonts w:ascii="Arial" w:hAnsi="Arial"/>
          <w:sz w:val="24"/>
          <w:lang w:val="en-GB"/>
        </w:rPr>
        <w:t>A "</w:t>
      </w:r>
      <w:r w:rsidRPr="0071338A">
        <w:rPr>
          <w:rFonts w:ascii="Arial" w:hAnsi="Arial"/>
          <w:b/>
          <w:i/>
          <w:sz w:val="24"/>
          <w:lang w:val="en-GB"/>
        </w:rPr>
        <w:t xml:space="preserve">Component and Service Supplier" </w:t>
      </w:r>
      <w:r w:rsidRPr="00522C63">
        <w:rPr>
          <w:rFonts w:ascii="Arial" w:hAnsi="Arial"/>
          <w:sz w:val="24"/>
          <w:lang w:val="en-GB"/>
        </w:rPr>
        <w:t>is a company that manufactures</w:t>
      </w:r>
      <w:r>
        <w:rPr>
          <w:rFonts w:ascii="Arial" w:hAnsi="Arial"/>
          <w:sz w:val="24"/>
          <w:lang w:val="en-GB"/>
        </w:rPr>
        <w:t>, supplies</w:t>
      </w:r>
      <w:r w:rsidRPr="00522C63">
        <w:rPr>
          <w:rFonts w:ascii="Arial" w:hAnsi="Arial"/>
          <w:sz w:val="24"/>
          <w:lang w:val="en-GB"/>
        </w:rPr>
        <w:t xml:space="preserve"> or sells parts that can be fitted into pumps</w:t>
      </w:r>
      <w:r>
        <w:rPr>
          <w:rFonts w:ascii="Arial" w:hAnsi="Arial"/>
          <w:sz w:val="24"/>
          <w:lang w:val="en-GB"/>
        </w:rPr>
        <w:t>,</w:t>
      </w:r>
      <w:r w:rsidRPr="00522C63">
        <w:rPr>
          <w:rFonts w:ascii="Arial" w:hAnsi="Arial"/>
          <w:sz w:val="24"/>
          <w:lang w:val="en-GB"/>
        </w:rPr>
        <w:t xml:space="preserve"> machinery</w:t>
      </w:r>
      <w:r>
        <w:rPr>
          <w:rFonts w:ascii="Arial" w:hAnsi="Arial"/>
          <w:sz w:val="24"/>
          <w:lang w:val="en-GB"/>
        </w:rPr>
        <w:t xml:space="preserve">, or other parts of </w:t>
      </w:r>
      <w:r w:rsidRPr="00AE47B6">
        <w:rPr>
          <w:rFonts w:ascii="Arial" w:hAnsi="Arial"/>
          <w:sz w:val="24"/>
          <w:lang w:val="en-GB"/>
        </w:rPr>
        <w:t>a system</w:t>
      </w:r>
      <w:r>
        <w:rPr>
          <w:rFonts w:ascii="Arial" w:hAnsi="Arial"/>
          <w:sz w:val="24"/>
          <w:lang w:val="en-GB"/>
        </w:rPr>
        <w:t xml:space="preserve"> or an installation</w:t>
      </w:r>
      <w:r w:rsidRPr="00522C63">
        <w:rPr>
          <w:rFonts w:ascii="Arial" w:hAnsi="Arial"/>
          <w:sz w:val="24"/>
          <w:lang w:val="en-GB"/>
        </w:rPr>
        <w:t xml:space="preserve">, or that provides a service that helps to improve the performance of </w:t>
      </w:r>
      <w:r>
        <w:rPr>
          <w:rFonts w:ascii="Arial" w:hAnsi="Arial"/>
          <w:sz w:val="24"/>
          <w:lang w:val="en-GB"/>
        </w:rPr>
        <w:t xml:space="preserve">assets and or </w:t>
      </w:r>
      <w:r w:rsidRPr="00AE47B6">
        <w:rPr>
          <w:rFonts w:ascii="Arial" w:hAnsi="Arial"/>
          <w:sz w:val="24"/>
          <w:lang w:val="en-GB"/>
        </w:rPr>
        <w:t>systems</w:t>
      </w:r>
      <w:r>
        <w:rPr>
          <w:rFonts w:ascii="Arial" w:hAnsi="Arial"/>
          <w:sz w:val="24"/>
          <w:lang w:val="en-GB"/>
        </w:rPr>
        <w:t xml:space="preserve"> in the water industry.</w:t>
      </w:r>
    </w:p>
    <w:p w14:paraId="42F5F67E" w14:textId="07D45CC0" w:rsidR="009A411C" w:rsidRDefault="009A411C" w:rsidP="009A411C">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sz w:val="24"/>
          <w:lang w:val="en-GB"/>
        </w:rPr>
      </w:pPr>
      <w:r w:rsidRPr="00522C63">
        <w:rPr>
          <w:rFonts w:ascii="Arial" w:hAnsi="Arial"/>
          <w:sz w:val="24"/>
          <w:lang w:val="en-GB"/>
        </w:rPr>
        <w:t>A "</w:t>
      </w:r>
      <w:r w:rsidRPr="0071338A">
        <w:rPr>
          <w:rFonts w:ascii="Arial" w:hAnsi="Arial"/>
          <w:b/>
          <w:i/>
          <w:sz w:val="24"/>
          <w:lang w:val="en-GB"/>
        </w:rPr>
        <w:t>Consultant and Contractor</w:t>
      </w:r>
      <w:r w:rsidRPr="00522C63">
        <w:rPr>
          <w:rFonts w:ascii="Arial" w:hAnsi="Arial"/>
          <w:sz w:val="24"/>
          <w:lang w:val="en-GB"/>
        </w:rPr>
        <w:t xml:space="preserve">" </w:t>
      </w:r>
      <w:r w:rsidR="00D956C2">
        <w:rPr>
          <w:rFonts w:ascii="Arial" w:hAnsi="Arial"/>
          <w:sz w:val="24"/>
          <w:lang w:val="en-GB"/>
        </w:rPr>
        <w:t>are</w:t>
      </w:r>
      <w:r w:rsidRPr="00522C63">
        <w:rPr>
          <w:rFonts w:ascii="Arial" w:hAnsi="Arial"/>
          <w:sz w:val="24"/>
          <w:lang w:val="en-GB"/>
        </w:rPr>
        <w:t xml:space="preserve"> compan</w:t>
      </w:r>
      <w:r w:rsidR="00D956C2">
        <w:rPr>
          <w:rFonts w:ascii="Arial" w:hAnsi="Arial"/>
          <w:sz w:val="24"/>
          <w:lang w:val="en-GB"/>
        </w:rPr>
        <w:t>ies</w:t>
      </w:r>
      <w:r w:rsidRPr="00522C63">
        <w:rPr>
          <w:rFonts w:ascii="Arial" w:hAnsi="Arial"/>
          <w:sz w:val="24"/>
          <w:lang w:val="en-GB"/>
        </w:rPr>
        <w:t xml:space="preserve"> that work closely with </w:t>
      </w:r>
      <w:r>
        <w:rPr>
          <w:rFonts w:ascii="Arial" w:hAnsi="Arial"/>
          <w:sz w:val="24"/>
          <w:lang w:val="en-GB"/>
        </w:rPr>
        <w:t>U</w:t>
      </w:r>
      <w:r w:rsidRPr="00522C63">
        <w:rPr>
          <w:rFonts w:ascii="Arial" w:hAnsi="Arial"/>
          <w:sz w:val="24"/>
          <w:lang w:val="en-GB"/>
        </w:rPr>
        <w:t xml:space="preserve">sers, </w:t>
      </w:r>
      <w:r>
        <w:rPr>
          <w:rFonts w:ascii="Arial" w:hAnsi="Arial"/>
          <w:sz w:val="24"/>
          <w:lang w:val="en-GB"/>
        </w:rPr>
        <w:t>Pump Manufacturers</w:t>
      </w:r>
      <w:r w:rsidRPr="00522C63">
        <w:rPr>
          <w:rFonts w:ascii="Arial" w:hAnsi="Arial"/>
          <w:sz w:val="24"/>
          <w:lang w:val="en-GB"/>
        </w:rPr>
        <w:t xml:space="preserve"> and </w:t>
      </w:r>
      <w:r>
        <w:rPr>
          <w:rFonts w:ascii="Arial" w:hAnsi="Arial"/>
          <w:sz w:val="24"/>
          <w:lang w:val="en-GB"/>
        </w:rPr>
        <w:t>C</w:t>
      </w:r>
      <w:r w:rsidRPr="00522C63">
        <w:rPr>
          <w:rFonts w:ascii="Arial" w:hAnsi="Arial"/>
          <w:sz w:val="24"/>
          <w:lang w:val="en-GB"/>
        </w:rPr>
        <w:t xml:space="preserve">omponent and </w:t>
      </w:r>
      <w:r>
        <w:rPr>
          <w:rFonts w:ascii="Arial" w:hAnsi="Arial"/>
          <w:sz w:val="24"/>
          <w:lang w:val="en-GB"/>
        </w:rPr>
        <w:t>S</w:t>
      </w:r>
      <w:r w:rsidRPr="00522C63">
        <w:rPr>
          <w:rFonts w:ascii="Arial" w:hAnsi="Arial"/>
          <w:sz w:val="24"/>
          <w:lang w:val="en-GB"/>
        </w:rPr>
        <w:t>ervice suppliers undertaking projects and providing support.</w:t>
      </w:r>
    </w:p>
    <w:p w14:paraId="2C17E5CA" w14:textId="23B6868D" w:rsidR="007D133B" w:rsidRPr="008A7AC0" w:rsidRDefault="007D133B" w:rsidP="009A411C">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sz w:val="24"/>
          <w:lang w:val="en-GB"/>
        </w:rPr>
      </w:pPr>
      <w:r w:rsidRPr="008A7AC0">
        <w:rPr>
          <w:rFonts w:ascii="Arial" w:hAnsi="Arial"/>
          <w:sz w:val="24"/>
          <w:lang w:val="en-GB"/>
        </w:rPr>
        <w:t>The “</w:t>
      </w:r>
      <w:r w:rsidRPr="008A7AC0">
        <w:rPr>
          <w:rFonts w:ascii="Arial" w:hAnsi="Arial"/>
          <w:b/>
          <w:bCs/>
          <w:i/>
          <w:iCs/>
          <w:sz w:val="24"/>
          <w:lang w:val="en-GB"/>
        </w:rPr>
        <w:t>Early Career</w:t>
      </w:r>
      <w:r w:rsidRPr="008A7AC0">
        <w:rPr>
          <w:rFonts w:ascii="Arial" w:hAnsi="Arial"/>
          <w:sz w:val="24"/>
          <w:lang w:val="en-GB"/>
        </w:rPr>
        <w:t>” seat(s) on the Pump Centre Council are places reserved for those from member companies who are apprentices, graduate apprentices or those who are no more than 5 years post their formal training programmes.</w:t>
      </w:r>
    </w:p>
    <w:p w14:paraId="112D55F7" w14:textId="2A9A42D4" w:rsidR="009A411C" w:rsidRDefault="009A411C" w:rsidP="009A411C">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snapToGrid w:val="0"/>
          <w:sz w:val="24"/>
          <w:lang w:val="en-GB"/>
        </w:rPr>
      </w:pPr>
      <w:r w:rsidRPr="009A411C">
        <w:rPr>
          <w:rFonts w:ascii="Arial" w:hAnsi="Arial"/>
          <w:snapToGrid w:val="0"/>
          <w:sz w:val="24"/>
          <w:lang w:val="en-GB"/>
        </w:rPr>
        <w:t>The “</w:t>
      </w:r>
      <w:r>
        <w:rPr>
          <w:rFonts w:ascii="Arial" w:hAnsi="Arial"/>
          <w:b/>
          <w:i/>
          <w:snapToGrid w:val="0"/>
          <w:sz w:val="24"/>
          <w:lang w:val="en-GB"/>
        </w:rPr>
        <w:t>J</w:t>
      </w:r>
      <w:r w:rsidRPr="009A411C">
        <w:rPr>
          <w:rFonts w:ascii="Arial" w:hAnsi="Arial"/>
          <w:b/>
          <w:i/>
          <w:snapToGrid w:val="0"/>
          <w:sz w:val="24"/>
          <w:lang w:val="en-GB"/>
        </w:rPr>
        <w:t xml:space="preserve">oining </w:t>
      </w:r>
      <w:r>
        <w:rPr>
          <w:rFonts w:ascii="Arial" w:hAnsi="Arial"/>
          <w:b/>
          <w:i/>
          <w:snapToGrid w:val="0"/>
          <w:sz w:val="24"/>
          <w:lang w:val="en-GB"/>
        </w:rPr>
        <w:t>D</w:t>
      </w:r>
      <w:r w:rsidRPr="009A411C">
        <w:rPr>
          <w:rFonts w:ascii="Arial" w:hAnsi="Arial"/>
          <w:b/>
          <w:i/>
          <w:snapToGrid w:val="0"/>
          <w:sz w:val="24"/>
          <w:lang w:val="en-GB"/>
        </w:rPr>
        <w:t>ate”</w:t>
      </w:r>
      <w:r w:rsidRPr="009A411C">
        <w:rPr>
          <w:rFonts w:ascii="Arial" w:hAnsi="Arial"/>
          <w:snapToGrid w:val="0"/>
          <w:sz w:val="24"/>
          <w:lang w:val="en-GB"/>
        </w:rPr>
        <w:t xml:space="preserve"> is the date confirmed by the Pump Centre as the start of the services and membership</w:t>
      </w:r>
    </w:p>
    <w:p w14:paraId="47EBF124" w14:textId="77777777" w:rsidR="00C93C63" w:rsidRDefault="00C93C63" w:rsidP="00C93C6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snapToGrid w:val="0"/>
          <w:sz w:val="24"/>
          <w:lang w:val="en-GB"/>
        </w:rPr>
      </w:pPr>
    </w:p>
    <w:p w14:paraId="5476F220" w14:textId="77777777" w:rsidR="00C93C63" w:rsidRDefault="00C93C63" w:rsidP="00C93C6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snapToGrid w:val="0"/>
          <w:sz w:val="24"/>
          <w:lang w:val="en-GB"/>
        </w:rPr>
      </w:pPr>
    </w:p>
    <w:p w14:paraId="40C8863F" w14:textId="77777777" w:rsidR="00C93C63" w:rsidRPr="00C93C63" w:rsidRDefault="00C93C63" w:rsidP="00C93C6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snapToGrid w:val="0"/>
          <w:sz w:val="24"/>
          <w:lang w:val="en-GB"/>
        </w:rPr>
      </w:pPr>
    </w:p>
    <w:p w14:paraId="44D89427" w14:textId="2DDC7CCC" w:rsidR="007D133B" w:rsidRPr="00C93C63" w:rsidRDefault="009A411C" w:rsidP="003431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sz w:val="24"/>
          <w:lang w:val="en-GB"/>
        </w:rPr>
      </w:pPr>
      <w:r w:rsidRPr="00C93C63">
        <w:rPr>
          <w:rFonts w:ascii="Arial" w:hAnsi="Arial"/>
          <w:sz w:val="24"/>
          <w:lang w:val="en-GB"/>
        </w:rPr>
        <w:t>The '</w:t>
      </w:r>
      <w:r w:rsidRPr="00C93C63">
        <w:rPr>
          <w:rFonts w:ascii="Arial" w:hAnsi="Arial"/>
          <w:b/>
          <w:i/>
          <w:sz w:val="24"/>
          <w:lang w:val="en-GB"/>
        </w:rPr>
        <w:t>Members</w:t>
      </w:r>
      <w:r w:rsidRPr="00C93C63">
        <w:rPr>
          <w:rFonts w:ascii="Arial" w:hAnsi="Arial"/>
          <w:sz w:val="24"/>
          <w:lang w:val="en-GB"/>
        </w:rPr>
        <w:t>' means fully paid-up companies or individuals who have joined the Pump Centre</w:t>
      </w:r>
      <w:r w:rsidR="00C93C63" w:rsidRPr="00C93C63">
        <w:rPr>
          <w:rFonts w:ascii="Arial" w:hAnsi="Arial"/>
          <w:sz w:val="24"/>
          <w:lang w:val="en-GB"/>
        </w:rPr>
        <w:t xml:space="preserve"> in accordance with the requirements of membership</w:t>
      </w:r>
      <w:r w:rsidRPr="00C93C63">
        <w:rPr>
          <w:rFonts w:ascii="Arial" w:hAnsi="Arial"/>
          <w:sz w:val="24"/>
          <w:lang w:val="en-GB"/>
        </w:rPr>
        <w:t>. There is no restriction on the number of Members.</w:t>
      </w:r>
    </w:p>
    <w:p w14:paraId="1CD03D69" w14:textId="71887D60" w:rsidR="00612AAC" w:rsidRPr="00204499" w:rsidRDefault="009A411C" w:rsidP="00204499">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snapToGrid w:val="0"/>
          <w:sz w:val="24"/>
          <w:lang w:val="en-GB"/>
        </w:rPr>
      </w:pPr>
      <w:r>
        <w:rPr>
          <w:rFonts w:ascii="Arial" w:hAnsi="Arial"/>
          <w:snapToGrid w:val="0"/>
          <w:sz w:val="24"/>
          <w:lang w:val="en-GB"/>
        </w:rPr>
        <w:t>A “</w:t>
      </w:r>
      <w:r>
        <w:rPr>
          <w:rFonts w:ascii="Arial" w:hAnsi="Arial"/>
          <w:b/>
          <w:i/>
          <w:snapToGrid w:val="0"/>
          <w:sz w:val="24"/>
          <w:lang w:val="en-GB"/>
        </w:rPr>
        <w:t>Month”</w:t>
      </w:r>
      <w:r>
        <w:rPr>
          <w:rFonts w:ascii="Arial" w:hAnsi="Arial"/>
          <w:snapToGrid w:val="0"/>
          <w:sz w:val="24"/>
          <w:lang w:val="en-GB"/>
        </w:rPr>
        <w:t xml:space="preserve"> is a calendar month.</w:t>
      </w:r>
    </w:p>
    <w:p w14:paraId="1FE50C7A" w14:textId="4ECA25F5" w:rsidR="007433ED" w:rsidRPr="007D133B" w:rsidRDefault="00302B11" w:rsidP="005C4BC0">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snapToGrid w:val="0"/>
          <w:sz w:val="24"/>
          <w:lang w:val="en-GB"/>
        </w:rPr>
      </w:pPr>
      <w:r w:rsidRPr="007D133B">
        <w:rPr>
          <w:rFonts w:ascii="Arial" w:hAnsi="Arial"/>
          <w:sz w:val="24"/>
          <w:lang w:val="en-GB"/>
        </w:rPr>
        <w:t>The '</w:t>
      </w:r>
      <w:r w:rsidRPr="007D133B">
        <w:rPr>
          <w:rFonts w:ascii="Arial" w:hAnsi="Arial"/>
          <w:b/>
          <w:i/>
          <w:sz w:val="24"/>
          <w:lang w:val="en-GB"/>
        </w:rPr>
        <w:t>Operator</w:t>
      </w:r>
      <w:r w:rsidRPr="007D133B">
        <w:rPr>
          <w:rFonts w:ascii="Arial" w:hAnsi="Arial"/>
          <w:sz w:val="24"/>
          <w:lang w:val="en-GB"/>
        </w:rPr>
        <w:t xml:space="preserve">' means the organisation, currently </w:t>
      </w:r>
      <w:r w:rsidR="0004399B" w:rsidRPr="007D133B">
        <w:rPr>
          <w:rFonts w:ascii="Arial" w:hAnsi="Arial"/>
          <w:sz w:val="24"/>
          <w:lang w:val="en-GB"/>
        </w:rPr>
        <w:t>Arcadis Consulting (UK)</w:t>
      </w:r>
      <w:r w:rsidR="005804B3" w:rsidRPr="007D133B">
        <w:rPr>
          <w:rFonts w:ascii="Arial" w:hAnsi="Arial"/>
          <w:sz w:val="24"/>
          <w:lang w:val="en-GB"/>
        </w:rPr>
        <w:t xml:space="preserve"> </w:t>
      </w:r>
      <w:r w:rsidR="004A1A3A" w:rsidRPr="007D133B">
        <w:rPr>
          <w:rFonts w:ascii="Arial" w:hAnsi="Arial"/>
          <w:sz w:val="24"/>
          <w:lang w:val="en-GB"/>
        </w:rPr>
        <w:t>Ltd, which</w:t>
      </w:r>
      <w:r w:rsidRPr="007D133B">
        <w:rPr>
          <w:rFonts w:ascii="Arial" w:hAnsi="Arial"/>
          <w:sz w:val="24"/>
          <w:lang w:val="en-GB"/>
        </w:rPr>
        <w:t xml:space="preserve"> is responsible for the management, </w:t>
      </w:r>
      <w:r w:rsidR="004544DC" w:rsidRPr="007D133B">
        <w:rPr>
          <w:rFonts w:ascii="Arial" w:hAnsi="Arial"/>
          <w:sz w:val="24"/>
          <w:lang w:val="en-GB"/>
        </w:rPr>
        <w:t>promotion,</w:t>
      </w:r>
      <w:r w:rsidRPr="007D133B">
        <w:rPr>
          <w:rFonts w:ascii="Arial" w:hAnsi="Arial"/>
          <w:sz w:val="24"/>
          <w:lang w:val="en-GB"/>
        </w:rPr>
        <w:t xml:space="preserve"> and operation of the Pump Centre.</w:t>
      </w:r>
    </w:p>
    <w:p w14:paraId="2DA2A6BA" w14:textId="284CA866" w:rsidR="00204499" w:rsidRPr="00204499" w:rsidRDefault="00204499" w:rsidP="00204499">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snapToGrid w:val="0"/>
          <w:sz w:val="24"/>
          <w:lang w:val="en-GB"/>
        </w:rPr>
      </w:pPr>
      <w:r>
        <w:rPr>
          <w:rFonts w:ascii="Arial" w:hAnsi="Arial"/>
          <w:snapToGrid w:val="0"/>
          <w:sz w:val="24"/>
          <w:lang w:val="en-GB"/>
        </w:rPr>
        <w:t>The “</w:t>
      </w:r>
      <w:r w:rsidRPr="00F135E2">
        <w:rPr>
          <w:rFonts w:ascii="Arial" w:hAnsi="Arial"/>
          <w:b/>
          <w:i/>
          <w:snapToGrid w:val="0"/>
          <w:sz w:val="24"/>
          <w:lang w:val="en-GB"/>
        </w:rPr>
        <w:t>Pump Centre</w:t>
      </w:r>
      <w:r>
        <w:rPr>
          <w:rFonts w:ascii="Arial" w:hAnsi="Arial"/>
          <w:i/>
          <w:snapToGrid w:val="0"/>
          <w:sz w:val="24"/>
          <w:lang w:val="en-GB"/>
        </w:rPr>
        <w:t>” is the operating unit which delivers the benefits and services to the members.</w:t>
      </w:r>
    </w:p>
    <w:p w14:paraId="33DD6C1F" w14:textId="10DDDB99" w:rsidR="009A411C" w:rsidRPr="009A411C" w:rsidRDefault="008F6360" w:rsidP="009A411C">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sz w:val="24"/>
          <w:lang w:val="en-GB"/>
        </w:rPr>
      </w:pPr>
      <w:r w:rsidRPr="00150A24">
        <w:rPr>
          <w:rFonts w:ascii="Arial" w:hAnsi="Arial"/>
          <w:sz w:val="24"/>
          <w:lang w:val="en-GB"/>
        </w:rPr>
        <w:t xml:space="preserve">The </w:t>
      </w:r>
      <w:r w:rsidRPr="0071338A">
        <w:rPr>
          <w:rFonts w:ascii="Arial" w:hAnsi="Arial"/>
          <w:b/>
          <w:i/>
          <w:sz w:val="24"/>
          <w:lang w:val="en-GB"/>
        </w:rPr>
        <w:t>'Pump Centre Council</w:t>
      </w:r>
      <w:r w:rsidRPr="00150A24">
        <w:rPr>
          <w:rFonts w:ascii="Arial" w:hAnsi="Arial"/>
          <w:sz w:val="24"/>
          <w:lang w:val="en-GB"/>
        </w:rPr>
        <w:t>'</w:t>
      </w:r>
      <w:r>
        <w:rPr>
          <w:rFonts w:ascii="Arial" w:hAnsi="Arial"/>
          <w:sz w:val="24"/>
          <w:lang w:val="en-GB"/>
        </w:rPr>
        <w:t xml:space="preserve"> means the elected body established to support the formulation and implementation of Pump Centre policy and strategy, in accordance with </w:t>
      </w:r>
      <w:r w:rsidRPr="00522C63">
        <w:rPr>
          <w:rFonts w:ascii="Arial" w:hAnsi="Arial" w:cs="Arial"/>
          <w:i/>
          <w:color w:val="000000"/>
          <w:sz w:val="24"/>
          <w:lang w:val="en-GB"/>
        </w:rPr>
        <w:t>‘</w:t>
      </w:r>
      <w:r w:rsidRPr="00B52F86">
        <w:rPr>
          <w:rFonts w:ascii="Arial" w:hAnsi="Arial" w:cs="Arial"/>
          <w:i/>
          <w:color w:val="000000"/>
          <w:sz w:val="24"/>
          <w:szCs w:val="24"/>
          <w:lang w:val="en-GB"/>
        </w:rPr>
        <w:fldChar w:fldCharType="begin"/>
      </w:r>
      <w:r w:rsidRPr="00B52F86">
        <w:rPr>
          <w:rFonts w:ascii="Arial" w:hAnsi="Arial" w:cs="Arial"/>
          <w:i/>
          <w:color w:val="000000"/>
          <w:sz w:val="24"/>
          <w:szCs w:val="24"/>
          <w:lang w:val="en-GB"/>
        </w:rPr>
        <w:instrText xml:space="preserve"> REF _Ref459456311 \h  \* MERGEFORMAT </w:instrText>
      </w:r>
      <w:r w:rsidRPr="00B52F86">
        <w:rPr>
          <w:rFonts w:ascii="Arial" w:hAnsi="Arial" w:cs="Arial"/>
          <w:i/>
          <w:color w:val="000000"/>
          <w:sz w:val="24"/>
          <w:szCs w:val="24"/>
          <w:lang w:val="en-GB"/>
        </w:rPr>
      </w:r>
      <w:r w:rsidRPr="00B52F86">
        <w:rPr>
          <w:rFonts w:ascii="Arial" w:hAnsi="Arial" w:cs="Arial"/>
          <w:i/>
          <w:color w:val="000000"/>
          <w:sz w:val="24"/>
          <w:szCs w:val="24"/>
          <w:lang w:val="en-GB"/>
        </w:rPr>
        <w:fldChar w:fldCharType="separate"/>
      </w:r>
      <w:r w:rsidRPr="00B52F86">
        <w:rPr>
          <w:rFonts w:ascii="Arial" w:hAnsi="Arial" w:cs="Arial"/>
          <w:i/>
          <w:sz w:val="24"/>
          <w:szCs w:val="24"/>
        </w:rPr>
        <w:t>Appendix 3 – Chair, Vice Chair &amp; Pump Centre Council Terms of Reference</w:t>
      </w:r>
      <w:r w:rsidRPr="00B52F86">
        <w:rPr>
          <w:rFonts w:ascii="Arial" w:hAnsi="Arial" w:cs="Arial"/>
          <w:i/>
          <w:color w:val="000000"/>
          <w:sz w:val="24"/>
          <w:szCs w:val="24"/>
          <w:lang w:val="en-GB"/>
        </w:rPr>
        <w:fldChar w:fldCharType="end"/>
      </w:r>
      <w:r w:rsidRPr="00B52F86">
        <w:rPr>
          <w:rFonts w:ascii="Arial" w:hAnsi="Arial" w:cs="Arial"/>
          <w:color w:val="000000"/>
          <w:sz w:val="24"/>
          <w:szCs w:val="24"/>
          <w:lang w:val="en-GB"/>
        </w:rPr>
        <w:t>’</w:t>
      </w:r>
      <w:r w:rsidRPr="00B52F86">
        <w:rPr>
          <w:rFonts w:ascii="Arial" w:hAnsi="Arial" w:cs="Arial"/>
          <w:i/>
          <w:color w:val="000000"/>
          <w:sz w:val="24"/>
          <w:szCs w:val="24"/>
          <w:lang w:val="en-GB"/>
        </w:rPr>
        <w:t xml:space="preserve"> </w:t>
      </w:r>
      <w:r w:rsidRPr="004D0EB0">
        <w:rPr>
          <w:rFonts w:ascii="Arial" w:hAnsi="Arial"/>
          <w:sz w:val="24"/>
          <w:lang w:val="en-GB"/>
        </w:rPr>
        <w:t xml:space="preserve">and </w:t>
      </w:r>
      <w:r>
        <w:rPr>
          <w:rFonts w:ascii="Arial" w:hAnsi="Arial"/>
          <w:sz w:val="24"/>
          <w:lang w:val="en-GB"/>
        </w:rPr>
        <w:t>consists of elected representatives of fully paid-up  Members.</w:t>
      </w:r>
    </w:p>
    <w:p w14:paraId="6BB99D13" w14:textId="77777777" w:rsidR="00630C67" w:rsidRDefault="00630C67" w:rsidP="00630C6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sz w:val="24"/>
          <w:lang w:val="en-GB"/>
        </w:rPr>
      </w:pPr>
      <w:r>
        <w:rPr>
          <w:rFonts w:ascii="Arial" w:hAnsi="Arial"/>
          <w:sz w:val="24"/>
          <w:lang w:val="en-GB"/>
        </w:rPr>
        <w:t>A ‘</w:t>
      </w:r>
      <w:r w:rsidRPr="0071338A">
        <w:rPr>
          <w:rFonts w:ascii="Arial" w:hAnsi="Arial"/>
          <w:b/>
          <w:i/>
          <w:sz w:val="24"/>
          <w:lang w:val="en-GB"/>
        </w:rPr>
        <w:t>Pump Manufacturer’</w:t>
      </w:r>
      <w:r>
        <w:rPr>
          <w:rFonts w:ascii="Arial" w:hAnsi="Arial"/>
          <w:sz w:val="24"/>
          <w:lang w:val="en-GB"/>
        </w:rPr>
        <w:t xml:space="preserve"> is a company whose main business is the manufacture and sale of pumps and associated equipment/machinery.</w:t>
      </w:r>
    </w:p>
    <w:p w14:paraId="4567B127" w14:textId="1529172A" w:rsidR="008F6360" w:rsidRDefault="009A411C" w:rsidP="009A411C">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snapToGrid w:val="0"/>
          <w:sz w:val="24"/>
          <w:lang w:val="en-GB"/>
        </w:rPr>
      </w:pPr>
      <w:r w:rsidRPr="00522C63">
        <w:rPr>
          <w:rFonts w:ascii="Arial" w:hAnsi="Arial"/>
          <w:snapToGrid w:val="0"/>
          <w:sz w:val="24"/>
          <w:lang w:val="en-GB"/>
        </w:rPr>
        <w:t>The “</w:t>
      </w:r>
      <w:bookmarkStart w:id="536" w:name="_Hlk190438366"/>
      <w:r w:rsidRPr="00477739">
        <w:rPr>
          <w:rFonts w:ascii="Arial" w:hAnsi="Arial"/>
          <w:b/>
          <w:i/>
          <w:snapToGrid w:val="0"/>
          <w:sz w:val="24"/>
          <w:lang w:val="en-GB"/>
        </w:rPr>
        <w:t>Pump Centre</w:t>
      </w:r>
      <w:r>
        <w:rPr>
          <w:rFonts w:ascii="Arial" w:hAnsi="Arial"/>
          <w:snapToGrid w:val="0"/>
          <w:sz w:val="24"/>
          <w:lang w:val="en-GB"/>
        </w:rPr>
        <w:t xml:space="preserve"> </w:t>
      </w:r>
      <w:r w:rsidRPr="0071338A">
        <w:rPr>
          <w:rFonts w:ascii="Arial" w:hAnsi="Arial"/>
          <w:b/>
          <w:i/>
          <w:snapToGrid w:val="0"/>
          <w:sz w:val="24"/>
          <w:lang w:val="en-GB"/>
        </w:rPr>
        <w:t>Manager</w:t>
      </w:r>
      <w:r w:rsidRPr="00522C63">
        <w:rPr>
          <w:rFonts w:ascii="Arial" w:hAnsi="Arial"/>
          <w:snapToGrid w:val="0"/>
          <w:sz w:val="24"/>
          <w:lang w:val="en-GB"/>
        </w:rPr>
        <w:t>” is the</w:t>
      </w:r>
      <w:r>
        <w:rPr>
          <w:rFonts w:ascii="Arial" w:hAnsi="Arial"/>
          <w:snapToGrid w:val="0"/>
          <w:sz w:val="24"/>
          <w:lang w:val="en-GB"/>
        </w:rPr>
        <w:t xml:space="preserve"> person appointed by the </w:t>
      </w:r>
      <w:r>
        <w:rPr>
          <w:rFonts w:ascii="Arial" w:hAnsi="Arial"/>
          <w:b/>
          <w:i/>
          <w:snapToGrid w:val="0"/>
          <w:sz w:val="24"/>
          <w:lang w:val="en-GB"/>
        </w:rPr>
        <w:t>“Operator”</w:t>
      </w:r>
      <w:r w:rsidRPr="00522C63">
        <w:rPr>
          <w:rFonts w:ascii="Arial" w:hAnsi="Arial"/>
          <w:snapToGrid w:val="0"/>
          <w:sz w:val="24"/>
          <w:lang w:val="en-GB"/>
        </w:rPr>
        <w:t xml:space="preserve"> with responsibilities defined in</w:t>
      </w:r>
      <w:r>
        <w:rPr>
          <w:rFonts w:ascii="Arial" w:hAnsi="Arial"/>
          <w:snapToGrid w:val="0"/>
          <w:sz w:val="24"/>
          <w:lang w:val="en-GB"/>
        </w:rPr>
        <w:t xml:space="preserve"> section </w:t>
      </w:r>
      <w:r w:rsidRPr="00B52F86">
        <w:rPr>
          <w:rFonts w:ascii="Arial" w:hAnsi="Arial" w:cs="Arial"/>
          <w:snapToGrid w:val="0"/>
          <w:sz w:val="24"/>
          <w:szCs w:val="24"/>
          <w:lang w:val="en-GB"/>
        </w:rPr>
        <w:fldChar w:fldCharType="begin"/>
      </w:r>
      <w:r w:rsidRPr="00B52F86">
        <w:rPr>
          <w:rFonts w:ascii="Arial" w:hAnsi="Arial" w:cs="Arial"/>
          <w:snapToGrid w:val="0"/>
          <w:sz w:val="24"/>
          <w:szCs w:val="24"/>
          <w:lang w:val="en-GB"/>
        </w:rPr>
        <w:instrText xml:space="preserve"> REF _Ref459456453 \r \h  \* MERGEFORMAT </w:instrText>
      </w:r>
      <w:r w:rsidRPr="00B52F86">
        <w:rPr>
          <w:rFonts w:ascii="Arial" w:hAnsi="Arial" w:cs="Arial"/>
          <w:snapToGrid w:val="0"/>
          <w:sz w:val="24"/>
          <w:szCs w:val="24"/>
          <w:lang w:val="en-GB"/>
        </w:rPr>
      </w:r>
      <w:r w:rsidRPr="00B52F86">
        <w:rPr>
          <w:rFonts w:ascii="Arial" w:hAnsi="Arial" w:cs="Arial"/>
          <w:snapToGrid w:val="0"/>
          <w:sz w:val="24"/>
          <w:szCs w:val="24"/>
          <w:lang w:val="en-GB"/>
        </w:rPr>
        <w:fldChar w:fldCharType="separate"/>
      </w:r>
      <w:r w:rsidRPr="00B52F86">
        <w:rPr>
          <w:rFonts w:ascii="Arial" w:hAnsi="Arial" w:cs="Arial"/>
          <w:snapToGrid w:val="0"/>
          <w:sz w:val="24"/>
          <w:szCs w:val="24"/>
          <w:lang w:val="en-GB"/>
        </w:rPr>
        <w:t>9</w:t>
      </w:r>
      <w:r w:rsidRPr="00B52F86">
        <w:rPr>
          <w:rFonts w:ascii="Arial" w:hAnsi="Arial" w:cs="Arial"/>
          <w:snapToGrid w:val="0"/>
          <w:sz w:val="24"/>
          <w:szCs w:val="24"/>
          <w:lang w:val="en-GB"/>
        </w:rPr>
        <w:fldChar w:fldCharType="end"/>
      </w:r>
      <w:r>
        <w:rPr>
          <w:rFonts w:ascii="Arial" w:hAnsi="Arial"/>
          <w:snapToGrid w:val="0"/>
          <w:sz w:val="24"/>
          <w:lang w:val="en-GB"/>
        </w:rPr>
        <w:t xml:space="preserve"> ‘</w:t>
      </w:r>
      <w:r w:rsidRPr="00B52F86">
        <w:rPr>
          <w:rFonts w:ascii="Arial" w:hAnsi="Arial" w:cs="Arial"/>
          <w:i/>
          <w:snapToGrid w:val="0"/>
          <w:sz w:val="24"/>
          <w:szCs w:val="24"/>
          <w:lang w:val="en-GB"/>
        </w:rPr>
        <w:fldChar w:fldCharType="begin"/>
      </w:r>
      <w:r w:rsidRPr="00B52F86">
        <w:rPr>
          <w:rFonts w:ascii="Arial" w:hAnsi="Arial" w:cs="Arial"/>
          <w:i/>
          <w:snapToGrid w:val="0"/>
          <w:sz w:val="24"/>
          <w:szCs w:val="24"/>
          <w:lang w:val="en-GB"/>
        </w:rPr>
        <w:instrText xml:space="preserve"> REF _Ref459456490 \h  \* MERGEFORMAT </w:instrText>
      </w:r>
      <w:r w:rsidRPr="00B52F86">
        <w:rPr>
          <w:rFonts w:ascii="Arial" w:hAnsi="Arial" w:cs="Arial"/>
          <w:i/>
          <w:snapToGrid w:val="0"/>
          <w:sz w:val="24"/>
          <w:szCs w:val="24"/>
          <w:lang w:val="en-GB"/>
        </w:rPr>
      </w:r>
      <w:r w:rsidRPr="00B52F86">
        <w:rPr>
          <w:rFonts w:ascii="Arial" w:hAnsi="Arial" w:cs="Arial"/>
          <w:i/>
          <w:snapToGrid w:val="0"/>
          <w:sz w:val="24"/>
          <w:szCs w:val="24"/>
          <w:lang w:val="en-GB"/>
        </w:rPr>
        <w:fldChar w:fldCharType="separate"/>
      </w:r>
      <w:r w:rsidRPr="00B52F86">
        <w:rPr>
          <w:rFonts w:ascii="Arial" w:hAnsi="Arial" w:cs="Arial"/>
          <w:i/>
          <w:sz w:val="24"/>
          <w:szCs w:val="24"/>
        </w:rPr>
        <w:t>Management Team</w:t>
      </w:r>
      <w:r w:rsidRPr="00B52F86">
        <w:rPr>
          <w:rFonts w:ascii="Arial" w:hAnsi="Arial" w:cs="Arial"/>
          <w:i/>
          <w:snapToGrid w:val="0"/>
          <w:sz w:val="24"/>
          <w:szCs w:val="24"/>
          <w:lang w:val="en-GB"/>
        </w:rPr>
        <w:fldChar w:fldCharType="end"/>
      </w:r>
      <w:r>
        <w:rPr>
          <w:rFonts w:ascii="Arial" w:hAnsi="Arial"/>
          <w:snapToGrid w:val="0"/>
          <w:sz w:val="24"/>
          <w:lang w:val="en-GB"/>
        </w:rPr>
        <w:t>’</w:t>
      </w:r>
      <w:bookmarkEnd w:id="536"/>
      <w:r w:rsidRPr="00522C63">
        <w:rPr>
          <w:rFonts w:ascii="Arial" w:hAnsi="Arial"/>
          <w:snapToGrid w:val="0"/>
          <w:sz w:val="24"/>
          <w:lang w:val="en-GB"/>
        </w:rPr>
        <w:t>.</w:t>
      </w:r>
    </w:p>
    <w:p w14:paraId="390F6641" w14:textId="41E218F7" w:rsidR="00C74EC7" w:rsidRPr="009A411C" w:rsidRDefault="00C74EC7" w:rsidP="009A411C">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snapToGrid w:val="0"/>
          <w:sz w:val="24"/>
          <w:lang w:val="en-GB"/>
        </w:rPr>
      </w:pPr>
      <w:r>
        <w:rPr>
          <w:rFonts w:ascii="Arial" w:hAnsi="Arial"/>
          <w:snapToGrid w:val="0"/>
          <w:sz w:val="24"/>
          <w:lang w:val="en-GB"/>
        </w:rPr>
        <w:t>The “</w:t>
      </w:r>
      <w:r w:rsidRPr="00C74EC7">
        <w:rPr>
          <w:rFonts w:ascii="Arial" w:hAnsi="Arial"/>
          <w:b/>
          <w:i/>
          <w:snapToGrid w:val="0"/>
          <w:sz w:val="24"/>
          <w:lang w:val="en-GB"/>
        </w:rPr>
        <w:t>Pump Centre</w:t>
      </w:r>
      <w:r w:rsidRPr="00C74EC7">
        <w:rPr>
          <w:rFonts w:ascii="Arial" w:hAnsi="Arial"/>
          <w:snapToGrid w:val="0"/>
          <w:sz w:val="24"/>
          <w:lang w:val="en-GB"/>
        </w:rPr>
        <w:t xml:space="preserve"> </w:t>
      </w:r>
      <w:r>
        <w:rPr>
          <w:rFonts w:ascii="Arial" w:hAnsi="Arial"/>
          <w:b/>
          <w:i/>
          <w:snapToGrid w:val="0"/>
          <w:sz w:val="24"/>
          <w:lang w:val="en-GB"/>
        </w:rPr>
        <w:t>Operating Framework</w:t>
      </w:r>
      <w:r w:rsidRPr="00C74EC7">
        <w:rPr>
          <w:rFonts w:ascii="Arial" w:hAnsi="Arial"/>
          <w:snapToGrid w:val="0"/>
          <w:sz w:val="24"/>
          <w:lang w:val="en-GB"/>
        </w:rPr>
        <w:t>” is th</w:t>
      </w:r>
      <w:r>
        <w:rPr>
          <w:rFonts w:ascii="Arial" w:hAnsi="Arial"/>
          <w:snapToGrid w:val="0"/>
          <w:sz w:val="24"/>
          <w:lang w:val="en-GB"/>
        </w:rPr>
        <w:t xml:space="preserve">is document and sets out the </w:t>
      </w:r>
      <w:r w:rsidR="0019568C">
        <w:rPr>
          <w:rFonts w:ascii="Arial" w:hAnsi="Arial"/>
          <w:snapToGrid w:val="0"/>
          <w:sz w:val="24"/>
          <w:lang w:val="en-GB"/>
        </w:rPr>
        <w:t>operating specification of the Pump Centre and it</w:t>
      </w:r>
      <w:r w:rsidR="00E27843">
        <w:rPr>
          <w:rFonts w:ascii="Arial" w:hAnsi="Arial"/>
          <w:snapToGrid w:val="0"/>
          <w:sz w:val="24"/>
          <w:lang w:val="en-GB"/>
        </w:rPr>
        <w:t>s members.</w:t>
      </w:r>
    </w:p>
    <w:p w14:paraId="60B11F10" w14:textId="230C77F5" w:rsidR="00302B11" w:rsidRPr="00B52F86" w:rsidRDefault="00302B11" w:rsidP="00CB72DD">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rPr>
      </w:pPr>
      <w:r w:rsidRPr="00A0626D">
        <w:rPr>
          <w:rFonts w:ascii="Arial" w:hAnsi="Arial"/>
          <w:sz w:val="24"/>
          <w:lang w:val="en-GB"/>
        </w:rPr>
        <w:t>The '</w:t>
      </w:r>
      <w:r w:rsidRPr="0071338A">
        <w:rPr>
          <w:rFonts w:ascii="Arial" w:hAnsi="Arial"/>
          <w:b/>
          <w:i/>
          <w:sz w:val="24"/>
          <w:lang w:val="en-GB"/>
        </w:rPr>
        <w:t>Services</w:t>
      </w:r>
      <w:r w:rsidRPr="00A0626D">
        <w:rPr>
          <w:rFonts w:ascii="Arial" w:hAnsi="Arial"/>
          <w:sz w:val="24"/>
          <w:lang w:val="en-GB"/>
        </w:rPr>
        <w:t xml:space="preserve">' means the Pump Centre services provided </w:t>
      </w:r>
      <w:r w:rsidR="00FE19AF">
        <w:rPr>
          <w:rFonts w:ascii="Arial" w:hAnsi="Arial"/>
          <w:sz w:val="24"/>
          <w:lang w:val="en-GB"/>
        </w:rPr>
        <w:t xml:space="preserve">by the Operator </w:t>
      </w:r>
      <w:r w:rsidRPr="00A0626D">
        <w:rPr>
          <w:rFonts w:ascii="Arial" w:hAnsi="Arial"/>
          <w:sz w:val="24"/>
          <w:lang w:val="en-GB"/>
        </w:rPr>
        <w:t xml:space="preserve">to the Members, as </w:t>
      </w:r>
      <w:r w:rsidR="005D23B3" w:rsidRPr="00A0626D">
        <w:rPr>
          <w:rFonts w:ascii="Arial" w:hAnsi="Arial"/>
          <w:sz w:val="24"/>
          <w:lang w:val="en-GB"/>
        </w:rPr>
        <w:t xml:space="preserve">generally </w:t>
      </w:r>
      <w:r w:rsidRPr="00A0626D">
        <w:rPr>
          <w:rFonts w:ascii="Arial" w:hAnsi="Arial"/>
          <w:sz w:val="24"/>
          <w:lang w:val="en-GB"/>
        </w:rPr>
        <w:t>described in this document.</w:t>
      </w:r>
    </w:p>
    <w:p w14:paraId="37AA41B1" w14:textId="3E1C2DCB" w:rsidR="00302B11" w:rsidRDefault="00302B11" w:rsidP="00CB72DD">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sz w:val="24"/>
          <w:lang w:val="en-GB"/>
        </w:rPr>
      </w:pPr>
      <w:r>
        <w:rPr>
          <w:rFonts w:ascii="Arial" w:hAnsi="Arial"/>
          <w:sz w:val="24"/>
          <w:lang w:val="en-GB"/>
        </w:rPr>
        <w:t>A ‘</w:t>
      </w:r>
      <w:r w:rsidRPr="0071338A">
        <w:rPr>
          <w:rFonts w:ascii="Arial" w:hAnsi="Arial"/>
          <w:b/>
          <w:i/>
          <w:sz w:val="24"/>
          <w:lang w:val="en-GB"/>
        </w:rPr>
        <w:t>User</w:t>
      </w:r>
      <w:r>
        <w:rPr>
          <w:rFonts w:ascii="Arial" w:hAnsi="Arial"/>
          <w:sz w:val="24"/>
          <w:lang w:val="en-GB"/>
        </w:rPr>
        <w:t>’ is a company that operates pumps</w:t>
      </w:r>
      <w:r w:rsidR="00510AC4">
        <w:rPr>
          <w:rFonts w:ascii="Arial" w:hAnsi="Arial"/>
          <w:sz w:val="24"/>
          <w:lang w:val="en-GB"/>
        </w:rPr>
        <w:t>,</w:t>
      </w:r>
      <w:r w:rsidDel="00510AC4">
        <w:rPr>
          <w:rFonts w:ascii="Arial" w:hAnsi="Arial"/>
          <w:sz w:val="24"/>
          <w:lang w:val="en-GB"/>
        </w:rPr>
        <w:t xml:space="preserve"> </w:t>
      </w:r>
      <w:r>
        <w:rPr>
          <w:rFonts w:ascii="Arial" w:hAnsi="Arial"/>
          <w:sz w:val="24"/>
          <w:lang w:val="en-GB"/>
        </w:rPr>
        <w:t xml:space="preserve">other machinery </w:t>
      </w:r>
      <w:r w:rsidR="00510AC4">
        <w:rPr>
          <w:rFonts w:ascii="Arial" w:hAnsi="Arial"/>
          <w:sz w:val="24"/>
          <w:lang w:val="en-GB"/>
        </w:rPr>
        <w:t xml:space="preserve">and their </w:t>
      </w:r>
      <w:r w:rsidR="00F65893">
        <w:rPr>
          <w:rFonts w:ascii="Arial" w:hAnsi="Arial"/>
          <w:sz w:val="24"/>
          <w:lang w:val="en-GB"/>
        </w:rPr>
        <w:t xml:space="preserve">associated systems, plant and equipment </w:t>
      </w:r>
      <w:r>
        <w:rPr>
          <w:rFonts w:ascii="Arial" w:hAnsi="Arial"/>
          <w:sz w:val="24"/>
          <w:lang w:val="en-GB"/>
        </w:rPr>
        <w:t>as part of their business</w:t>
      </w:r>
      <w:r w:rsidR="0059055B">
        <w:rPr>
          <w:rFonts w:ascii="Arial" w:hAnsi="Arial"/>
          <w:sz w:val="24"/>
          <w:lang w:val="en-GB"/>
        </w:rPr>
        <w:t>.</w:t>
      </w:r>
    </w:p>
    <w:p w14:paraId="0668502C" w14:textId="5E7FCBF8" w:rsidR="00EB7C30" w:rsidRDefault="00EB7C30" w:rsidP="00CB72DD">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snapToGrid w:val="0"/>
          <w:sz w:val="24"/>
          <w:lang w:val="en-GB"/>
        </w:rPr>
      </w:pPr>
      <w:r w:rsidRPr="00C12E85">
        <w:rPr>
          <w:rFonts w:ascii="Arial" w:hAnsi="Arial"/>
          <w:snapToGrid w:val="0"/>
          <w:sz w:val="24"/>
          <w:lang w:val="en-GB"/>
        </w:rPr>
        <w:t>The “</w:t>
      </w:r>
      <w:r w:rsidRPr="00C12E85">
        <w:rPr>
          <w:rFonts w:ascii="Arial" w:hAnsi="Arial"/>
          <w:b/>
          <w:i/>
          <w:snapToGrid w:val="0"/>
          <w:sz w:val="24"/>
          <w:lang w:val="en-GB"/>
        </w:rPr>
        <w:t>Vice Chair”</w:t>
      </w:r>
      <w:r w:rsidRPr="00C12E85">
        <w:rPr>
          <w:rFonts w:ascii="Arial" w:hAnsi="Arial"/>
          <w:snapToGrid w:val="0"/>
          <w:sz w:val="24"/>
          <w:lang w:val="en-GB"/>
        </w:rPr>
        <w:t xml:space="preserve"> is the person appointed by the Pump Centre Manager in consultation with the outgoing Vice Chair and the Chair</w:t>
      </w:r>
      <w:r w:rsidR="00DD7664" w:rsidRPr="00C12E85">
        <w:rPr>
          <w:rFonts w:ascii="Arial" w:hAnsi="Arial"/>
          <w:snapToGrid w:val="0"/>
          <w:sz w:val="24"/>
          <w:lang w:val="en-GB"/>
        </w:rPr>
        <w:t xml:space="preserve"> with responsibility </w:t>
      </w:r>
      <w:r w:rsidR="00AE47B6">
        <w:rPr>
          <w:rFonts w:ascii="Arial" w:hAnsi="Arial"/>
          <w:snapToGrid w:val="0"/>
          <w:sz w:val="24"/>
          <w:lang w:val="en-GB"/>
        </w:rPr>
        <w:t>defined</w:t>
      </w:r>
      <w:r w:rsidR="00DD7664" w:rsidRPr="00C12E85">
        <w:rPr>
          <w:rFonts w:ascii="Arial" w:hAnsi="Arial"/>
          <w:snapToGrid w:val="0"/>
          <w:sz w:val="24"/>
          <w:lang w:val="en-GB"/>
        </w:rPr>
        <w:t xml:space="preserve"> in </w:t>
      </w:r>
      <w:r w:rsidR="00C12E85" w:rsidRPr="00C12E85">
        <w:rPr>
          <w:rFonts w:ascii="Arial" w:hAnsi="Arial"/>
          <w:i/>
          <w:snapToGrid w:val="0"/>
          <w:sz w:val="24"/>
          <w:lang w:val="en-GB"/>
        </w:rPr>
        <w:t>‘</w:t>
      </w:r>
      <w:r w:rsidR="00C12E85" w:rsidRPr="00C12E85">
        <w:rPr>
          <w:rFonts w:ascii="Arial" w:hAnsi="Arial"/>
          <w:i/>
          <w:snapToGrid w:val="0"/>
          <w:sz w:val="24"/>
          <w:lang w:val="en-GB"/>
        </w:rPr>
        <w:fldChar w:fldCharType="begin"/>
      </w:r>
      <w:r w:rsidR="00C12E85" w:rsidRPr="00C12E85">
        <w:rPr>
          <w:rFonts w:ascii="Arial" w:hAnsi="Arial"/>
          <w:i/>
          <w:snapToGrid w:val="0"/>
          <w:sz w:val="24"/>
          <w:lang w:val="en-GB"/>
        </w:rPr>
        <w:instrText xml:space="preserve"> REF _Ref459456600 \h  \* MERGEFORMAT </w:instrText>
      </w:r>
      <w:r w:rsidR="00C12E85" w:rsidRPr="00C12E85">
        <w:rPr>
          <w:rFonts w:ascii="Arial" w:hAnsi="Arial"/>
          <w:i/>
          <w:snapToGrid w:val="0"/>
          <w:sz w:val="24"/>
          <w:lang w:val="en-GB"/>
        </w:rPr>
      </w:r>
      <w:r w:rsidR="00C12E85" w:rsidRPr="00C12E85">
        <w:rPr>
          <w:rFonts w:ascii="Arial" w:hAnsi="Arial"/>
          <w:i/>
          <w:snapToGrid w:val="0"/>
          <w:sz w:val="24"/>
          <w:lang w:val="en-GB"/>
        </w:rPr>
        <w:fldChar w:fldCharType="separate"/>
      </w:r>
      <w:r w:rsidR="00C12E85" w:rsidRPr="00C12E85">
        <w:rPr>
          <w:rFonts w:ascii="Arial" w:hAnsi="Arial"/>
          <w:i/>
          <w:snapToGrid w:val="0"/>
          <w:sz w:val="24"/>
        </w:rPr>
        <w:t>Appendix 3 – Chair, Vice Chair &amp; Pump Centre Council Terms of</w:t>
      </w:r>
      <w:r w:rsidR="00C12E85" w:rsidRPr="00C12E85">
        <w:rPr>
          <w:rFonts w:ascii="Arial" w:hAnsi="Arial"/>
          <w:snapToGrid w:val="0"/>
          <w:sz w:val="24"/>
        </w:rPr>
        <w:t xml:space="preserve"> </w:t>
      </w:r>
      <w:r w:rsidR="00C12E85" w:rsidRPr="00C12E85">
        <w:rPr>
          <w:rFonts w:ascii="Arial" w:hAnsi="Arial"/>
          <w:i/>
          <w:snapToGrid w:val="0"/>
          <w:sz w:val="24"/>
        </w:rPr>
        <w:t>Reference</w:t>
      </w:r>
      <w:r w:rsidR="00C12E85" w:rsidRPr="00C12E85">
        <w:rPr>
          <w:rFonts w:ascii="Arial" w:hAnsi="Arial"/>
          <w:snapToGrid w:val="0"/>
          <w:sz w:val="24"/>
          <w:lang w:val="en-GB"/>
        </w:rPr>
        <w:fldChar w:fldCharType="end"/>
      </w:r>
      <w:r w:rsidR="00C12E85" w:rsidRPr="00C12E85">
        <w:rPr>
          <w:rFonts w:ascii="Arial" w:hAnsi="Arial"/>
          <w:i/>
          <w:snapToGrid w:val="0"/>
          <w:sz w:val="24"/>
          <w:lang w:val="en-GB"/>
        </w:rPr>
        <w:t>’</w:t>
      </w:r>
      <w:r w:rsidR="00C12E85" w:rsidRPr="00C12E85">
        <w:rPr>
          <w:rFonts w:ascii="Arial" w:hAnsi="Arial"/>
          <w:snapToGrid w:val="0"/>
          <w:sz w:val="24"/>
          <w:lang w:val="en-GB"/>
        </w:rPr>
        <w:t>.</w:t>
      </w:r>
    </w:p>
    <w:p w14:paraId="525A0AE7" w14:textId="4E65FB12" w:rsidR="001566A6" w:rsidRPr="00D04798" w:rsidRDefault="001566A6" w:rsidP="00555A5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snapToGrid w:val="0"/>
          <w:sz w:val="24"/>
          <w:lang w:val="en-GB"/>
        </w:rPr>
      </w:pPr>
      <w:r w:rsidRPr="00D04798">
        <w:rPr>
          <w:rFonts w:ascii="Arial" w:hAnsi="Arial"/>
          <w:snapToGrid w:val="0"/>
          <w:sz w:val="24"/>
          <w:lang w:val="en-GB"/>
        </w:rPr>
        <w:t>“</w:t>
      </w:r>
      <w:r w:rsidR="00204499">
        <w:rPr>
          <w:rFonts w:ascii="Arial" w:hAnsi="Arial"/>
          <w:b/>
          <w:i/>
          <w:snapToGrid w:val="0"/>
          <w:sz w:val="24"/>
          <w:lang w:val="en-GB"/>
        </w:rPr>
        <w:t>W</w:t>
      </w:r>
      <w:r w:rsidRPr="00D04798">
        <w:rPr>
          <w:rFonts w:ascii="Arial" w:hAnsi="Arial"/>
          <w:b/>
          <w:i/>
          <w:snapToGrid w:val="0"/>
          <w:sz w:val="24"/>
          <w:lang w:val="en-GB"/>
        </w:rPr>
        <w:t>riting</w:t>
      </w:r>
      <w:r w:rsidRPr="00D04798">
        <w:rPr>
          <w:rFonts w:ascii="Arial" w:hAnsi="Arial"/>
          <w:snapToGrid w:val="0"/>
          <w:sz w:val="24"/>
          <w:lang w:val="en-GB"/>
        </w:rPr>
        <w:t xml:space="preserve">” </w:t>
      </w:r>
      <w:r w:rsidR="00D04798" w:rsidRPr="00D04798">
        <w:rPr>
          <w:rFonts w:ascii="Arial" w:hAnsi="Arial"/>
          <w:snapToGrid w:val="0"/>
          <w:sz w:val="24"/>
          <w:lang w:val="en-GB"/>
        </w:rPr>
        <w:t>is the representation or reproduction of words, symbols or other information in a visible form by any method or combination of</w:t>
      </w:r>
      <w:r w:rsidR="00D04798">
        <w:rPr>
          <w:rFonts w:ascii="Arial" w:hAnsi="Arial"/>
          <w:snapToGrid w:val="0"/>
          <w:sz w:val="24"/>
          <w:lang w:val="en-GB"/>
        </w:rPr>
        <w:t xml:space="preserve"> </w:t>
      </w:r>
      <w:r w:rsidR="00D04798" w:rsidRPr="00D04798">
        <w:rPr>
          <w:rFonts w:ascii="Arial" w:hAnsi="Arial"/>
          <w:snapToGrid w:val="0"/>
          <w:sz w:val="24"/>
          <w:lang w:val="en-GB"/>
        </w:rPr>
        <w:t>methods, whether sent or supplied in electronic form or otherwise</w:t>
      </w:r>
      <w:r w:rsidR="0044769A">
        <w:rPr>
          <w:rFonts w:ascii="Arial" w:hAnsi="Arial"/>
          <w:snapToGrid w:val="0"/>
          <w:sz w:val="24"/>
          <w:lang w:val="en-GB"/>
        </w:rPr>
        <w:t>.</w:t>
      </w:r>
    </w:p>
    <w:p w14:paraId="11FDDEB9" w14:textId="137CDED9" w:rsidR="00302B11" w:rsidRPr="0071338A" w:rsidRDefault="00E54E72" w:rsidP="0071338A">
      <w:pPr>
        <w:pStyle w:val="Heading1"/>
        <w:numPr>
          <w:ilvl w:val="0"/>
          <w:numId w:val="56"/>
        </w:numPr>
        <w:rPr>
          <w:u w:val="none"/>
        </w:rPr>
      </w:pPr>
      <w:bookmarkStart w:id="537" w:name="_Toc459478360"/>
      <w:bookmarkStart w:id="538" w:name="_Toc459542147"/>
      <w:bookmarkStart w:id="539" w:name="_Toc459542881"/>
      <w:bookmarkStart w:id="540" w:name="_Toc459813586"/>
      <w:bookmarkStart w:id="541" w:name="_Toc459984338"/>
      <w:bookmarkStart w:id="542" w:name="_Toc460152484"/>
      <w:bookmarkStart w:id="543" w:name="_Toc458432071"/>
      <w:bookmarkStart w:id="544" w:name="_Toc459478361"/>
      <w:bookmarkStart w:id="545" w:name="_Toc459542148"/>
      <w:bookmarkStart w:id="546" w:name="_Toc459542882"/>
      <w:bookmarkStart w:id="547" w:name="_Toc459813587"/>
      <w:bookmarkStart w:id="548" w:name="_Toc459984339"/>
      <w:bookmarkStart w:id="549" w:name="_Toc460152485"/>
      <w:bookmarkStart w:id="550" w:name="_Toc458432072"/>
      <w:bookmarkStart w:id="551" w:name="_Toc459478362"/>
      <w:bookmarkStart w:id="552" w:name="_Toc459542149"/>
      <w:bookmarkStart w:id="553" w:name="_Toc459542883"/>
      <w:bookmarkStart w:id="554" w:name="_Toc459813588"/>
      <w:bookmarkStart w:id="555" w:name="_Toc459984340"/>
      <w:bookmarkStart w:id="556" w:name="_Toc460152486"/>
      <w:bookmarkStart w:id="557" w:name="_Toc31888500"/>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r w:rsidRPr="0071338A">
        <w:rPr>
          <w:u w:val="none"/>
        </w:rPr>
        <w:t>Scope</w:t>
      </w:r>
      <w:bookmarkEnd w:id="557"/>
    </w:p>
    <w:p w14:paraId="3EC52834" w14:textId="58DB0F76" w:rsidR="00E27843" w:rsidRDefault="00302B11" w:rsidP="00E27843">
      <w:pPr>
        <w:pStyle w:val="ListParagraph"/>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lang w:val="en-GB"/>
        </w:rPr>
      </w:pPr>
      <w:r w:rsidRPr="00522C63">
        <w:rPr>
          <w:rFonts w:ascii="Arial" w:hAnsi="Arial"/>
          <w:sz w:val="24"/>
          <w:lang w:val="en-GB"/>
        </w:rPr>
        <w:t>This document describes th</w:t>
      </w:r>
      <w:r w:rsidR="00D85C66">
        <w:rPr>
          <w:rFonts w:ascii="Arial" w:hAnsi="Arial"/>
          <w:sz w:val="24"/>
          <w:lang w:val="en-GB"/>
        </w:rPr>
        <w:t xml:space="preserve">e </w:t>
      </w:r>
      <w:r w:rsidR="00E06BCA">
        <w:rPr>
          <w:rFonts w:ascii="Arial" w:hAnsi="Arial"/>
          <w:sz w:val="24"/>
          <w:lang w:val="en-GB"/>
        </w:rPr>
        <w:t>processes</w:t>
      </w:r>
      <w:r w:rsidRPr="00522C63">
        <w:rPr>
          <w:rFonts w:ascii="Arial" w:hAnsi="Arial"/>
          <w:sz w:val="24"/>
          <w:lang w:val="en-GB"/>
        </w:rPr>
        <w:t xml:space="preserve"> to be adopted by the Operator in providing the Services to the Members</w:t>
      </w:r>
      <w:r w:rsidR="00D13CE9">
        <w:rPr>
          <w:rFonts w:ascii="Arial" w:hAnsi="Arial"/>
          <w:sz w:val="24"/>
          <w:lang w:val="en-GB"/>
        </w:rPr>
        <w:t xml:space="preserve"> and</w:t>
      </w:r>
      <w:r w:rsidR="00477739">
        <w:rPr>
          <w:rFonts w:ascii="Arial" w:hAnsi="Arial"/>
          <w:sz w:val="24"/>
          <w:lang w:val="en-GB"/>
        </w:rPr>
        <w:t xml:space="preserve"> the expected operating framework </w:t>
      </w:r>
      <w:r w:rsidR="00D13CE9">
        <w:rPr>
          <w:rFonts w:ascii="Arial" w:hAnsi="Arial"/>
          <w:sz w:val="24"/>
          <w:lang w:val="en-GB"/>
        </w:rPr>
        <w:t>which all members will work within</w:t>
      </w:r>
      <w:r w:rsidRPr="00522C63">
        <w:rPr>
          <w:rFonts w:ascii="Arial" w:hAnsi="Arial"/>
          <w:sz w:val="24"/>
          <w:lang w:val="en-GB"/>
        </w:rPr>
        <w:t xml:space="preserve">. In the event of any conflict between this document and the Membership Agreements </w:t>
      </w:r>
      <w:r w:rsidR="00E06BCA">
        <w:rPr>
          <w:rFonts w:ascii="Arial" w:hAnsi="Arial"/>
          <w:sz w:val="24"/>
          <w:lang w:val="en-GB"/>
        </w:rPr>
        <w:t xml:space="preserve">as set out in </w:t>
      </w:r>
      <w:r w:rsidR="004D0EB0" w:rsidRPr="00B52F86">
        <w:rPr>
          <w:rFonts w:ascii="Arial" w:hAnsi="Arial" w:cs="Arial"/>
          <w:i/>
          <w:sz w:val="24"/>
          <w:szCs w:val="24"/>
          <w:lang w:val="en-GB"/>
        </w:rPr>
        <w:t>‘</w:t>
      </w:r>
      <w:r w:rsidR="004D0EB0" w:rsidRPr="00B52F86">
        <w:rPr>
          <w:rFonts w:ascii="Arial" w:hAnsi="Arial" w:cs="Arial"/>
          <w:i/>
          <w:sz w:val="24"/>
          <w:szCs w:val="24"/>
          <w:lang w:val="en-GB"/>
        </w:rPr>
        <w:fldChar w:fldCharType="begin"/>
      </w:r>
      <w:r w:rsidR="004D0EB0" w:rsidRPr="00B52F86">
        <w:rPr>
          <w:rFonts w:ascii="Arial" w:hAnsi="Arial" w:cs="Arial"/>
          <w:i/>
          <w:sz w:val="24"/>
          <w:szCs w:val="24"/>
          <w:lang w:val="en-GB"/>
        </w:rPr>
        <w:instrText xml:space="preserve"> REF _Ref459456711 \h  \* MERGEFORMAT </w:instrText>
      </w:r>
      <w:r w:rsidR="004D0EB0" w:rsidRPr="00B52F86">
        <w:rPr>
          <w:rFonts w:ascii="Arial" w:hAnsi="Arial" w:cs="Arial"/>
          <w:i/>
          <w:sz w:val="24"/>
          <w:szCs w:val="24"/>
          <w:lang w:val="en-GB"/>
        </w:rPr>
      </w:r>
      <w:r w:rsidR="004D0EB0" w:rsidRPr="00B52F86">
        <w:rPr>
          <w:rFonts w:ascii="Arial" w:hAnsi="Arial" w:cs="Arial"/>
          <w:i/>
          <w:sz w:val="24"/>
          <w:szCs w:val="24"/>
          <w:lang w:val="en-GB"/>
        </w:rPr>
        <w:fldChar w:fldCharType="separate"/>
      </w:r>
      <w:r w:rsidR="006C6AFC" w:rsidRPr="00B52F86">
        <w:rPr>
          <w:rFonts w:ascii="Arial" w:hAnsi="Arial" w:cs="Arial"/>
          <w:i/>
          <w:sz w:val="24"/>
          <w:szCs w:val="24"/>
        </w:rPr>
        <w:t>Appendix 4 – Membership Agreement</w:t>
      </w:r>
      <w:r w:rsidR="004D0EB0" w:rsidRPr="00B52F86">
        <w:rPr>
          <w:rFonts w:ascii="Arial" w:hAnsi="Arial" w:cs="Arial"/>
          <w:i/>
          <w:sz w:val="24"/>
          <w:szCs w:val="24"/>
          <w:lang w:val="en-GB"/>
        </w:rPr>
        <w:fldChar w:fldCharType="end"/>
      </w:r>
      <w:r w:rsidR="004D0EB0" w:rsidRPr="00B52F86">
        <w:rPr>
          <w:rFonts w:ascii="Arial" w:hAnsi="Arial" w:cs="Arial"/>
          <w:i/>
          <w:sz w:val="24"/>
          <w:szCs w:val="24"/>
          <w:lang w:val="en-GB"/>
        </w:rPr>
        <w:t>’</w:t>
      </w:r>
      <w:r w:rsidR="00E06BCA">
        <w:rPr>
          <w:rFonts w:ascii="Arial" w:hAnsi="Arial"/>
          <w:sz w:val="24"/>
          <w:lang w:val="en-GB"/>
        </w:rPr>
        <w:t xml:space="preserve"> </w:t>
      </w:r>
      <w:r w:rsidRPr="00522C63">
        <w:rPr>
          <w:rFonts w:ascii="Arial" w:hAnsi="Arial"/>
          <w:sz w:val="24"/>
          <w:lang w:val="en-GB"/>
        </w:rPr>
        <w:t>the provisions of the Membership Agreements shall prevail</w:t>
      </w:r>
      <w:r w:rsidR="00E27843">
        <w:rPr>
          <w:rFonts w:ascii="Arial" w:hAnsi="Arial"/>
          <w:sz w:val="24"/>
          <w:lang w:val="en-GB"/>
        </w:rPr>
        <w:t>.</w:t>
      </w:r>
    </w:p>
    <w:p w14:paraId="47F79982" w14:textId="77777777" w:rsidR="002454E3" w:rsidRDefault="002454E3" w:rsidP="002454E3">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70"/>
        <w:jc w:val="both"/>
        <w:rPr>
          <w:rFonts w:ascii="Arial" w:hAnsi="Arial"/>
          <w:sz w:val="24"/>
          <w:lang w:val="en-GB"/>
        </w:rPr>
      </w:pPr>
    </w:p>
    <w:p w14:paraId="30583433" w14:textId="1BC10902" w:rsidR="00E27843" w:rsidRDefault="00E27843" w:rsidP="00E27843">
      <w:pPr>
        <w:pStyle w:val="ListParagraph"/>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lang w:val="en-GB"/>
        </w:rPr>
      </w:pPr>
      <w:r>
        <w:rPr>
          <w:rFonts w:ascii="Arial" w:hAnsi="Arial"/>
          <w:sz w:val="24"/>
          <w:lang w:val="en-GB"/>
        </w:rPr>
        <w:t xml:space="preserve">The </w:t>
      </w:r>
      <w:r w:rsidR="002454E3">
        <w:rPr>
          <w:rFonts w:ascii="Arial" w:hAnsi="Arial"/>
          <w:sz w:val="24"/>
          <w:lang w:val="en-GB"/>
        </w:rPr>
        <w:t xml:space="preserve">Pump Centre Manager will review the </w:t>
      </w:r>
      <w:r>
        <w:rPr>
          <w:rFonts w:ascii="Arial" w:hAnsi="Arial"/>
          <w:sz w:val="24"/>
          <w:lang w:val="en-GB"/>
        </w:rPr>
        <w:t>Operating Framework</w:t>
      </w:r>
      <w:r w:rsidR="002454E3">
        <w:rPr>
          <w:rFonts w:ascii="Arial" w:hAnsi="Arial"/>
          <w:sz w:val="24"/>
          <w:lang w:val="en-GB"/>
        </w:rPr>
        <w:t xml:space="preserve"> </w:t>
      </w:r>
      <w:r>
        <w:rPr>
          <w:rFonts w:ascii="Arial" w:hAnsi="Arial"/>
          <w:sz w:val="24"/>
          <w:lang w:val="en-GB"/>
        </w:rPr>
        <w:t>periodically a</w:t>
      </w:r>
      <w:r w:rsidR="002454E3">
        <w:rPr>
          <w:rFonts w:ascii="Arial" w:hAnsi="Arial"/>
          <w:sz w:val="24"/>
          <w:lang w:val="en-GB"/>
        </w:rPr>
        <w:t>s required or when material changes occur</w:t>
      </w:r>
      <w:r w:rsidR="005D48D2">
        <w:rPr>
          <w:rFonts w:ascii="Arial" w:hAnsi="Arial"/>
          <w:sz w:val="24"/>
          <w:lang w:val="en-GB"/>
        </w:rPr>
        <w:t xml:space="preserve"> and at least every 2 years</w:t>
      </w:r>
      <w:r w:rsidR="00F309F8">
        <w:rPr>
          <w:rFonts w:ascii="Arial" w:hAnsi="Arial"/>
          <w:sz w:val="24"/>
          <w:lang w:val="en-GB"/>
        </w:rPr>
        <w:t xml:space="preserve"> aligned with the election process.</w:t>
      </w:r>
    </w:p>
    <w:p w14:paraId="4B08840A" w14:textId="77777777" w:rsidR="007433ED" w:rsidRPr="007433ED" w:rsidRDefault="007433ED" w:rsidP="007433ED">
      <w:pPr>
        <w:pStyle w:val="ListParagraph"/>
        <w:rPr>
          <w:rFonts w:ascii="Arial" w:hAnsi="Arial"/>
          <w:sz w:val="24"/>
          <w:lang w:val="en-GB"/>
        </w:rPr>
      </w:pPr>
    </w:p>
    <w:p w14:paraId="7A41D800" w14:textId="77777777" w:rsidR="007433ED" w:rsidRDefault="007433ED" w:rsidP="007433E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lang w:val="en-GB"/>
        </w:rPr>
      </w:pPr>
    </w:p>
    <w:p w14:paraId="612C01ED" w14:textId="77777777" w:rsidR="007433ED" w:rsidRDefault="007433ED" w:rsidP="007433E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lang w:val="en-GB"/>
        </w:rPr>
      </w:pPr>
    </w:p>
    <w:p w14:paraId="1584B386" w14:textId="3537F2CB" w:rsidR="00302B11" w:rsidRPr="0071338A" w:rsidRDefault="00E54E72" w:rsidP="0071338A">
      <w:pPr>
        <w:pStyle w:val="Heading1"/>
        <w:numPr>
          <w:ilvl w:val="0"/>
          <w:numId w:val="56"/>
        </w:numPr>
        <w:rPr>
          <w:u w:val="none"/>
        </w:rPr>
      </w:pPr>
      <w:bookmarkStart w:id="558" w:name="_Toc459478364"/>
      <w:bookmarkStart w:id="559" w:name="_Toc459542151"/>
      <w:bookmarkStart w:id="560" w:name="_Toc459542885"/>
      <w:bookmarkStart w:id="561" w:name="_Toc459813590"/>
      <w:bookmarkStart w:id="562" w:name="_Toc459984342"/>
      <w:bookmarkStart w:id="563" w:name="_Toc460152488"/>
      <w:bookmarkStart w:id="564" w:name="_Toc459478365"/>
      <w:bookmarkStart w:id="565" w:name="_Toc459542152"/>
      <w:bookmarkStart w:id="566" w:name="_Toc459542886"/>
      <w:bookmarkStart w:id="567" w:name="_Toc459813591"/>
      <w:bookmarkStart w:id="568" w:name="_Toc459984343"/>
      <w:bookmarkStart w:id="569" w:name="_Toc460152489"/>
      <w:bookmarkStart w:id="570" w:name="_Toc31888501"/>
      <w:bookmarkEnd w:id="558"/>
      <w:bookmarkEnd w:id="559"/>
      <w:bookmarkEnd w:id="560"/>
      <w:bookmarkEnd w:id="561"/>
      <w:bookmarkEnd w:id="562"/>
      <w:bookmarkEnd w:id="563"/>
      <w:bookmarkEnd w:id="564"/>
      <w:bookmarkEnd w:id="565"/>
      <w:bookmarkEnd w:id="566"/>
      <w:bookmarkEnd w:id="567"/>
      <w:bookmarkEnd w:id="568"/>
      <w:bookmarkEnd w:id="569"/>
      <w:r w:rsidRPr="0071338A">
        <w:rPr>
          <w:u w:val="none"/>
        </w:rPr>
        <w:t>General</w:t>
      </w:r>
      <w:bookmarkEnd w:id="570"/>
    </w:p>
    <w:p w14:paraId="3B6A57E0" w14:textId="28E6EF02" w:rsidR="007433ED" w:rsidRPr="007433ED" w:rsidRDefault="00EC72AA" w:rsidP="007433ED">
      <w:pPr>
        <w:pStyle w:val="ListParagraph"/>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sz w:val="24"/>
          <w:lang w:val="en-GB"/>
        </w:rPr>
      </w:pPr>
      <w:r w:rsidRPr="007433ED">
        <w:rPr>
          <w:rFonts w:ascii="Arial" w:hAnsi="Arial"/>
          <w:sz w:val="24"/>
          <w:lang w:val="en-GB"/>
        </w:rPr>
        <w:t>The Pump Centre i</w:t>
      </w:r>
      <w:r w:rsidR="00302B11" w:rsidRPr="007433ED">
        <w:rPr>
          <w:rFonts w:ascii="Arial" w:hAnsi="Arial"/>
          <w:sz w:val="24"/>
          <w:lang w:val="en-GB"/>
        </w:rPr>
        <w:t xml:space="preserve">s an independent source of expertise, and a forum for the discussion of ideas and issues, associated with all aspects of pumps, systems and </w:t>
      </w:r>
      <w:r w:rsidR="00917441" w:rsidRPr="007433ED">
        <w:rPr>
          <w:rFonts w:ascii="Arial" w:hAnsi="Arial"/>
          <w:sz w:val="24"/>
          <w:lang w:val="en-GB"/>
        </w:rPr>
        <w:t xml:space="preserve">associated </w:t>
      </w:r>
      <w:r w:rsidR="00302B11" w:rsidRPr="007433ED">
        <w:rPr>
          <w:rFonts w:ascii="Arial" w:hAnsi="Arial"/>
          <w:sz w:val="24"/>
          <w:lang w:val="en-GB"/>
        </w:rPr>
        <w:t>equipment.</w:t>
      </w:r>
    </w:p>
    <w:p w14:paraId="69AE5ADD" w14:textId="2907C594" w:rsidR="00302B11" w:rsidRPr="00522C63" w:rsidRDefault="00302B11" w:rsidP="00CB72DD">
      <w:pPr>
        <w:pStyle w:val="ListParagraph"/>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sz w:val="24"/>
          <w:lang w:val="en-GB"/>
        </w:rPr>
      </w:pPr>
      <w:r w:rsidRPr="00522C63">
        <w:rPr>
          <w:rFonts w:ascii="Arial" w:hAnsi="Arial"/>
          <w:sz w:val="24"/>
          <w:lang w:val="en-GB"/>
        </w:rPr>
        <w:t xml:space="preserve">The </w:t>
      </w:r>
      <w:r w:rsidR="003B611D">
        <w:rPr>
          <w:rFonts w:ascii="Arial" w:hAnsi="Arial"/>
          <w:sz w:val="24"/>
          <w:lang w:val="en-GB"/>
        </w:rPr>
        <w:t>Operator</w:t>
      </w:r>
      <w:r w:rsidRPr="00522C63" w:rsidDel="006D3001">
        <w:rPr>
          <w:rFonts w:ascii="Arial" w:hAnsi="Arial"/>
          <w:sz w:val="24"/>
          <w:lang w:val="en-GB"/>
        </w:rPr>
        <w:t xml:space="preserve"> </w:t>
      </w:r>
      <w:r w:rsidRPr="00522C63">
        <w:rPr>
          <w:rFonts w:ascii="Arial" w:hAnsi="Arial"/>
          <w:sz w:val="24"/>
          <w:lang w:val="en-GB"/>
        </w:rPr>
        <w:t>shall provide the Members with the Services in return for an annual membership subscription</w:t>
      </w:r>
      <w:r w:rsidR="00CC120D">
        <w:rPr>
          <w:rFonts w:ascii="Arial" w:hAnsi="Arial"/>
          <w:sz w:val="24"/>
          <w:lang w:val="en-GB"/>
        </w:rPr>
        <w:t>.</w:t>
      </w:r>
      <w:r w:rsidR="00C75619">
        <w:rPr>
          <w:rFonts w:ascii="Arial" w:hAnsi="Arial"/>
          <w:sz w:val="24"/>
          <w:lang w:val="en-GB"/>
        </w:rPr>
        <w:t xml:space="preserve"> The annual membership subscription shall be reviewed annually by the Operator.</w:t>
      </w:r>
      <w:r w:rsidR="00CC120D">
        <w:rPr>
          <w:rFonts w:ascii="Arial" w:hAnsi="Arial"/>
          <w:sz w:val="24"/>
          <w:lang w:val="en-GB"/>
        </w:rPr>
        <w:t xml:space="preserve"> Additional fees may be applied </w:t>
      </w:r>
      <w:r w:rsidR="00A8468E">
        <w:rPr>
          <w:rFonts w:ascii="Arial" w:hAnsi="Arial"/>
          <w:sz w:val="24"/>
          <w:lang w:val="en-GB"/>
        </w:rPr>
        <w:t xml:space="preserve">as required and in agreement </w:t>
      </w:r>
      <w:r w:rsidR="00CC120D">
        <w:rPr>
          <w:rFonts w:ascii="Arial" w:hAnsi="Arial"/>
          <w:sz w:val="24"/>
          <w:lang w:val="en-GB"/>
        </w:rPr>
        <w:t>from time to time if Services are varied</w:t>
      </w:r>
      <w:r w:rsidRPr="00522C63" w:rsidDel="00A8468E">
        <w:rPr>
          <w:rFonts w:ascii="Arial" w:hAnsi="Arial"/>
          <w:sz w:val="24"/>
          <w:lang w:val="en-GB"/>
        </w:rPr>
        <w:t>.</w:t>
      </w:r>
    </w:p>
    <w:p w14:paraId="2932B989" w14:textId="68DA77D9" w:rsidR="00302B11" w:rsidRPr="00B52F86" w:rsidRDefault="003E2C90" w:rsidP="00CB72DD">
      <w:pPr>
        <w:pStyle w:val="ListParagraph"/>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cs="Arial"/>
          <w:sz w:val="24"/>
          <w:szCs w:val="24"/>
        </w:rPr>
      </w:pPr>
      <w:r w:rsidRPr="0B940F1A">
        <w:rPr>
          <w:rFonts w:ascii="Arial" w:hAnsi="Arial"/>
          <w:sz w:val="24"/>
          <w:szCs w:val="24"/>
          <w:lang w:val="en-GB"/>
        </w:rPr>
        <w:t>T</w:t>
      </w:r>
      <w:r w:rsidR="00302B11" w:rsidRPr="0B940F1A">
        <w:rPr>
          <w:rFonts w:ascii="Arial" w:hAnsi="Arial"/>
          <w:sz w:val="24"/>
          <w:szCs w:val="24"/>
          <w:lang w:val="en-GB"/>
        </w:rPr>
        <w:t>he Operator shall be responsible for setting and collecting the Pump Centre membership subscriptions</w:t>
      </w:r>
      <w:r w:rsidR="00EC5C4A">
        <w:rPr>
          <w:rFonts w:ascii="Arial" w:hAnsi="Arial"/>
          <w:sz w:val="24"/>
          <w:szCs w:val="24"/>
          <w:lang w:val="en-GB"/>
        </w:rPr>
        <w:t>,</w:t>
      </w:r>
      <w:r w:rsidR="00302B11" w:rsidRPr="0B940F1A">
        <w:rPr>
          <w:rFonts w:ascii="Arial" w:hAnsi="Arial"/>
          <w:sz w:val="24"/>
          <w:szCs w:val="24"/>
          <w:lang w:val="en-GB"/>
        </w:rPr>
        <w:t xml:space="preserve"> </w:t>
      </w:r>
      <w:r w:rsidR="00FC64D5" w:rsidRPr="0B940F1A">
        <w:rPr>
          <w:rFonts w:ascii="Arial" w:hAnsi="Arial"/>
          <w:sz w:val="24"/>
          <w:szCs w:val="24"/>
          <w:lang w:val="en-GB"/>
        </w:rPr>
        <w:t xml:space="preserve">fees </w:t>
      </w:r>
      <w:r w:rsidR="00EC5C4A">
        <w:rPr>
          <w:rFonts w:ascii="Arial" w:hAnsi="Arial"/>
          <w:sz w:val="24"/>
          <w:szCs w:val="24"/>
          <w:lang w:val="en-GB"/>
        </w:rPr>
        <w:t xml:space="preserve">and any other payments </w:t>
      </w:r>
      <w:r w:rsidR="00FC64D5" w:rsidRPr="0B940F1A">
        <w:rPr>
          <w:rFonts w:ascii="Arial" w:hAnsi="Arial"/>
          <w:sz w:val="24"/>
          <w:szCs w:val="24"/>
          <w:lang w:val="en-GB"/>
        </w:rPr>
        <w:t xml:space="preserve">and </w:t>
      </w:r>
      <w:r w:rsidR="00302B11" w:rsidRPr="0B940F1A">
        <w:rPr>
          <w:rFonts w:ascii="Arial" w:hAnsi="Arial"/>
          <w:sz w:val="24"/>
          <w:szCs w:val="24"/>
          <w:lang w:val="en-GB"/>
        </w:rPr>
        <w:t>will carry the financial risks and cash-flow issues associated with the operation of the Pump Centre, including the prediction of membership income and debt management.</w:t>
      </w:r>
      <w:r w:rsidR="00F11D6E" w:rsidRPr="0B940F1A">
        <w:rPr>
          <w:rFonts w:ascii="Arial" w:hAnsi="Arial"/>
          <w:sz w:val="24"/>
          <w:szCs w:val="24"/>
          <w:lang w:val="en-GB"/>
        </w:rPr>
        <w:t xml:space="preserve"> The Operator shall have </w:t>
      </w:r>
      <w:r w:rsidR="00FC64D5" w:rsidRPr="0B940F1A">
        <w:rPr>
          <w:rFonts w:ascii="Arial" w:hAnsi="Arial"/>
          <w:sz w:val="24"/>
          <w:szCs w:val="24"/>
          <w:lang w:val="en-GB"/>
        </w:rPr>
        <w:t xml:space="preserve">sole and </w:t>
      </w:r>
      <w:r w:rsidR="00F11D6E" w:rsidRPr="0B940F1A">
        <w:rPr>
          <w:rFonts w:ascii="Arial" w:hAnsi="Arial"/>
          <w:sz w:val="24"/>
          <w:szCs w:val="24"/>
          <w:lang w:val="en-GB"/>
        </w:rPr>
        <w:t>complete financial responsibility for the operation of the Pump Centre.</w:t>
      </w:r>
    </w:p>
    <w:p w14:paraId="3AE5096F" w14:textId="7C875E46" w:rsidR="00302B11" w:rsidRPr="00522C63" w:rsidRDefault="00302B11" w:rsidP="00CB72DD">
      <w:pPr>
        <w:pStyle w:val="ListParagraph"/>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sz w:val="24"/>
          <w:lang w:val="en-GB"/>
        </w:rPr>
      </w:pPr>
      <w:r w:rsidRPr="00522C63">
        <w:rPr>
          <w:rFonts w:ascii="Arial" w:hAnsi="Arial"/>
          <w:sz w:val="24"/>
          <w:lang w:val="en-GB"/>
        </w:rPr>
        <w:t xml:space="preserve">The Operator shall be responsible for all promotional activities </w:t>
      </w:r>
      <w:r w:rsidR="001E7CD3">
        <w:rPr>
          <w:rFonts w:ascii="Arial" w:hAnsi="Arial"/>
          <w:sz w:val="24"/>
          <w:lang w:val="en-GB"/>
        </w:rPr>
        <w:t xml:space="preserve">including the provision of </w:t>
      </w:r>
      <w:r w:rsidRPr="00522C63">
        <w:rPr>
          <w:rFonts w:ascii="Arial" w:hAnsi="Arial"/>
          <w:sz w:val="24"/>
          <w:lang w:val="en-GB"/>
        </w:rPr>
        <w:t>all promotional material</w:t>
      </w:r>
      <w:r w:rsidR="001E7CD3">
        <w:rPr>
          <w:rFonts w:ascii="Arial" w:hAnsi="Arial"/>
          <w:sz w:val="24"/>
          <w:lang w:val="en-GB"/>
        </w:rPr>
        <w:t>,</w:t>
      </w:r>
      <w:r w:rsidR="003B611D">
        <w:rPr>
          <w:rFonts w:ascii="Arial" w:hAnsi="Arial"/>
          <w:sz w:val="24"/>
          <w:lang w:val="en-GB"/>
        </w:rPr>
        <w:t xml:space="preserve"> </w:t>
      </w:r>
      <w:r w:rsidR="001E7CD3">
        <w:rPr>
          <w:rFonts w:ascii="Arial" w:hAnsi="Arial"/>
          <w:sz w:val="24"/>
          <w:lang w:val="en-GB"/>
        </w:rPr>
        <w:t>social media</w:t>
      </w:r>
      <w:r w:rsidR="005D66FA">
        <w:rPr>
          <w:rFonts w:ascii="Arial" w:hAnsi="Arial"/>
          <w:sz w:val="24"/>
          <w:lang w:val="en-GB"/>
        </w:rPr>
        <w:t xml:space="preserve"> and </w:t>
      </w:r>
      <w:r w:rsidR="001E7CD3">
        <w:rPr>
          <w:rFonts w:ascii="Arial" w:hAnsi="Arial"/>
          <w:sz w:val="24"/>
          <w:lang w:val="en-GB"/>
        </w:rPr>
        <w:t>Pump Centre website a</w:t>
      </w:r>
      <w:r w:rsidR="005D66FA">
        <w:rPr>
          <w:rFonts w:ascii="Arial" w:hAnsi="Arial"/>
          <w:sz w:val="24"/>
          <w:lang w:val="en-GB"/>
        </w:rPr>
        <w:t>s</w:t>
      </w:r>
      <w:r w:rsidRPr="00522C63">
        <w:rPr>
          <w:rFonts w:ascii="Arial" w:hAnsi="Arial"/>
          <w:sz w:val="24"/>
          <w:lang w:val="en-GB"/>
        </w:rPr>
        <w:t xml:space="preserve"> required </w:t>
      </w:r>
      <w:r w:rsidR="00F11D6E" w:rsidRPr="00522C63">
        <w:rPr>
          <w:rFonts w:ascii="Arial" w:hAnsi="Arial"/>
          <w:sz w:val="24"/>
          <w:lang w:val="en-GB"/>
        </w:rPr>
        <w:t xml:space="preserve">to </w:t>
      </w:r>
      <w:r w:rsidRPr="00522C63">
        <w:rPr>
          <w:rFonts w:ascii="Arial" w:hAnsi="Arial"/>
          <w:sz w:val="24"/>
          <w:lang w:val="en-GB"/>
        </w:rPr>
        <w:t>support the operation of the Pump Centre</w:t>
      </w:r>
      <w:r w:rsidR="003B611D">
        <w:rPr>
          <w:rFonts w:ascii="Arial" w:hAnsi="Arial"/>
          <w:sz w:val="24"/>
          <w:lang w:val="en-GB"/>
        </w:rPr>
        <w:t>, the Water Equipment Show</w:t>
      </w:r>
      <w:r w:rsidRPr="00522C63">
        <w:rPr>
          <w:rFonts w:ascii="Arial" w:hAnsi="Arial"/>
          <w:sz w:val="24"/>
          <w:lang w:val="en-GB"/>
        </w:rPr>
        <w:t xml:space="preserve"> and </w:t>
      </w:r>
      <w:r w:rsidR="003B611D">
        <w:rPr>
          <w:rFonts w:ascii="Arial" w:hAnsi="Arial"/>
          <w:sz w:val="24"/>
          <w:lang w:val="en-GB"/>
        </w:rPr>
        <w:t xml:space="preserve">their </w:t>
      </w:r>
      <w:r w:rsidRPr="00522C63">
        <w:rPr>
          <w:rFonts w:ascii="Arial" w:hAnsi="Arial"/>
          <w:sz w:val="24"/>
          <w:lang w:val="en-GB"/>
        </w:rPr>
        <w:t>brand</w:t>
      </w:r>
      <w:r w:rsidR="003B611D">
        <w:rPr>
          <w:rFonts w:ascii="Arial" w:hAnsi="Arial"/>
          <w:sz w:val="24"/>
          <w:lang w:val="en-GB"/>
        </w:rPr>
        <w:t>s</w:t>
      </w:r>
      <w:r w:rsidRPr="00522C63">
        <w:rPr>
          <w:rFonts w:ascii="Arial" w:hAnsi="Arial"/>
          <w:sz w:val="24"/>
          <w:lang w:val="en-GB"/>
        </w:rPr>
        <w:t>.</w:t>
      </w:r>
    </w:p>
    <w:p w14:paraId="7248D29F" w14:textId="20349F5E" w:rsidR="00302B11" w:rsidRPr="00522C63" w:rsidRDefault="00302B11" w:rsidP="00CB72DD">
      <w:pPr>
        <w:pStyle w:val="ListParagraph"/>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sz w:val="24"/>
          <w:lang w:val="en-GB"/>
        </w:rPr>
      </w:pPr>
      <w:r w:rsidRPr="00522C63">
        <w:rPr>
          <w:rFonts w:ascii="Arial" w:hAnsi="Arial"/>
          <w:sz w:val="24"/>
          <w:lang w:val="en-GB"/>
        </w:rPr>
        <w:t xml:space="preserve">The Operator via the Pump Centre management </w:t>
      </w:r>
      <w:r w:rsidR="004B7DD8">
        <w:rPr>
          <w:rFonts w:ascii="Arial" w:hAnsi="Arial"/>
          <w:sz w:val="24"/>
          <w:lang w:val="en-GB"/>
        </w:rPr>
        <w:t xml:space="preserve">and Pump Centre </w:t>
      </w:r>
      <w:r w:rsidR="00181375">
        <w:rPr>
          <w:rFonts w:ascii="Arial" w:hAnsi="Arial"/>
          <w:sz w:val="24"/>
          <w:lang w:val="en-GB"/>
        </w:rPr>
        <w:t xml:space="preserve">Council </w:t>
      </w:r>
      <w:r w:rsidRPr="00522C63">
        <w:rPr>
          <w:rFonts w:ascii="Arial" w:hAnsi="Arial"/>
          <w:sz w:val="24"/>
          <w:lang w:val="en-GB"/>
        </w:rPr>
        <w:t xml:space="preserve">shall be expected to make all reasonable efforts to increase the membership. Membership recruitment initiatives shall aim to maintain </w:t>
      </w:r>
      <w:r w:rsidR="000D19A7">
        <w:rPr>
          <w:rFonts w:ascii="Arial" w:hAnsi="Arial"/>
          <w:sz w:val="24"/>
          <w:lang w:val="en-GB"/>
        </w:rPr>
        <w:t>Member</w:t>
      </w:r>
      <w:r w:rsidRPr="00522C63">
        <w:rPr>
          <w:rFonts w:ascii="Arial" w:hAnsi="Arial"/>
          <w:sz w:val="24"/>
          <w:lang w:val="en-GB"/>
        </w:rPr>
        <w:t xml:space="preserve">s drawn from a diverse range of </w:t>
      </w:r>
      <w:r w:rsidR="00A658B9" w:rsidRPr="00522C63">
        <w:rPr>
          <w:rFonts w:ascii="Arial" w:hAnsi="Arial"/>
          <w:sz w:val="24"/>
          <w:lang w:val="en-GB"/>
        </w:rPr>
        <w:t xml:space="preserve">membership </w:t>
      </w:r>
      <w:r w:rsidRPr="00522C63">
        <w:rPr>
          <w:rFonts w:ascii="Arial" w:hAnsi="Arial"/>
          <w:sz w:val="24"/>
          <w:lang w:val="en-GB"/>
        </w:rPr>
        <w:t>categories includ</w:t>
      </w:r>
      <w:r w:rsidRPr="00522C63" w:rsidDel="005D66FA">
        <w:rPr>
          <w:rFonts w:ascii="Arial" w:hAnsi="Arial"/>
          <w:sz w:val="24"/>
          <w:lang w:val="en-GB"/>
        </w:rPr>
        <w:t>ing</w:t>
      </w:r>
    </w:p>
    <w:p w14:paraId="6EC4FF51" w14:textId="77777777" w:rsidR="00302B11" w:rsidRPr="00B52F86" w:rsidRDefault="00302B11" w:rsidP="00CB72DD">
      <w:pPr>
        <w:numPr>
          <w:ilvl w:val="0"/>
          <w:numId w:val="3"/>
        </w:numPr>
        <w:tabs>
          <w:tab w:val="clear" w:pos="360"/>
          <w:tab w:val="num" w:pos="1224"/>
        </w:tabs>
        <w:ind w:left="1224"/>
        <w:rPr>
          <w:rFonts w:ascii="Arial" w:hAnsi="Arial" w:cs="Arial"/>
          <w:sz w:val="24"/>
          <w:szCs w:val="24"/>
        </w:rPr>
      </w:pPr>
      <w:r w:rsidRPr="002E1159">
        <w:rPr>
          <w:rFonts w:ascii="Arial" w:hAnsi="Arial"/>
          <w:snapToGrid w:val="0"/>
          <w:sz w:val="24"/>
          <w:lang w:val="en-GB"/>
        </w:rPr>
        <w:t xml:space="preserve">Users </w:t>
      </w:r>
    </w:p>
    <w:p w14:paraId="1683B373" w14:textId="25BE5CE0" w:rsidR="00302B11" w:rsidRPr="009A5120" w:rsidRDefault="003434DF" w:rsidP="00CB72DD">
      <w:pPr>
        <w:numPr>
          <w:ilvl w:val="0"/>
          <w:numId w:val="3"/>
        </w:numPr>
        <w:tabs>
          <w:tab w:val="clear" w:pos="360"/>
          <w:tab w:val="num" w:pos="1224"/>
        </w:tabs>
        <w:ind w:left="1224"/>
        <w:rPr>
          <w:rFonts w:ascii="Arial" w:hAnsi="Arial"/>
          <w:snapToGrid w:val="0"/>
          <w:sz w:val="24"/>
          <w:lang w:val="en-GB"/>
        </w:rPr>
      </w:pPr>
      <w:r w:rsidRPr="009A5120">
        <w:rPr>
          <w:rFonts w:ascii="Arial" w:hAnsi="Arial"/>
          <w:snapToGrid w:val="0"/>
          <w:sz w:val="24"/>
          <w:lang w:val="en-GB"/>
        </w:rPr>
        <w:t xml:space="preserve">Pump </w:t>
      </w:r>
      <w:r w:rsidR="00302B11" w:rsidRPr="009A5120">
        <w:rPr>
          <w:rFonts w:ascii="Arial" w:hAnsi="Arial"/>
          <w:snapToGrid w:val="0"/>
          <w:sz w:val="24"/>
          <w:lang w:val="en-GB"/>
        </w:rPr>
        <w:t xml:space="preserve">Manufacturers </w:t>
      </w:r>
    </w:p>
    <w:p w14:paraId="55880157" w14:textId="77777777" w:rsidR="00302B11" w:rsidRDefault="00302B11" w:rsidP="00CB72DD">
      <w:pPr>
        <w:numPr>
          <w:ilvl w:val="0"/>
          <w:numId w:val="3"/>
        </w:numPr>
        <w:tabs>
          <w:tab w:val="clear" w:pos="360"/>
          <w:tab w:val="num" w:pos="1224"/>
        </w:tabs>
        <w:ind w:left="1224"/>
        <w:rPr>
          <w:rFonts w:ascii="Arial" w:hAnsi="Arial"/>
          <w:snapToGrid w:val="0"/>
          <w:sz w:val="24"/>
          <w:lang w:val="en-GB"/>
        </w:rPr>
      </w:pPr>
      <w:r>
        <w:rPr>
          <w:rFonts w:ascii="Arial" w:hAnsi="Arial"/>
          <w:snapToGrid w:val="0"/>
          <w:sz w:val="24"/>
          <w:lang w:val="en-GB"/>
        </w:rPr>
        <w:t>Component and Service Suppliers</w:t>
      </w:r>
    </w:p>
    <w:p w14:paraId="5DA85A25" w14:textId="77777777" w:rsidR="00AB35F7" w:rsidRDefault="00AB35F7" w:rsidP="00CB72DD">
      <w:pPr>
        <w:numPr>
          <w:ilvl w:val="0"/>
          <w:numId w:val="3"/>
        </w:numPr>
        <w:tabs>
          <w:tab w:val="clear" w:pos="360"/>
          <w:tab w:val="num" w:pos="1224"/>
        </w:tabs>
        <w:spacing w:after="120"/>
        <w:ind w:left="1224"/>
        <w:rPr>
          <w:rFonts w:ascii="Arial" w:hAnsi="Arial"/>
          <w:snapToGrid w:val="0"/>
          <w:sz w:val="24"/>
          <w:lang w:val="en-GB"/>
        </w:rPr>
      </w:pPr>
      <w:r>
        <w:rPr>
          <w:rFonts w:ascii="Arial" w:hAnsi="Arial"/>
          <w:snapToGrid w:val="0"/>
          <w:sz w:val="24"/>
          <w:lang w:val="en-GB"/>
        </w:rPr>
        <w:t>Consultants and Contractors</w:t>
      </w:r>
    </w:p>
    <w:p w14:paraId="1791A78C" w14:textId="4F17611B" w:rsidR="004E133E" w:rsidRPr="00B52F86" w:rsidRDefault="004E133E" w:rsidP="00CB72DD">
      <w:pPr>
        <w:pStyle w:val="ListParagraph"/>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cs="Arial"/>
          <w:sz w:val="24"/>
          <w:szCs w:val="24"/>
        </w:rPr>
      </w:pPr>
      <w:r w:rsidRPr="00EB6B0C">
        <w:rPr>
          <w:rFonts w:ascii="Arial" w:hAnsi="Arial"/>
          <w:sz w:val="24"/>
          <w:lang w:val="en-GB"/>
        </w:rPr>
        <w:t>The</w:t>
      </w:r>
      <w:r w:rsidR="00D956C2">
        <w:rPr>
          <w:rFonts w:ascii="Arial" w:hAnsi="Arial"/>
          <w:sz w:val="24"/>
          <w:lang w:val="en-GB"/>
        </w:rPr>
        <w:t xml:space="preserve"> Pump Centre </w:t>
      </w:r>
      <w:r w:rsidRPr="00EB6B0C">
        <w:rPr>
          <w:rFonts w:ascii="Arial" w:hAnsi="Arial"/>
          <w:sz w:val="24"/>
          <w:lang w:val="en-GB"/>
        </w:rPr>
        <w:t xml:space="preserve">will endeavour to collaborate with other Technical Organisations (Professional </w:t>
      </w:r>
      <w:r w:rsidR="00D61335" w:rsidRPr="00EB6B0C">
        <w:rPr>
          <w:rFonts w:ascii="Arial" w:hAnsi="Arial"/>
          <w:sz w:val="24"/>
          <w:lang w:val="en-GB"/>
        </w:rPr>
        <w:t>Institutions</w:t>
      </w:r>
      <w:r w:rsidRPr="00EB6B0C">
        <w:rPr>
          <w:rFonts w:ascii="Arial" w:hAnsi="Arial"/>
          <w:sz w:val="24"/>
          <w:lang w:val="en-GB"/>
        </w:rPr>
        <w:t xml:space="preserve">, Universities, Technology Centres </w:t>
      </w:r>
      <w:r w:rsidR="00A1767A" w:rsidRPr="00EB6B0C">
        <w:rPr>
          <w:rFonts w:ascii="Arial" w:hAnsi="Arial"/>
          <w:sz w:val="24"/>
          <w:lang w:val="en-GB"/>
        </w:rPr>
        <w:t>and Libraries</w:t>
      </w:r>
      <w:r w:rsidRPr="00EB6B0C">
        <w:rPr>
          <w:rFonts w:ascii="Arial" w:hAnsi="Arial"/>
          <w:sz w:val="24"/>
          <w:lang w:val="en-GB"/>
        </w:rPr>
        <w:t xml:space="preserve"> </w:t>
      </w:r>
      <w:r w:rsidR="00A1767A" w:rsidRPr="00EB6B0C">
        <w:rPr>
          <w:rFonts w:ascii="Arial" w:hAnsi="Arial"/>
          <w:sz w:val="24"/>
          <w:lang w:val="en-GB"/>
        </w:rPr>
        <w:t>etc.</w:t>
      </w:r>
      <w:r w:rsidRPr="00EB6B0C">
        <w:rPr>
          <w:rFonts w:ascii="Arial" w:hAnsi="Arial"/>
          <w:sz w:val="24"/>
          <w:lang w:val="en-GB"/>
        </w:rPr>
        <w:t xml:space="preserve">) </w:t>
      </w:r>
      <w:r w:rsidR="00580481" w:rsidRPr="00EB6B0C">
        <w:rPr>
          <w:rFonts w:ascii="Arial" w:hAnsi="Arial"/>
          <w:sz w:val="24"/>
          <w:lang w:val="en-GB"/>
        </w:rPr>
        <w:t xml:space="preserve">where there is potential benefit to the Pump Centre Members and such organisations </w:t>
      </w:r>
      <w:r w:rsidR="00D61335">
        <w:rPr>
          <w:rFonts w:ascii="Arial" w:hAnsi="Arial"/>
          <w:sz w:val="24"/>
          <w:lang w:val="en-GB"/>
        </w:rPr>
        <w:t>that</w:t>
      </w:r>
      <w:r w:rsidRPr="00EB6B0C">
        <w:rPr>
          <w:rFonts w:ascii="Arial" w:hAnsi="Arial"/>
          <w:sz w:val="24"/>
          <w:lang w:val="en-GB"/>
        </w:rPr>
        <w:t xml:space="preserve"> are willing to provide services and discounts for the Members</w:t>
      </w:r>
      <w:r w:rsidR="0059788B" w:rsidRPr="00EB6B0C">
        <w:rPr>
          <w:rFonts w:ascii="Arial" w:hAnsi="Arial"/>
          <w:sz w:val="24"/>
          <w:lang w:val="en-GB"/>
        </w:rPr>
        <w:t>.</w:t>
      </w:r>
    </w:p>
    <w:p w14:paraId="3650D6FD" w14:textId="77777777" w:rsidR="00202F56" w:rsidRPr="00E8547B" w:rsidRDefault="00202F56" w:rsidP="0071338A">
      <w:pPr>
        <w:pStyle w:val="Heading1"/>
        <w:numPr>
          <w:ilvl w:val="0"/>
          <w:numId w:val="56"/>
        </w:numPr>
        <w:rPr>
          <w:snapToGrid w:val="0"/>
          <w:u w:val="none"/>
        </w:rPr>
      </w:pPr>
      <w:bookmarkStart w:id="571" w:name="_Toc459478367"/>
      <w:bookmarkStart w:id="572" w:name="_Toc459542154"/>
      <w:bookmarkStart w:id="573" w:name="_Toc459542888"/>
      <w:bookmarkStart w:id="574" w:name="_Toc459813593"/>
      <w:bookmarkStart w:id="575" w:name="_Toc459984345"/>
      <w:bookmarkStart w:id="576" w:name="_Toc460152491"/>
      <w:bookmarkStart w:id="577" w:name="_Toc459478368"/>
      <w:bookmarkStart w:id="578" w:name="_Toc459542155"/>
      <w:bookmarkStart w:id="579" w:name="_Toc459542889"/>
      <w:bookmarkStart w:id="580" w:name="_Toc459813594"/>
      <w:bookmarkStart w:id="581" w:name="_Toc459984346"/>
      <w:bookmarkStart w:id="582" w:name="_Toc460152492"/>
      <w:bookmarkStart w:id="583" w:name="_Toc31888502"/>
      <w:bookmarkEnd w:id="571"/>
      <w:bookmarkEnd w:id="572"/>
      <w:bookmarkEnd w:id="573"/>
      <w:bookmarkEnd w:id="574"/>
      <w:bookmarkEnd w:id="575"/>
      <w:bookmarkEnd w:id="576"/>
      <w:bookmarkEnd w:id="577"/>
      <w:bookmarkEnd w:id="578"/>
      <w:bookmarkEnd w:id="579"/>
      <w:bookmarkEnd w:id="580"/>
      <w:bookmarkEnd w:id="581"/>
      <w:bookmarkEnd w:id="582"/>
      <w:r w:rsidRPr="00E8547B">
        <w:rPr>
          <w:snapToGrid w:val="0"/>
          <w:u w:val="none"/>
        </w:rPr>
        <w:t>Members</w:t>
      </w:r>
      <w:bookmarkEnd w:id="583"/>
      <w:r w:rsidRPr="00E8547B">
        <w:rPr>
          <w:snapToGrid w:val="0"/>
          <w:u w:val="none"/>
        </w:rPr>
        <w:t xml:space="preserve"> </w:t>
      </w:r>
    </w:p>
    <w:p w14:paraId="1ED191C6" w14:textId="46DFA55B" w:rsidR="00F135E2" w:rsidRPr="00C93C63" w:rsidRDefault="0018059F" w:rsidP="00555A57">
      <w:pPr>
        <w:pStyle w:val="BodyTextIndent2"/>
        <w:numPr>
          <w:ilvl w:val="1"/>
          <w:numId w:val="30"/>
        </w:numPr>
        <w:spacing w:after="120"/>
        <w:rPr>
          <w:rFonts w:ascii="Arial" w:hAnsi="Arial" w:cs="Arial"/>
          <w:szCs w:val="24"/>
        </w:rPr>
      </w:pPr>
      <w:r w:rsidRPr="00E8547B">
        <w:rPr>
          <w:rFonts w:ascii="Arial" w:hAnsi="Arial" w:cs="Arial"/>
          <w:snapToGrid w:val="0"/>
        </w:rPr>
        <w:t xml:space="preserve">The Pump Centre accepts </w:t>
      </w:r>
      <w:r w:rsidR="002378F6" w:rsidRPr="00E8547B">
        <w:rPr>
          <w:rFonts w:ascii="Arial" w:hAnsi="Arial" w:cs="Arial"/>
          <w:snapToGrid w:val="0"/>
        </w:rPr>
        <w:t xml:space="preserve">applications for </w:t>
      </w:r>
      <w:r w:rsidRPr="00E8547B">
        <w:rPr>
          <w:rFonts w:ascii="Arial" w:hAnsi="Arial" w:cs="Arial"/>
          <w:snapToGrid w:val="0"/>
        </w:rPr>
        <w:t>membership</w:t>
      </w:r>
      <w:r w:rsidR="00015175" w:rsidRPr="00E8547B">
        <w:rPr>
          <w:rFonts w:ascii="Arial" w:hAnsi="Arial" w:cs="Arial"/>
          <w:snapToGrid w:val="0"/>
        </w:rPr>
        <w:t xml:space="preserve">, at all </w:t>
      </w:r>
      <w:r w:rsidR="000D19A7" w:rsidRPr="00E8547B">
        <w:rPr>
          <w:rFonts w:ascii="Arial" w:hAnsi="Arial" w:cs="Arial"/>
          <w:snapToGrid w:val="0"/>
        </w:rPr>
        <w:t>m</w:t>
      </w:r>
      <w:r w:rsidR="00015175" w:rsidRPr="00E8547B">
        <w:rPr>
          <w:rFonts w:ascii="Arial" w:hAnsi="Arial" w:cs="Arial"/>
          <w:snapToGrid w:val="0"/>
        </w:rPr>
        <w:t>embership</w:t>
      </w:r>
      <w:r w:rsidR="001A6A9F" w:rsidRPr="00E8547B">
        <w:rPr>
          <w:rFonts w:ascii="Arial" w:hAnsi="Arial" w:cs="Arial"/>
          <w:snapToGrid w:val="0"/>
        </w:rPr>
        <w:t xml:space="preserve"> levels </w:t>
      </w:r>
      <w:r w:rsidRPr="00E8547B">
        <w:rPr>
          <w:rFonts w:ascii="Arial" w:hAnsi="Arial" w:cs="Arial"/>
          <w:snapToGrid w:val="0"/>
        </w:rPr>
        <w:t>from companies</w:t>
      </w:r>
      <w:r w:rsidR="00BC21AB" w:rsidRPr="00E8547B">
        <w:rPr>
          <w:rFonts w:ascii="Arial" w:hAnsi="Arial" w:cs="Arial"/>
          <w:snapToGrid w:val="0"/>
        </w:rPr>
        <w:t xml:space="preserve"> that </w:t>
      </w:r>
      <w:r w:rsidRPr="00E8547B">
        <w:rPr>
          <w:rFonts w:ascii="Arial" w:hAnsi="Arial" w:cs="Arial"/>
          <w:snapToGrid w:val="0"/>
        </w:rPr>
        <w:t xml:space="preserve">comply with the </w:t>
      </w:r>
      <w:r w:rsidR="00F135E2" w:rsidRPr="00E8547B">
        <w:rPr>
          <w:rFonts w:ascii="Arial" w:hAnsi="Arial" w:cs="Arial"/>
          <w:snapToGrid w:val="0"/>
        </w:rPr>
        <w:t>Pump Centre membership requirements as set out in the application process.</w:t>
      </w:r>
    </w:p>
    <w:p w14:paraId="62E93023" w14:textId="3C5C9A14" w:rsidR="00C93C63" w:rsidRPr="00C93C63" w:rsidRDefault="006A22E8" w:rsidP="00C93C63">
      <w:pPr>
        <w:pStyle w:val="BodyTextIndent2"/>
        <w:numPr>
          <w:ilvl w:val="1"/>
          <w:numId w:val="30"/>
        </w:numPr>
        <w:spacing w:after="120"/>
        <w:rPr>
          <w:rFonts w:ascii="Arial" w:hAnsi="Arial" w:cs="Arial"/>
          <w:snapToGrid w:val="0"/>
        </w:rPr>
      </w:pPr>
      <w:r w:rsidRPr="008A7AC0">
        <w:rPr>
          <w:rFonts w:ascii="Arial" w:hAnsi="Arial" w:cs="Arial"/>
          <w:snapToGrid w:val="0"/>
        </w:rPr>
        <w:t xml:space="preserve">The Pump Centre’s Diversity, Equity, Inclusion, and Belonging (DEIB) mission is to improve quality of life, by promoting an inclusive, people-centred, equitable, accountable and sustainable work </w:t>
      </w:r>
      <w:r w:rsidR="00A955DE" w:rsidRPr="008A7AC0">
        <w:rPr>
          <w:rFonts w:ascii="Arial" w:hAnsi="Arial" w:cs="Arial"/>
          <w:snapToGrid w:val="0"/>
        </w:rPr>
        <w:t>environment,</w:t>
      </w:r>
      <w:r w:rsidRPr="008A7AC0">
        <w:rPr>
          <w:rFonts w:ascii="Arial" w:hAnsi="Arial" w:cs="Arial"/>
          <w:snapToGrid w:val="0"/>
        </w:rPr>
        <w:t xml:space="preserve"> where everyone with the capability to succeed can do so. ​​The Pump Centre will co-foster a global diversity, inclusion, belonging culture and create an engaging, effortless experience throughout the member lifecycle.</w:t>
      </w:r>
    </w:p>
    <w:p w14:paraId="3D1F6F38" w14:textId="4E55C3C3" w:rsidR="006A22E8" w:rsidRPr="00C93C63" w:rsidRDefault="00C93C63" w:rsidP="002D613F">
      <w:pPr>
        <w:pStyle w:val="BodyTextIndent2"/>
        <w:numPr>
          <w:ilvl w:val="1"/>
          <w:numId w:val="30"/>
        </w:numPr>
        <w:tabs>
          <w:tab w:val="clear" w:pos="870"/>
        </w:tabs>
        <w:spacing w:after="120"/>
        <w:rPr>
          <w:rFonts w:ascii="Arial" w:hAnsi="Arial" w:cs="Arial"/>
          <w:szCs w:val="24"/>
        </w:rPr>
      </w:pPr>
      <w:r w:rsidRPr="00C93C63">
        <w:rPr>
          <w:rFonts w:ascii="Arial" w:hAnsi="Arial" w:cs="Arial"/>
          <w:snapToGrid w:val="0"/>
        </w:rPr>
        <w:lastRenderedPageBreak/>
        <w:t xml:space="preserve">A member is defined as a company that is a UK legal </w:t>
      </w:r>
      <w:proofErr w:type="gramStart"/>
      <w:r w:rsidRPr="00C93C63">
        <w:rPr>
          <w:rFonts w:ascii="Arial" w:hAnsi="Arial" w:cs="Arial"/>
          <w:snapToGrid w:val="0"/>
        </w:rPr>
        <w:t>entity in its own right</w:t>
      </w:r>
      <w:proofErr w:type="gramEnd"/>
      <w:r w:rsidRPr="00C93C63">
        <w:rPr>
          <w:rFonts w:ascii="Arial" w:hAnsi="Arial" w:cs="Arial"/>
          <w:snapToGrid w:val="0"/>
        </w:rPr>
        <w:t>. If the company is part of a group—whether as a subsidiary or otherwise—and the parent company or another company in that group is already a member, the company will still be considered a separate member in its own capacity. Membership is not conferred by association with a parent or group company, and each company must apply and pay its own membership fee independently.</w:t>
      </w:r>
    </w:p>
    <w:p w14:paraId="0A6E6EA3" w14:textId="6293242C" w:rsidR="00514CF2" w:rsidRPr="00B52F86" w:rsidRDefault="00F135E2" w:rsidP="00514CF2">
      <w:pPr>
        <w:pStyle w:val="BodyTextIndent2"/>
        <w:numPr>
          <w:ilvl w:val="1"/>
          <w:numId w:val="30"/>
        </w:numPr>
        <w:spacing w:after="120"/>
        <w:rPr>
          <w:rFonts w:ascii="Arial" w:hAnsi="Arial" w:cs="Arial"/>
          <w:szCs w:val="24"/>
        </w:rPr>
      </w:pPr>
      <w:r w:rsidRPr="00B52F86">
        <w:rPr>
          <w:rFonts w:ascii="Arial" w:hAnsi="Arial" w:cs="Arial"/>
          <w:szCs w:val="24"/>
        </w:rPr>
        <w:t>A</w:t>
      </w:r>
      <w:r w:rsidR="0018059F" w:rsidRPr="00B52F86">
        <w:rPr>
          <w:rFonts w:ascii="Arial" w:hAnsi="Arial" w:cs="Arial"/>
          <w:szCs w:val="24"/>
        </w:rPr>
        <w:t>ll member companies</w:t>
      </w:r>
      <w:r w:rsidR="00816C66" w:rsidRPr="00B52F86">
        <w:rPr>
          <w:rFonts w:ascii="Arial" w:hAnsi="Arial" w:cs="Arial"/>
          <w:szCs w:val="24"/>
        </w:rPr>
        <w:t xml:space="preserve"> shall</w:t>
      </w:r>
      <w:r w:rsidR="0018059F" w:rsidRPr="00B52F86">
        <w:rPr>
          <w:rFonts w:ascii="Arial" w:hAnsi="Arial" w:cs="Arial"/>
          <w:szCs w:val="24"/>
        </w:rPr>
        <w:t xml:space="preserve"> </w:t>
      </w:r>
      <w:r w:rsidRPr="00B52F86">
        <w:rPr>
          <w:rFonts w:ascii="Arial" w:hAnsi="Arial" w:cs="Arial"/>
          <w:szCs w:val="24"/>
        </w:rPr>
        <w:t>s</w:t>
      </w:r>
      <w:r w:rsidR="00DA2A9A" w:rsidRPr="00B52F86">
        <w:rPr>
          <w:rFonts w:ascii="Arial" w:hAnsi="Arial" w:cs="Arial"/>
          <w:szCs w:val="24"/>
        </w:rPr>
        <w:t xml:space="preserve">upport the Pump Centre by regularly attending events and meetings. </w:t>
      </w:r>
      <w:r w:rsidR="00514CF2" w:rsidRPr="00B52F86">
        <w:rPr>
          <w:rFonts w:ascii="Arial" w:hAnsi="Arial" w:cs="Arial"/>
          <w:szCs w:val="24"/>
        </w:rPr>
        <w:t>All events, meetings and services are carried out in the UK unless otherwise stated.</w:t>
      </w:r>
    </w:p>
    <w:p w14:paraId="12CB569C" w14:textId="0B4F09D0" w:rsidR="0018059F" w:rsidRDefault="003C4644" w:rsidP="00514CF2">
      <w:pPr>
        <w:pStyle w:val="BodyTextIndent2"/>
        <w:numPr>
          <w:ilvl w:val="1"/>
          <w:numId w:val="30"/>
        </w:numPr>
        <w:spacing w:after="120"/>
        <w:rPr>
          <w:rFonts w:ascii="Arial" w:hAnsi="Arial" w:cs="Arial"/>
          <w:szCs w:val="24"/>
        </w:rPr>
      </w:pPr>
      <w:r w:rsidRPr="00B52F86">
        <w:rPr>
          <w:rFonts w:ascii="Arial" w:hAnsi="Arial" w:cs="Arial"/>
          <w:szCs w:val="24"/>
        </w:rPr>
        <w:t xml:space="preserve">New </w:t>
      </w:r>
      <w:r w:rsidR="000D19A7" w:rsidRPr="00B52F86">
        <w:rPr>
          <w:rFonts w:ascii="Arial" w:hAnsi="Arial" w:cs="Arial"/>
          <w:szCs w:val="24"/>
        </w:rPr>
        <w:t>Member</w:t>
      </w:r>
      <w:r w:rsidRPr="00B52F86">
        <w:rPr>
          <w:rFonts w:ascii="Arial" w:hAnsi="Arial" w:cs="Arial"/>
          <w:szCs w:val="24"/>
        </w:rPr>
        <w:t xml:space="preserve">s </w:t>
      </w:r>
      <w:r w:rsidR="0018059F" w:rsidRPr="00B52F86">
        <w:rPr>
          <w:rFonts w:ascii="Arial" w:hAnsi="Arial" w:cs="Arial"/>
          <w:szCs w:val="24"/>
        </w:rPr>
        <w:t>applying for membership</w:t>
      </w:r>
      <w:r w:rsidR="00F135E2" w:rsidRPr="00B52F86">
        <w:rPr>
          <w:rFonts w:ascii="Arial" w:hAnsi="Arial" w:cs="Arial"/>
          <w:szCs w:val="24"/>
        </w:rPr>
        <w:t xml:space="preserve"> </w:t>
      </w:r>
      <w:r w:rsidR="0018059F" w:rsidRPr="00B52F86">
        <w:rPr>
          <w:rFonts w:ascii="Arial" w:hAnsi="Arial" w:cs="Arial"/>
          <w:szCs w:val="24"/>
        </w:rPr>
        <w:t>will be asked to complete and sign a “</w:t>
      </w:r>
      <w:r w:rsidR="00E11A4C" w:rsidRPr="00B52F86">
        <w:rPr>
          <w:rFonts w:ascii="Arial" w:hAnsi="Arial" w:cs="Arial"/>
          <w:szCs w:val="24"/>
        </w:rPr>
        <w:t xml:space="preserve">Membership </w:t>
      </w:r>
      <w:r w:rsidR="00E8547B" w:rsidRPr="00A2073F">
        <w:rPr>
          <w:rFonts w:ascii="Arial" w:hAnsi="Arial" w:cs="Arial"/>
          <w:szCs w:val="24"/>
        </w:rPr>
        <w:t>Application</w:t>
      </w:r>
      <w:r w:rsidR="00A2073F" w:rsidRPr="00A2073F">
        <w:rPr>
          <w:rFonts w:ascii="Arial" w:hAnsi="Arial" w:cs="Arial"/>
          <w:i/>
          <w:iCs/>
          <w:szCs w:val="24"/>
        </w:rPr>
        <w:t xml:space="preserve"> </w:t>
      </w:r>
      <w:r w:rsidR="00E11A4C" w:rsidRPr="00B52F86">
        <w:rPr>
          <w:rFonts w:ascii="Arial" w:hAnsi="Arial" w:cs="Arial"/>
          <w:szCs w:val="24"/>
        </w:rPr>
        <w:t>F</w:t>
      </w:r>
      <w:r w:rsidR="0018059F" w:rsidRPr="00B52F86">
        <w:rPr>
          <w:rFonts w:ascii="Arial" w:hAnsi="Arial" w:cs="Arial"/>
          <w:szCs w:val="24"/>
        </w:rPr>
        <w:t>orm</w:t>
      </w:r>
      <w:r w:rsidR="00E11A4C" w:rsidRPr="00B52F86">
        <w:rPr>
          <w:rFonts w:ascii="Arial" w:hAnsi="Arial" w:cs="Arial"/>
          <w:szCs w:val="24"/>
        </w:rPr>
        <w:t xml:space="preserve"> (</w:t>
      </w:r>
      <w:r w:rsidR="0046327D" w:rsidRPr="00B52F86">
        <w:rPr>
          <w:rFonts w:ascii="Arial" w:hAnsi="Arial" w:cs="Arial"/>
          <w:szCs w:val="24"/>
        </w:rPr>
        <w:t xml:space="preserve">see </w:t>
      </w:r>
      <w:r w:rsidR="004B5448" w:rsidRPr="00B52F86">
        <w:rPr>
          <w:rFonts w:ascii="Arial" w:hAnsi="Arial" w:cs="Arial"/>
          <w:szCs w:val="24"/>
        </w:rPr>
        <w:t>‘</w:t>
      </w:r>
      <w:r w:rsidR="0059788B" w:rsidRPr="00B52F86">
        <w:rPr>
          <w:rFonts w:ascii="Arial" w:hAnsi="Arial" w:cs="Arial"/>
          <w:i/>
          <w:szCs w:val="24"/>
        </w:rPr>
        <w:fldChar w:fldCharType="begin"/>
      </w:r>
      <w:r w:rsidR="0059788B" w:rsidRPr="00B52F86">
        <w:rPr>
          <w:rFonts w:ascii="Arial" w:hAnsi="Arial" w:cs="Arial"/>
          <w:i/>
          <w:szCs w:val="24"/>
        </w:rPr>
        <w:instrText xml:space="preserve"> REF _Ref459374108 \h  \* MERGEFORMAT </w:instrText>
      </w:r>
      <w:r w:rsidR="0059788B" w:rsidRPr="00B52F86">
        <w:rPr>
          <w:rFonts w:ascii="Arial" w:hAnsi="Arial" w:cs="Arial"/>
          <w:i/>
          <w:szCs w:val="24"/>
        </w:rPr>
      </w:r>
      <w:r w:rsidR="0059788B" w:rsidRPr="00B52F86">
        <w:rPr>
          <w:rFonts w:ascii="Arial" w:hAnsi="Arial" w:cs="Arial"/>
          <w:i/>
          <w:szCs w:val="24"/>
        </w:rPr>
        <w:fldChar w:fldCharType="separate"/>
      </w:r>
      <w:r w:rsidR="006C6AFC" w:rsidRPr="00B52F86">
        <w:rPr>
          <w:rFonts w:ascii="Arial" w:hAnsi="Arial" w:cs="Arial"/>
          <w:i/>
          <w:szCs w:val="24"/>
        </w:rPr>
        <w:t xml:space="preserve">Appendix 2 – Membership </w:t>
      </w:r>
      <w:r w:rsidR="00FA1F32">
        <w:rPr>
          <w:rFonts w:ascii="Arial" w:hAnsi="Arial" w:cs="Arial"/>
          <w:i/>
          <w:szCs w:val="24"/>
        </w:rPr>
        <w:t xml:space="preserve">Application </w:t>
      </w:r>
      <w:r w:rsidR="006C6AFC" w:rsidRPr="00B52F86">
        <w:rPr>
          <w:rFonts w:ascii="Arial" w:hAnsi="Arial" w:cs="Arial"/>
          <w:i/>
          <w:szCs w:val="24"/>
        </w:rPr>
        <w:t>Form</w:t>
      </w:r>
      <w:r w:rsidR="0059788B" w:rsidRPr="00B52F86">
        <w:rPr>
          <w:rFonts w:ascii="Arial" w:hAnsi="Arial" w:cs="Arial"/>
          <w:i/>
          <w:szCs w:val="24"/>
        </w:rPr>
        <w:fldChar w:fldCharType="end"/>
      </w:r>
      <w:r w:rsidR="004B5448" w:rsidRPr="00B52F86">
        <w:rPr>
          <w:rFonts w:ascii="Arial" w:hAnsi="Arial" w:cs="Arial"/>
          <w:i/>
          <w:szCs w:val="24"/>
        </w:rPr>
        <w:t>’</w:t>
      </w:r>
      <w:r w:rsidR="00E11A4C" w:rsidRPr="00B52F86">
        <w:rPr>
          <w:rFonts w:ascii="Arial" w:hAnsi="Arial" w:cs="Arial"/>
          <w:szCs w:val="24"/>
        </w:rPr>
        <w:t>)</w:t>
      </w:r>
      <w:r w:rsidR="0018059F" w:rsidRPr="00B52F86">
        <w:rPr>
          <w:rFonts w:ascii="Arial" w:hAnsi="Arial" w:cs="Arial"/>
          <w:szCs w:val="24"/>
        </w:rPr>
        <w:t xml:space="preserve">, which confirms they meet the requirements. The </w:t>
      </w:r>
      <w:r w:rsidR="0018059F" w:rsidRPr="00B52F86" w:rsidDel="00B64146">
        <w:rPr>
          <w:rFonts w:ascii="Arial" w:hAnsi="Arial" w:cs="Arial"/>
          <w:szCs w:val="24"/>
        </w:rPr>
        <w:t>Pump Centre</w:t>
      </w:r>
      <w:r w:rsidR="0018059F" w:rsidRPr="00B52F86">
        <w:rPr>
          <w:rFonts w:ascii="Arial" w:hAnsi="Arial" w:cs="Arial"/>
          <w:szCs w:val="24"/>
        </w:rPr>
        <w:t xml:space="preserve"> reserves the right to terminate a membership if this information is found to be incorrect.</w:t>
      </w:r>
    </w:p>
    <w:p w14:paraId="3AABBAE5" w14:textId="398837E9" w:rsidR="004E133E" w:rsidRPr="00B52F86" w:rsidRDefault="00C34A6A" w:rsidP="0071338A">
      <w:pPr>
        <w:pStyle w:val="Heading1"/>
        <w:numPr>
          <w:ilvl w:val="0"/>
          <w:numId w:val="56"/>
        </w:numPr>
        <w:rPr>
          <w:rFonts w:cs="Arial"/>
          <w:szCs w:val="24"/>
          <w:u w:val="none"/>
        </w:rPr>
      </w:pPr>
      <w:bookmarkStart w:id="584" w:name="_Toc459478370"/>
      <w:bookmarkStart w:id="585" w:name="_Toc459542157"/>
      <w:bookmarkStart w:id="586" w:name="_Toc459542891"/>
      <w:bookmarkStart w:id="587" w:name="_Toc459813596"/>
      <w:bookmarkStart w:id="588" w:name="_Toc459984348"/>
      <w:bookmarkStart w:id="589" w:name="_Toc460152494"/>
      <w:bookmarkStart w:id="590" w:name="_Toc31888503"/>
      <w:bookmarkEnd w:id="584"/>
      <w:bookmarkEnd w:id="585"/>
      <w:bookmarkEnd w:id="586"/>
      <w:bookmarkEnd w:id="587"/>
      <w:bookmarkEnd w:id="588"/>
      <w:bookmarkEnd w:id="589"/>
      <w:r w:rsidRPr="00B52F86">
        <w:rPr>
          <w:rFonts w:cs="Arial"/>
          <w:szCs w:val="24"/>
          <w:u w:val="none"/>
        </w:rPr>
        <w:t>Pump Centre</w:t>
      </w:r>
      <w:r w:rsidR="004E133E" w:rsidRPr="00B52F86">
        <w:rPr>
          <w:rFonts w:cs="Arial"/>
          <w:szCs w:val="24"/>
          <w:u w:val="none"/>
        </w:rPr>
        <w:t xml:space="preserve"> Council</w:t>
      </w:r>
      <w:bookmarkEnd w:id="590"/>
    </w:p>
    <w:p w14:paraId="23F5B735" w14:textId="5CD6DD46" w:rsidR="00725098" w:rsidRPr="0014441A" w:rsidRDefault="00302B11" w:rsidP="0014441A">
      <w:pPr>
        <w:pStyle w:val="BodyTextIndent2"/>
        <w:numPr>
          <w:ilvl w:val="0"/>
          <w:numId w:val="31"/>
        </w:numPr>
        <w:spacing w:after="120"/>
        <w:ind w:left="868" w:hanging="868"/>
        <w:rPr>
          <w:rFonts w:ascii="Arial" w:hAnsi="Arial"/>
        </w:rPr>
      </w:pPr>
      <w:r w:rsidRPr="005D4DDE">
        <w:rPr>
          <w:rFonts w:ascii="Arial" w:hAnsi="Arial"/>
        </w:rPr>
        <w:t xml:space="preserve">The </w:t>
      </w:r>
      <w:r w:rsidR="00150A24">
        <w:rPr>
          <w:rFonts w:ascii="Arial" w:hAnsi="Arial"/>
        </w:rPr>
        <w:t>Pump Centre Council</w:t>
      </w:r>
      <w:r w:rsidRPr="005D4DDE">
        <w:rPr>
          <w:rFonts w:ascii="Arial" w:hAnsi="Arial"/>
        </w:rPr>
        <w:t xml:space="preserve"> shall </w:t>
      </w:r>
      <w:r w:rsidR="00BB15F6" w:rsidRPr="005D4DDE">
        <w:rPr>
          <w:rFonts w:ascii="Arial" w:hAnsi="Arial"/>
        </w:rPr>
        <w:t xml:space="preserve">support the formulation </w:t>
      </w:r>
      <w:r w:rsidRPr="005D4DDE">
        <w:rPr>
          <w:rFonts w:ascii="Arial" w:hAnsi="Arial"/>
        </w:rPr>
        <w:t xml:space="preserve">and </w:t>
      </w:r>
      <w:r w:rsidR="00BB15F6" w:rsidRPr="005D4DDE">
        <w:rPr>
          <w:rFonts w:ascii="Arial" w:hAnsi="Arial"/>
        </w:rPr>
        <w:t xml:space="preserve">implementation </w:t>
      </w:r>
      <w:r w:rsidRPr="005D4DDE">
        <w:rPr>
          <w:rFonts w:ascii="Arial" w:hAnsi="Arial"/>
        </w:rPr>
        <w:t xml:space="preserve">of the Pump Centre </w:t>
      </w:r>
      <w:r w:rsidR="00BB15F6" w:rsidRPr="005D4DDE">
        <w:rPr>
          <w:rFonts w:ascii="Arial" w:hAnsi="Arial"/>
        </w:rPr>
        <w:t xml:space="preserve">policy and strategy </w:t>
      </w:r>
      <w:r w:rsidRPr="005D4DDE">
        <w:rPr>
          <w:rFonts w:ascii="Arial" w:hAnsi="Arial"/>
        </w:rPr>
        <w:t>on behalf of the Member</w:t>
      </w:r>
      <w:r w:rsidR="005B23BF">
        <w:rPr>
          <w:rFonts w:ascii="Arial" w:hAnsi="Arial"/>
        </w:rPr>
        <w:t>s</w:t>
      </w:r>
      <w:r w:rsidRPr="005D4DDE">
        <w:rPr>
          <w:rFonts w:ascii="Arial" w:hAnsi="Arial"/>
        </w:rPr>
        <w:t xml:space="preserve"> in conjunction with the </w:t>
      </w:r>
      <w:r w:rsidR="00514CF2">
        <w:rPr>
          <w:rFonts w:ascii="Arial" w:hAnsi="Arial"/>
        </w:rPr>
        <w:t>Pump Centre</w:t>
      </w:r>
      <w:r w:rsidRPr="005D4DDE">
        <w:rPr>
          <w:rFonts w:ascii="Arial" w:hAnsi="Arial"/>
        </w:rPr>
        <w:t xml:space="preserve">.  </w:t>
      </w:r>
      <w:r w:rsidR="003D083B" w:rsidRPr="005D4DDE">
        <w:rPr>
          <w:rFonts w:ascii="Arial" w:hAnsi="Arial"/>
        </w:rPr>
        <w:t xml:space="preserve">The </w:t>
      </w:r>
      <w:r w:rsidR="007F72C7">
        <w:rPr>
          <w:rFonts w:ascii="Arial" w:hAnsi="Arial"/>
        </w:rPr>
        <w:t xml:space="preserve">Pump Centre </w:t>
      </w:r>
      <w:r w:rsidR="003D083B" w:rsidRPr="005D4DDE">
        <w:rPr>
          <w:rFonts w:ascii="Arial" w:hAnsi="Arial"/>
        </w:rPr>
        <w:t xml:space="preserve">Manager shall update </w:t>
      </w:r>
      <w:r w:rsidR="00034F27">
        <w:rPr>
          <w:rFonts w:ascii="Arial" w:hAnsi="Arial"/>
        </w:rPr>
        <w:t xml:space="preserve">the </w:t>
      </w:r>
      <w:r w:rsidR="00150A24">
        <w:rPr>
          <w:rFonts w:ascii="Arial" w:hAnsi="Arial"/>
        </w:rPr>
        <w:t>Pump Centre Council</w:t>
      </w:r>
      <w:r w:rsidR="003D083B" w:rsidRPr="005D4DDE">
        <w:rPr>
          <w:rFonts w:ascii="Arial" w:hAnsi="Arial"/>
        </w:rPr>
        <w:t xml:space="preserve"> on the formulation and implementation of policy and strategy from time to time during </w:t>
      </w:r>
      <w:r w:rsidR="00A60069" w:rsidRPr="005D4DDE">
        <w:rPr>
          <w:rFonts w:ascii="Arial" w:hAnsi="Arial"/>
        </w:rPr>
        <w:t xml:space="preserve">Council </w:t>
      </w:r>
      <w:r w:rsidR="003D083B" w:rsidRPr="005D4DDE">
        <w:rPr>
          <w:rFonts w:ascii="Arial" w:hAnsi="Arial"/>
        </w:rPr>
        <w:t>meetings</w:t>
      </w:r>
      <w:r w:rsidR="00A60069" w:rsidRPr="005D4DDE">
        <w:rPr>
          <w:rFonts w:ascii="Arial" w:hAnsi="Arial"/>
        </w:rPr>
        <w:t>.</w:t>
      </w:r>
      <w:r w:rsidR="00A948F9" w:rsidRPr="005D4DDE">
        <w:rPr>
          <w:rFonts w:ascii="Arial" w:hAnsi="Arial"/>
        </w:rPr>
        <w:t xml:space="preserve"> </w:t>
      </w:r>
      <w:r w:rsidR="005D4DDE" w:rsidRPr="005D4DDE">
        <w:rPr>
          <w:rFonts w:ascii="Arial" w:hAnsi="Arial"/>
        </w:rPr>
        <w:t xml:space="preserve">The updates shall be recorded in the minutes of the meetings. </w:t>
      </w:r>
      <w:r w:rsidR="00A948F9" w:rsidRPr="005D4DDE">
        <w:rPr>
          <w:rFonts w:ascii="Arial" w:hAnsi="Arial"/>
        </w:rPr>
        <w:t xml:space="preserve">The policy and strategy shall </w:t>
      </w:r>
      <w:r w:rsidR="00A60069" w:rsidRPr="005D4DDE">
        <w:rPr>
          <w:rFonts w:ascii="Arial" w:hAnsi="Arial"/>
        </w:rPr>
        <w:t xml:space="preserve">not take precedence over any contractual undertaking between the </w:t>
      </w:r>
      <w:r w:rsidR="00A60069" w:rsidRPr="0014441A">
        <w:rPr>
          <w:rFonts w:ascii="Arial" w:hAnsi="Arial"/>
        </w:rPr>
        <w:t>Operator</w:t>
      </w:r>
      <w:r w:rsidR="00A60069" w:rsidRPr="005D4DDE">
        <w:rPr>
          <w:rFonts w:ascii="Arial" w:hAnsi="Arial"/>
        </w:rPr>
        <w:t xml:space="preserve"> and the Members.</w:t>
      </w:r>
    </w:p>
    <w:p w14:paraId="5CD78A5F" w14:textId="734A64CD" w:rsidR="00A60069" w:rsidRPr="005D4DDE" w:rsidRDefault="00EB7D98" w:rsidP="00E8547B">
      <w:pPr>
        <w:pStyle w:val="BodyTextIndent2"/>
        <w:numPr>
          <w:ilvl w:val="0"/>
          <w:numId w:val="31"/>
        </w:numPr>
        <w:spacing w:after="120"/>
        <w:rPr>
          <w:rFonts w:ascii="Arial" w:hAnsi="Arial"/>
        </w:rPr>
      </w:pPr>
      <w:r>
        <w:rPr>
          <w:rFonts w:ascii="Arial" w:hAnsi="Arial"/>
        </w:rPr>
        <w:t xml:space="preserve">The terms of </w:t>
      </w:r>
      <w:r w:rsidR="00A60069" w:rsidRPr="005D4DDE">
        <w:rPr>
          <w:rFonts w:ascii="Arial" w:hAnsi="Arial"/>
        </w:rPr>
        <w:t xml:space="preserve">reference </w:t>
      </w:r>
      <w:r w:rsidR="00882772">
        <w:rPr>
          <w:rFonts w:ascii="Arial" w:hAnsi="Arial"/>
        </w:rPr>
        <w:t xml:space="preserve">for </w:t>
      </w:r>
      <w:r w:rsidR="00A60069" w:rsidRPr="005D4DDE">
        <w:rPr>
          <w:rFonts w:ascii="Arial" w:hAnsi="Arial"/>
        </w:rPr>
        <w:t xml:space="preserve">the </w:t>
      </w:r>
      <w:r w:rsidR="00150A24">
        <w:rPr>
          <w:rFonts w:ascii="Arial" w:hAnsi="Arial"/>
        </w:rPr>
        <w:t>Pump Centre Council</w:t>
      </w:r>
      <w:r w:rsidR="00A60069" w:rsidRPr="005D4DDE">
        <w:rPr>
          <w:rFonts w:ascii="Arial" w:hAnsi="Arial"/>
        </w:rPr>
        <w:t xml:space="preserve"> are included in ‘</w:t>
      </w:r>
      <w:r w:rsidR="00A60069" w:rsidRPr="00D7756A">
        <w:rPr>
          <w:rFonts w:ascii="Arial" w:hAnsi="Arial" w:cs="Arial"/>
          <w:i/>
        </w:rPr>
        <w:fldChar w:fldCharType="begin"/>
      </w:r>
      <w:r w:rsidR="00A60069" w:rsidRPr="005D4DDE">
        <w:rPr>
          <w:rFonts w:ascii="Arial" w:hAnsi="Arial" w:cs="Arial"/>
          <w:i/>
        </w:rPr>
        <w:instrText xml:space="preserve"> REF _Ref459374346 \h  \* MERGEFORMAT </w:instrText>
      </w:r>
      <w:r w:rsidR="00A60069" w:rsidRPr="00D7756A">
        <w:rPr>
          <w:rFonts w:ascii="Arial" w:hAnsi="Arial" w:cs="Arial"/>
          <w:i/>
        </w:rPr>
      </w:r>
      <w:r w:rsidR="00A60069" w:rsidRPr="00D7756A">
        <w:rPr>
          <w:rFonts w:ascii="Arial" w:hAnsi="Arial" w:cs="Arial"/>
          <w:i/>
        </w:rPr>
        <w:fldChar w:fldCharType="separate"/>
      </w:r>
      <w:r w:rsidR="006C6AFC" w:rsidRPr="006C6AFC">
        <w:rPr>
          <w:rFonts w:ascii="Arial" w:hAnsi="Arial" w:cs="Arial"/>
          <w:i/>
        </w:rPr>
        <w:t>Appendix 3 – Chair</w:t>
      </w:r>
      <w:r w:rsidR="005B23BF">
        <w:rPr>
          <w:rFonts w:ascii="Arial" w:hAnsi="Arial" w:cs="Arial"/>
          <w:i/>
        </w:rPr>
        <w:t>, Vice Chair</w:t>
      </w:r>
      <w:r w:rsidR="006C6AFC" w:rsidRPr="006C6AFC">
        <w:rPr>
          <w:rFonts w:ascii="Arial" w:hAnsi="Arial" w:cs="Arial"/>
          <w:i/>
        </w:rPr>
        <w:t xml:space="preserve"> &amp; Pump Centre Council</w:t>
      </w:r>
      <w:r w:rsidR="006C6AFC" w:rsidRPr="00B52F86">
        <w:rPr>
          <w:rFonts w:ascii="Arial" w:hAnsi="Arial" w:cs="Arial"/>
          <w:szCs w:val="24"/>
        </w:rPr>
        <w:t xml:space="preserve"> </w:t>
      </w:r>
      <w:r w:rsidR="006C6AFC" w:rsidRPr="006C6AFC">
        <w:rPr>
          <w:rFonts w:ascii="Arial" w:hAnsi="Arial" w:cs="Arial"/>
          <w:i/>
        </w:rPr>
        <w:t>Terms of Reference</w:t>
      </w:r>
      <w:r w:rsidR="00A60069" w:rsidRPr="00D7756A">
        <w:rPr>
          <w:rFonts w:ascii="Arial" w:hAnsi="Arial" w:cs="Arial"/>
          <w:i/>
        </w:rPr>
        <w:fldChar w:fldCharType="end"/>
      </w:r>
      <w:r w:rsidR="00A60069" w:rsidRPr="005D4DDE">
        <w:rPr>
          <w:rFonts w:ascii="Arial" w:hAnsi="Arial" w:cs="Arial"/>
          <w:i/>
        </w:rPr>
        <w:t>’</w:t>
      </w:r>
      <w:r w:rsidR="00A60069" w:rsidRPr="005D4DDE">
        <w:rPr>
          <w:rFonts w:ascii="Arial" w:hAnsi="Arial"/>
        </w:rPr>
        <w:t>.</w:t>
      </w:r>
    </w:p>
    <w:p w14:paraId="190D8288" w14:textId="735DDF3F" w:rsidR="005F6D71" w:rsidRDefault="005F6D71" w:rsidP="00CB72DD">
      <w:pPr>
        <w:pStyle w:val="BodyTextIndent2"/>
        <w:numPr>
          <w:ilvl w:val="0"/>
          <w:numId w:val="31"/>
        </w:numPr>
        <w:spacing w:after="120"/>
        <w:ind w:left="868" w:hanging="868"/>
        <w:rPr>
          <w:rFonts w:ascii="Arial" w:hAnsi="Arial"/>
        </w:rPr>
      </w:pPr>
      <w:r>
        <w:rPr>
          <w:rFonts w:ascii="Arial" w:hAnsi="Arial"/>
        </w:rPr>
        <w:t xml:space="preserve">The </w:t>
      </w:r>
      <w:r w:rsidR="00EB7C30">
        <w:rPr>
          <w:rFonts w:ascii="Arial" w:hAnsi="Arial"/>
        </w:rPr>
        <w:t xml:space="preserve">Pump Centre </w:t>
      </w:r>
      <w:r>
        <w:rPr>
          <w:rFonts w:ascii="Arial" w:hAnsi="Arial"/>
        </w:rPr>
        <w:t xml:space="preserve">Manager shall organise </w:t>
      </w:r>
      <w:r w:rsidR="000A32D6">
        <w:rPr>
          <w:rFonts w:ascii="Arial" w:hAnsi="Arial"/>
        </w:rPr>
        <w:t>quarterly P</w:t>
      </w:r>
      <w:r w:rsidR="00150A24">
        <w:rPr>
          <w:rFonts w:ascii="Arial" w:hAnsi="Arial"/>
        </w:rPr>
        <w:t>ump Centre Council</w:t>
      </w:r>
      <w:r>
        <w:rPr>
          <w:rFonts w:ascii="Arial" w:hAnsi="Arial"/>
        </w:rPr>
        <w:t xml:space="preserve"> meetings and shall be present to provide information, participate in the proceedings and </w:t>
      </w:r>
      <w:r w:rsidR="00477192" w:rsidRPr="00514CF2">
        <w:rPr>
          <w:rFonts w:ascii="Arial" w:hAnsi="Arial"/>
        </w:rPr>
        <w:t xml:space="preserve">organise the </w:t>
      </w:r>
      <w:r w:rsidRPr="00514CF2">
        <w:rPr>
          <w:rFonts w:ascii="Arial" w:hAnsi="Arial"/>
        </w:rPr>
        <w:t>tak</w:t>
      </w:r>
      <w:r w:rsidR="009B6093" w:rsidRPr="00514CF2">
        <w:rPr>
          <w:rFonts w:ascii="Arial" w:hAnsi="Arial"/>
        </w:rPr>
        <w:t>ing</w:t>
      </w:r>
      <w:r w:rsidRPr="00514CF2">
        <w:rPr>
          <w:rFonts w:ascii="Arial" w:hAnsi="Arial"/>
        </w:rPr>
        <w:t xml:space="preserve"> </w:t>
      </w:r>
      <w:r w:rsidR="009B6093" w:rsidRPr="00514CF2">
        <w:rPr>
          <w:rFonts w:ascii="Arial" w:hAnsi="Arial"/>
        </w:rPr>
        <w:t xml:space="preserve">of </w:t>
      </w:r>
      <w:r w:rsidRPr="00514CF2">
        <w:rPr>
          <w:rFonts w:ascii="Arial" w:hAnsi="Arial"/>
        </w:rPr>
        <w:t>minutes</w:t>
      </w:r>
      <w:r>
        <w:rPr>
          <w:rFonts w:ascii="Arial" w:hAnsi="Arial"/>
        </w:rPr>
        <w:t>.</w:t>
      </w:r>
    </w:p>
    <w:p w14:paraId="287593FE" w14:textId="53162576" w:rsidR="005F6D71" w:rsidRDefault="005F6D71" w:rsidP="00CB72DD">
      <w:pPr>
        <w:pStyle w:val="BodyTextIndent2"/>
        <w:numPr>
          <w:ilvl w:val="0"/>
          <w:numId w:val="31"/>
        </w:numPr>
        <w:spacing w:after="120"/>
        <w:ind w:left="868" w:hanging="868"/>
        <w:rPr>
          <w:rFonts w:ascii="Arial" w:hAnsi="Arial"/>
        </w:rPr>
      </w:pPr>
      <w:r>
        <w:rPr>
          <w:rFonts w:ascii="Arial" w:hAnsi="Arial"/>
        </w:rPr>
        <w:t xml:space="preserve">At each meeting the </w:t>
      </w:r>
      <w:r w:rsidR="00EB7C30">
        <w:rPr>
          <w:rFonts w:ascii="Arial" w:hAnsi="Arial"/>
        </w:rPr>
        <w:t xml:space="preserve">Pump Centre </w:t>
      </w:r>
      <w:r w:rsidR="00E22A0C">
        <w:rPr>
          <w:rFonts w:ascii="Arial" w:hAnsi="Arial"/>
        </w:rPr>
        <w:t>M</w:t>
      </w:r>
      <w:r>
        <w:rPr>
          <w:rFonts w:ascii="Arial" w:hAnsi="Arial"/>
        </w:rPr>
        <w:t xml:space="preserve">anager shall </w:t>
      </w:r>
      <w:r w:rsidR="0046327D">
        <w:rPr>
          <w:rFonts w:ascii="Arial" w:hAnsi="Arial"/>
        </w:rPr>
        <w:t>table</w:t>
      </w:r>
      <w:r>
        <w:rPr>
          <w:rFonts w:ascii="Arial" w:hAnsi="Arial"/>
        </w:rPr>
        <w:t xml:space="preserve"> a report which shall give sufficient information for </w:t>
      </w:r>
      <w:r w:rsidR="00034F27">
        <w:rPr>
          <w:rFonts w:ascii="Arial" w:hAnsi="Arial"/>
        </w:rPr>
        <w:t xml:space="preserve">the </w:t>
      </w:r>
      <w:r w:rsidR="00150A24">
        <w:rPr>
          <w:rFonts w:ascii="Arial" w:hAnsi="Arial"/>
        </w:rPr>
        <w:t>Pump Centre Council</w:t>
      </w:r>
      <w:r>
        <w:rPr>
          <w:rFonts w:ascii="Arial" w:hAnsi="Arial"/>
        </w:rPr>
        <w:t xml:space="preserve"> to </w:t>
      </w:r>
      <w:r w:rsidR="00514CF2">
        <w:rPr>
          <w:rFonts w:ascii="Arial" w:hAnsi="Arial"/>
        </w:rPr>
        <w:t>be aware</w:t>
      </w:r>
      <w:r>
        <w:rPr>
          <w:rFonts w:ascii="Arial" w:hAnsi="Arial"/>
        </w:rPr>
        <w:t xml:space="preserve"> of </w:t>
      </w:r>
      <w:r w:rsidR="002E1695">
        <w:rPr>
          <w:rFonts w:ascii="Arial" w:hAnsi="Arial"/>
        </w:rPr>
        <w:t>progress</w:t>
      </w:r>
      <w:r>
        <w:rPr>
          <w:rFonts w:ascii="Arial" w:hAnsi="Arial"/>
        </w:rPr>
        <w:t>.</w:t>
      </w:r>
    </w:p>
    <w:p w14:paraId="315D6B2C" w14:textId="69AB034A" w:rsidR="00E710B3" w:rsidRDefault="00E710B3" w:rsidP="00CB72DD">
      <w:pPr>
        <w:pStyle w:val="BodyTextIndent2"/>
        <w:numPr>
          <w:ilvl w:val="0"/>
          <w:numId w:val="31"/>
        </w:numPr>
        <w:spacing w:after="120"/>
        <w:rPr>
          <w:rFonts w:ascii="Arial" w:hAnsi="Arial"/>
        </w:rPr>
      </w:pPr>
      <w:r>
        <w:rPr>
          <w:rFonts w:ascii="Arial" w:hAnsi="Arial"/>
        </w:rPr>
        <w:t xml:space="preserve">The quorum for a </w:t>
      </w:r>
      <w:r w:rsidR="007A056A">
        <w:rPr>
          <w:rFonts w:ascii="Arial" w:hAnsi="Arial"/>
        </w:rPr>
        <w:t xml:space="preserve">Pump Centre </w:t>
      </w:r>
      <w:r>
        <w:rPr>
          <w:rFonts w:ascii="Arial" w:hAnsi="Arial"/>
        </w:rPr>
        <w:t xml:space="preserve">Council meeting shall </w:t>
      </w:r>
      <w:r w:rsidR="00D570C6">
        <w:rPr>
          <w:rFonts w:ascii="Arial" w:hAnsi="Arial"/>
        </w:rPr>
        <w:t>comprise the Chair</w:t>
      </w:r>
      <w:r w:rsidR="00ED729E">
        <w:rPr>
          <w:rFonts w:ascii="Arial" w:hAnsi="Arial"/>
        </w:rPr>
        <w:t xml:space="preserve"> </w:t>
      </w:r>
      <w:r w:rsidR="00131579">
        <w:rPr>
          <w:rFonts w:ascii="Arial" w:hAnsi="Arial"/>
        </w:rPr>
        <w:t>(</w:t>
      </w:r>
      <w:r w:rsidR="00ED729E">
        <w:rPr>
          <w:rFonts w:ascii="Arial" w:hAnsi="Arial"/>
        </w:rPr>
        <w:t>or Vice Chair</w:t>
      </w:r>
      <w:r w:rsidR="00CC6EE0">
        <w:rPr>
          <w:rFonts w:ascii="Arial" w:hAnsi="Arial"/>
        </w:rPr>
        <w:t xml:space="preserve"> in the Chair’s absence</w:t>
      </w:r>
      <w:r w:rsidR="00131579">
        <w:rPr>
          <w:rFonts w:ascii="Arial" w:hAnsi="Arial"/>
        </w:rPr>
        <w:t>)</w:t>
      </w:r>
      <w:r w:rsidR="00D570C6">
        <w:rPr>
          <w:rFonts w:ascii="Arial" w:hAnsi="Arial"/>
        </w:rPr>
        <w:t xml:space="preserve">, </w:t>
      </w:r>
      <w:r w:rsidR="00EB7C30">
        <w:rPr>
          <w:rFonts w:ascii="Arial" w:hAnsi="Arial"/>
        </w:rPr>
        <w:t xml:space="preserve">Pump Centre </w:t>
      </w:r>
      <w:r w:rsidR="00D570C6">
        <w:rPr>
          <w:rFonts w:ascii="Arial" w:hAnsi="Arial"/>
        </w:rPr>
        <w:t xml:space="preserve">Manager and </w:t>
      </w:r>
      <w:r w:rsidR="002D3D5F">
        <w:rPr>
          <w:rFonts w:ascii="Arial" w:hAnsi="Arial"/>
        </w:rPr>
        <w:t>nine</w:t>
      </w:r>
      <w:r>
        <w:rPr>
          <w:rFonts w:ascii="Arial" w:hAnsi="Arial"/>
        </w:rPr>
        <w:t xml:space="preserve"> </w:t>
      </w:r>
      <w:r w:rsidR="00D570C6">
        <w:rPr>
          <w:rFonts w:ascii="Arial" w:hAnsi="Arial"/>
        </w:rPr>
        <w:t>Council Members</w:t>
      </w:r>
      <w:r w:rsidR="006B01FD">
        <w:rPr>
          <w:rFonts w:ascii="Arial" w:hAnsi="Arial"/>
        </w:rPr>
        <w:t>.</w:t>
      </w:r>
    </w:p>
    <w:p w14:paraId="6FC65B21" w14:textId="77777777" w:rsidR="00A955DE" w:rsidRDefault="004E133E" w:rsidP="00CB72DD">
      <w:pPr>
        <w:pStyle w:val="BodyTextIndent2"/>
        <w:numPr>
          <w:ilvl w:val="0"/>
          <w:numId w:val="31"/>
        </w:numPr>
        <w:spacing w:after="120"/>
        <w:rPr>
          <w:rFonts w:ascii="Arial" w:hAnsi="Arial"/>
        </w:rPr>
      </w:pPr>
      <w:r w:rsidRPr="00627FDB">
        <w:rPr>
          <w:rFonts w:ascii="Arial" w:hAnsi="Arial"/>
        </w:rPr>
        <w:t xml:space="preserve">The </w:t>
      </w:r>
      <w:r w:rsidR="002E1695">
        <w:rPr>
          <w:rFonts w:ascii="Arial" w:hAnsi="Arial"/>
        </w:rPr>
        <w:t>Pump Centre</w:t>
      </w:r>
      <w:r w:rsidRPr="00627FDB">
        <w:rPr>
          <w:rFonts w:ascii="Arial" w:hAnsi="Arial"/>
        </w:rPr>
        <w:t xml:space="preserve"> and </w:t>
      </w:r>
      <w:r w:rsidR="004518A2" w:rsidRPr="00627FDB">
        <w:rPr>
          <w:rFonts w:ascii="Arial" w:hAnsi="Arial"/>
        </w:rPr>
        <w:t xml:space="preserve">Council </w:t>
      </w:r>
      <w:r w:rsidRPr="00627FDB">
        <w:rPr>
          <w:rFonts w:ascii="Arial" w:hAnsi="Arial"/>
        </w:rPr>
        <w:t xml:space="preserve">Members shall actively encourage and promote the involvement of the </w:t>
      </w:r>
      <w:r w:rsidR="004518A2" w:rsidRPr="00627FDB">
        <w:rPr>
          <w:rFonts w:ascii="Arial" w:hAnsi="Arial"/>
        </w:rPr>
        <w:t>m</w:t>
      </w:r>
      <w:r w:rsidRPr="00627FDB">
        <w:rPr>
          <w:rFonts w:ascii="Arial" w:hAnsi="Arial"/>
        </w:rPr>
        <w:t>embers</w:t>
      </w:r>
      <w:r w:rsidR="004518A2" w:rsidRPr="00627FDB">
        <w:rPr>
          <w:rFonts w:ascii="Arial" w:hAnsi="Arial"/>
        </w:rPr>
        <w:t>hip</w:t>
      </w:r>
      <w:r w:rsidRPr="00627FDB">
        <w:rPr>
          <w:rFonts w:ascii="Arial" w:hAnsi="Arial"/>
        </w:rPr>
        <w:t xml:space="preserve"> in all Pump Centre activities.</w:t>
      </w:r>
    </w:p>
    <w:p w14:paraId="4A95E536" w14:textId="47B1B975" w:rsidR="004E133E" w:rsidRPr="00B52F86" w:rsidRDefault="00403659" w:rsidP="0071338A">
      <w:pPr>
        <w:pStyle w:val="Heading1"/>
        <w:numPr>
          <w:ilvl w:val="0"/>
          <w:numId w:val="56"/>
        </w:numPr>
        <w:rPr>
          <w:rFonts w:cs="Arial"/>
          <w:szCs w:val="24"/>
          <w:u w:val="none"/>
        </w:rPr>
      </w:pPr>
      <w:bookmarkStart w:id="591" w:name="_Ref459477534"/>
      <w:bookmarkStart w:id="592" w:name="_Toc31888504"/>
      <w:r w:rsidRPr="00B52F86">
        <w:rPr>
          <w:rFonts w:cs="Arial"/>
          <w:szCs w:val="24"/>
          <w:u w:val="none"/>
        </w:rPr>
        <w:t xml:space="preserve">Pump Centre Council </w:t>
      </w:r>
      <w:bookmarkEnd w:id="591"/>
      <w:bookmarkEnd w:id="592"/>
      <w:r w:rsidR="004E133E" w:rsidRPr="00B52F86">
        <w:rPr>
          <w:rFonts w:cs="Arial"/>
          <w:szCs w:val="24"/>
          <w:u w:val="none"/>
        </w:rPr>
        <w:t>Chair</w:t>
      </w:r>
    </w:p>
    <w:p w14:paraId="51AD2106" w14:textId="51F86FDC" w:rsidR="00E710B3" w:rsidRDefault="00381968" w:rsidP="00CB72DD">
      <w:pPr>
        <w:pStyle w:val="BodyTextIndent2"/>
        <w:numPr>
          <w:ilvl w:val="1"/>
          <w:numId w:val="31"/>
        </w:numPr>
        <w:spacing w:after="120"/>
        <w:rPr>
          <w:rFonts w:ascii="Arial" w:hAnsi="Arial"/>
        </w:rPr>
      </w:pPr>
      <w:r>
        <w:rPr>
          <w:rFonts w:ascii="Arial" w:hAnsi="Arial"/>
        </w:rPr>
        <w:t>The</w:t>
      </w:r>
      <w:r w:rsidR="00AE6F46">
        <w:rPr>
          <w:rFonts w:ascii="Arial" w:hAnsi="Arial"/>
        </w:rPr>
        <w:t xml:space="preserve"> </w:t>
      </w:r>
      <w:r w:rsidR="005408AF">
        <w:rPr>
          <w:rFonts w:ascii="Arial" w:hAnsi="Arial"/>
        </w:rPr>
        <w:t>C</w:t>
      </w:r>
      <w:r w:rsidR="00AE6F46">
        <w:rPr>
          <w:rFonts w:ascii="Arial" w:hAnsi="Arial"/>
        </w:rPr>
        <w:t xml:space="preserve">hair shall be appointed </w:t>
      </w:r>
      <w:r w:rsidR="005408AF">
        <w:rPr>
          <w:rFonts w:ascii="Arial" w:hAnsi="Arial"/>
        </w:rPr>
        <w:t>by</w:t>
      </w:r>
      <w:r w:rsidR="005408AF" w:rsidRPr="00522C63">
        <w:rPr>
          <w:rFonts w:ascii="Arial" w:hAnsi="Arial"/>
        </w:rPr>
        <w:t xml:space="preserve"> the</w:t>
      </w:r>
      <w:r w:rsidR="005408AF">
        <w:rPr>
          <w:rFonts w:ascii="Arial" w:hAnsi="Arial"/>
        </w:rPr>
        <w:t xml:space="preserve"> </w:t>
      </w:r>
      <w:r w:rsidR="00EB7C30">
        <w:rPr>
          <w:rFonts w:ascii="Arial" w:hAnsi="Arial"/>
        </w:rPr>
        <w:t xml:space="preserve">Pump Centre </w:t>
      </w:r>
      <w:r w:rsidR="000249A2">
        <w:rPr>
          <w:rFonts w:ascii="Arial" w:hAnsi="Arial"/>
        </w:rPr>
        <w:t>Manager</w:t>
      </w:r>
      <w:r w:rsidR="005408AF">
        <w:rPr>
          <w:rFonts w:ascii="Arial" w:hAnsi="Arial"/>
        </w:rPr>
        <w:t xml:space="preserve"> in consultation with the outgoing Chair</w:t>
      </w:r>
      <w:r w:rsidR="0032609B">
        <w:rPr>
          <w:rFonts w:ascii="Arial" w:hAnsi="Arial"/>
        </w:rPr>
        <w:t xml:space="preserve">. The Chair shall be selected </w:t>
      </w:r>
      <w:r w:rsidR="008A2F2D">
        <w:rPr>
          <w:rFonts w:ascii="Arial" w:hAnsi="Arial"/>
        </w:rPr>
        <w:t>with due consideration to the duties and responsibilities of the role</w:t>
      </w:r>
      <w:r w:rsidR="005408AF">
        <w:rPr>
          <w:rFonts w:ascii="Arial" w:hAnsi="Arial"/>
        </w:rPr>
        <w:t xml:space="preserve">. </w:t>
      </w:r>
    </w:p>
    <w:p w14:paraId="04B71E49" w14:textId="62CDD0DC" w:rsidR="009E42EB" w:rsidRDefault="00527C15" w:rsidP="00CB72DD">
      <w:pPr>
        <w:pStyle w:val="BodyTextIndent2"/>
        <w:numPr>
          <w:ilvl w:val="1"/>
          <w:numId w:val="31"/>
        </w:numPr>
        <w:spacing w:after="120"/>
        <w:rPr>
          <w:rFonts w:ascii="Arial" w:hAnsi="Arial"/>
        </w:rPr>
      </w:pPr>
      <w:r>
        <w:rPr>
          <w:rFonts w:ascii="Arial" w:hAnsi="Arial"/>
        </w:rPr>
        <w:t xml:space="preserve">The Chair shall be chosen </w:t>
      </w:r>
      <w:r w:rsidR="000A548E">
        <w:rPr>
          <w:rFonts w:ascii="Arial" w:hAnsi="Arial"/>
        </w:rPr>
        <w:t>based upon their ability to carry out the role,</w:t>
      </w:r>
      <w:r w:rsidR="000D4CBA">
        <w:rPr>
          <w:rFonts w:ascii="Arial" w:hAnsi="Arial"/>
        </w:rPr>
        <w:t xml:space="preserve"> their previous management experience,</w:t>
      </w:r>
      <w:r w:rsidR="000A548E">
        <w:rPr>
          <w:rFonts w:ascii="Arial" w:hAnsi="Arial"/>
        </w:rPr>
        <w:t xml:space="preserve"> the support they </w:t>
      </w:r>
      <w:r w:rsidR="00381968">
        <w:rPr>
          <w:rFonts w:ascii="Arial" w:hAnsi="Arial"/>
        </w:rPr>
        <w:t>have</w:t>
      </w:r>
      <w:r w:rsidR="000A548E">
        <w:rPr>
          <w:rFonts w:ascii="Arial" w:hAnsi="Arial"/>
        </w:rPr>
        <w:t xml:space="preserve"> from their company to provide the time and commitment required and their personal commitment to the development of the Pump Centre.</w:t>
      </w:r>
    </w:p>
    <w:p w14:paraId="4179F983" w14:textId="0CD26463" w:rsidR="009E42EB" w:rsidRDefault="007A591C" w:rsidP="00CB72DD">
      <w:pPr>
        <w:pStyle w:val="BodyTextIndent2"/>
        <w:numPr>
          <w:ilvl w:val="1"/>
          <w:numId w:val="31"/>
        </w:numPr>
        <w:spacing w:after="120"/>
        <w:rPr>
          <w:rFonts w:ascii="Arial" w:hAnsi="Arial"/>
        </w:rPr>
      </w:pPr>
      <w:r w:rsidRPr="00D7756A">
        <w:rPr>
          <w:rFonts w:ascii="Arial" w:hAnsi="Arial"/>
        </w:rPr>
        <w:lastRenderedPageBreak/>
        <w:t>The Chair shall be</w:t>
      </w:r>
      <w:r w:rsidRPr="006E3669">
        <w:rPr>
          <w:rFonts w:ascii="Arial" w:hAnsi="Arial"/>
        </w:rPr>
        <w:t xml:space="preserve"> </w:t>
      </w:r>
      <w:r w:rsidR="003131F7">
        <w:rPr>
          <w:rFonts w:ascii="Arial" w:hAnsi="Arial"/>
        </w:rPr>
        <w:t>employed by a company who are Members</w:t>
      </w:r>
      <w:r w:rsidR="00027AC1">
        <w:rPr>
          <w:rFonts w:ascii="Arial" w:hAnsi="Arial"/>
        </w:rPr>
        <w:t xml:space="preserve"> </w:t>
      </w:r>
      <w:r w:rsidRPr="006E3669">
        <w:rPr>
          <w:rFonts w:ascii="Arial" w:hAnsi="Arial"/>
        </w:rPr>
        <w:t>of the Pump Centre</w:t>
      </w:r>
      <w:r w:rsidR="009E42EB">
        <w:rPr>
          <w:rFonts w:ascii="Arial" w:hAnsi="Arial"/>
        </w:rPr>
        <w:t xml:space="preserve"> in the </w:t>
      </w:r>
      <w:r w:rsidR="00034F27">
        <w:rPr>
          <w:rFonts w:ascii="Arial" w:hAnsi="Arial"/>
        </w:rPr>
        <w:t>‘Users’</w:t>
      </w:r>
      <w:r w:rsidR="009E42EB">
        <w:rPr>
          <w:rFonts w:ascii="Arial" w:hAnsi="Arial"/>
        </w:rPr>
        <w:t xml:space="preserve"> category</w:t>
      </w:r>
      <w:r w:rsidRPr="00D7756A">
        <w:rPr>
          <w:rFonts w:ascii="Arial" w:hAnsi="Arial"/>
        </w:rPr>
        <w:t>.</w:t>
      </w:r>
      <w:r w:rsidR="009E42EB">
        <w:rPr>
          <w:rFonts w:ascii="Arial" w:hAnsi="Arial"/>
        </w:rPr>
        <w:t xml:space="preserve"> </w:t>
      </w:r>
      <w:r w:rsidR="00C32C7E">
        <w:rPr>
          <w:rFonts w:ascii="Arial" w:hAnsi="Arial"/>
        </w:rPr>
        <w:t>In the absence of a</w:t>
      </w:r>
      <w:r w:rsidR="00FD6584">
        <w:rPr>
          <w:rFonts w:ascii="Arial" w:hAnsi="Arial"/>
        </w:rPr>
        <w:t>n</w:t>
      </w:r>
      <w:r w:rsidR="00C32C7E">
        <w:rPr>
          <w:rFonts w:ascii="Arial" w:hAnsi="Arial"/>
        </w:rPr>
        <w:t xml:space="preserve"> </w:t>
      </w:r>
      <w:r w:rsidR="00FD6584">
        <w:rPr>
          <w:rFonts w:ascii="Arial" w:hAnsi="Arial"/>
        </w:rPr>
        <w:t>appropriate</w:t>
      </w:r>
      <w:r w:rsidR="00C32C7E">
        <w:rPr>
          <w:rFonts w:ascii="Arial" w:hAnsi="Arial"/>
        </w:rPr>
        <w:t xml:space="preserve"> candidate </w:t>
      </w:r>
      <w:r w:rsidR="00B05FD0">
        <w:rPr>
          <w:rFonts w:ascii="Arial" w:hAnsi="Arial"/>
        </w:rPr>
        <w:t>from the ‘Users</w:t>
      </w:r>
      <w:r w:rsidR="00955043">
        <w:rPr>
          <w:rFonts w:ascii="Arial" w:hAnsi="Arial"/>
        </w:rPr>
        <w:t>’</w:t>
      </w:r>
      <w:r w:rsidR="00B05FD0">
        <w:rPr>
          <w:rFonts w:ascii="Arial" w:hAnsi="Arial"/>
        </w:rPr>
        <w:t xml:space="preserve"> category</w:t>
      </w:r>
      <w:r w:rsidR="00955043">
        <w:rPr>
          <w:rFonts w:ascii="Arial" w:hAnsi="Arial"/>
        </w:rPr>
        <w:t xml:space="preserve">, </w:t>
      </w:r>
      <w:r w:rsidR="005E5B98">
        <w:rPr>
          <w:rFonts w:ascii="Arial" w:hAnsi="Arial"/>
        </w:rPr>
        <w:t xml:space="preserve">it shall be at the sole discretion of the </w:t>
      </w:r>
      <w:r w:rsidR="00C47A98">
        <w:rPr>
          <w:rFonts w:ascii="Arial" w:hAnsi="Arial"/>
        </w:rPr>
        <w:t xml:space="preserve">Pump Centre </w:t>
      </w:r>
      <w:r w:rsidR="00955043">
        <w:rPr>
          <w:rFonts w:ascii="Arial" w:hAnsi="Arial"/>
        </w:rPr>
        <w:t xml:space="preserve">Manager </w:t>
      </w:r>
      <w:r w:rsidR="005E5B98">
        <w:rPr>
          <w:rFonts w:ascii="Arial" w:hAnsi="Arial"/>
        </w:rPr>
        <w:t xml:space="preserve">to </w:t>
      </w:r>
      <w:r w:rsidR="00C47A98">
        <w:rPr>
          <w:rFonts w:ascii="Arial" w:hAnsi="Arial"/>
        </w:rPr>
        <w:t xml:space="preserve">appoint </w:t>
      </w:r>
      <w:r w:rsidR="00443FE3">
        <w:rPr>
          <w:rFonts w:ascii="Arial" w:hAnsi="Arial"/>
        </w:rPr>
        <w:t xml:space="preserve">another candidate </w:t>
      </w:r>
      <w:r w:rsidR="00DE049B">
        <w:rPr>
          <w:rFonts w:ascii="Arial" w:hAnsi="Arial"/>
        </w:rPr>
        <w:t>who</w:t>
      </w:r>
      <w:r w:rsidR="00DD601A">
        <w:rPr>
          <w:rFonts w:ascii="Arial" w:hAnsi="Arial"/>
        </w:rPr>
        <w:t xml:space="preserve">, in the </w:t>
      </w:r>
      <w:r w:rsidR="00AB187B">
        <w:rPr>
          <w:rFonts w:ascii="Arial" w:hAnsi="Arial"/>
        </w:rPr>
        <w:t xml:space="preserve">Pump Centre </w:t>
      </w:r>
      <w:r w:rsidR="00DD601A">
        <w:rPr>
          <w:rFonts w:ascii="Arial" w:hAnsi="Arial"/>
        </w:rPr>
        <w:t>Manager</w:t>
      </w:r>
      <w:r w:rsidR="00B0179A">
        <w:rPr>
          <w:rFonts w:ascii="Arial" w:hAnsi="Arial"/>
        </w:rPr>
        <w:t>’</w:t>
      </w:r>
      <w:r w:rsidR="00DD601A">
        <w:rPr>
          <w:rFonts w:ascii="Arial" w:hAnsi="Arial"/>
        </w:rPr>
        <w:t xml:space="preserve">s </w:t>
      </w:r>
      <w:r w:rsidR="00B0179A">
        <w:rPr>
          <w:rFonts w:ascii="Arial" w:hAnsi="Arial"/>
        </w:rPr>
        <w:t>opinion</w:t>
      </w:r>
      <w:r w:rsidR="000A6447">
        <w:rPr>
          <w:rFonts w:ascii="Arial" w:hAnsi="Arial"/>
        </w:rPr>
        <w:t>,</w:t>
      </w:r>
      <w:r w:rsidR="00DE049B">
        <w:rPr>
          <w:rFonts w:ascii="Arial" w:hAnsi="Arial"/>
        </w:rPr>
        <w:t xml:space="preserve"> has the</w:t>
      </w:r>
      <w:r w:rsidR="001C23FF">
        <w:rPr>
          <w:rFonts w:ascii="Arial" w:hAnsi="Arial"/>
        </w:rPr>
        <w:t xml:space="preserve"> skills</w:t>
      </w:r>
      <w:r w:rsidR="00DD601A">
        <w:rPr>
          <w:rFonts w:ascii="Arial" w:hAnsi="Arial"/>
        </w:rPr>
        <w:t>,</w:t>
      </w:r>
      <w:r w:rsidR="001C23FF">
        <w:rPr>
          <w:rFonts w:ascii="Arial" w:hAnsi="Arial"/>
        </w:rPr>
        <w:t xml:space="preserve"> experience </w:t>
      </w:r>
      <w:r w:rsidR="000D25E9">
        <w:rPr>
          <w:rFonts w:ascii="Arial" w:hAnsi="Arial"/>
        </w:rPr>
        <w:t xml:space="preserve">and </w:t>
      </w:r>
      <w:r w:rsidR="009F427D">
        <w:rPr>
          <w:rFonts w:ascii="Arial" w:hAnsi="Arial"/>
        </w:rPr>
        <w:t>qualifi</w:t>
      </w:r>
      <w:r w:rsidR="000D25E9">
        <w:rPr>
          <w:rFonts w:ascii="Arial" w:hAnsi="Arial"/>
        </w:rPr>
        <w:t xml:space="preserve">cations </w:t>
      </w:r>
      <w:r w:rsidR="000A6447">
        <w:rPr>
          <w:rFonts w:ascii="Arial" w:hAnsi="Arial"/>
        </w:rPr>
        <w:t xml:space="preserve">required </w:t>
      </w:r>
      <w:r w:rsidR="009F427D">
        <w:rPr>
          <w:rFonts w:ascii="Arial" w:hAnsi="Arial"/>
        </w:rPr>
        <w:t xml:space="preserve">for the role. </w:t>
      </w:r>
    </w:p>
    <w:p w14:paraId="06F2E9D7" w14:textId="0C4DC028" w:rsidR="009E42EB" w:rsidRPr="00522C63" w:rsidRDefault="009E42EB" w:rsidP="00CB72DD">
      <w:pPr>
        <w:pStyle w:val="BodyTextIndent2"/>
        <w:numPr>
          <w:ilvl w:val="1"/>
          <w:numId w:val="31"/>
        </w:numPr>
        <w:spacing w:after="120"/>
        <w:rPr>
          <w:rFonts w:ascii="Arial" w:hAnsi="Arial" w:cs="Arial"/>
        </w:rPr>
      </w:pPr>
      <w:r w:rsidRPr="006E3669">
        <w:rPr>
          <w:rFonts w:ascii="Arial" w:hAnsi="Arial"/>
        </w:rPr>
        <w:t xml:space="preserve">The role and terms of reference for the Chair are defined in </w:t>
      </w:r>
      <w:r w:rsidRPr="006E3669">
        <w:rPr>
          <w:rFonts w:ascii="Arial" w:hAnsi="Arial" w:cs="Arial"/>
          <w:i/>
        </w:rPr>
        <w:t>‘</w:t>
      </w:r>
      <w:r w:rsidRPr="0011348E">
        <w:rPr>
          <w:rFonts w:ascii="Arial" w:hAnsi="Arial" w:cs="Arial"/>
          <w:i/>
        </w:rPr>
        <w:fldChar w:fldCharType="begin"/>
      </w:r>
      <w:r w:rsidRPr="006E3669">
        <w:rPr>
          <w:rFonts w:ascii="Arial" w:hAnsi="Arial" w:cs="Arial"/>
          <w:i/>
        </w:rPr>
        <w:instrText xml:space="preserve"> REF _Ref459453831 \h  \* MERGEFORMAT </w:instrText>
      </w:r>
      <w:r w:rsidRPr="0011348E">
        <w:rPr>
          <w:rFonts w:ascii="Arial" w:hAnsi="Arial" w:cs="Arial"/>
          <w:i/>
        </w:rPr>
      </w:r>
      <w:r w:rsidRPr="0011348E">
        <w:rPr>
          <w:rFonts w:ascii="Arial" w:hAnsi="Arial" w:cs="Arial"/>
          <w:i/>
        </w:rPr>
        <w:fldChar w:fldCharType="separate"/>
      </w:r>
      <w:r w:rsidR="006C6AFC" w:rsidRPr="006C6AFC">
        <w:rPr>
          <w:rFonts w:ascii="Arial" w:hAnsi="Arial" w:cs="Arial"/>
          <w:i/>
        </w:rPr>
        <w:t>Appendix 3 – Chair</w:t>
      </w:r>
      <w:r w:rsidR="00AB187B">
        <w:rPr>
          <w:rFonts w:ascii="Arial" w:hAnsi="Arial" w:cs="Arial"/>
          <w:i/>
        </w:rPr>
        <w:t>, Vice Chair</w:t>
      </w:r>
      <w:r w:rsidR="006C6AFC" w:rsidRPr="006C6AFC">
        <w:rPr>
          <w:rFonts w:ascii="Arial" w:hAnsi="Arial" w:cs="Arial"/>
          <w:i/>
        </w:rPr>
        <w:t xml:space="preserve"> &amp; Pump Centre Council Terms of</w:t>
      </w:r>
      <w:r w:rsidR="006C6AFC" w:rsidRPr="00B52F86">
        <w:rPr>
          <w:rFonts w:ascii="Arial" w:hAnsi="Arial" w:cs="Arial"/>
          <w:szCs w:val="24"/>
        </w:rPr>
        <w:t xml:space="preserve"> </w:t>
      </w:r>
      <w:r w:rsidR="006C6AFC" w:rsidRPr="006C6AFC">
        <w:rPr>
          <w:rFonts w:ascii="Arial" w:hAnsi="Arial" w:cs="Arial"/>
          <w:i/>
        </w:rPr>
        <w:t>Reference</w:t>
      </w:r>
      <w:r w:rsidRPr="0011348E">
        <w:rPr>
          <w:rFonts w:ascii="Arial" w:hAnsi="Arial" w:cs="Arial"/>
          <w:i/>
        </w:rPr>
        <w:fldChar w:fldCharType="end"/>
      </w:r>
      <w:r w:rsidRPr="0011348E">
        <w:rPr>
          <w:rFonts w:ascii="Arial" w:hAnsi="Arial" w:cs="Arial"/>
          <w:i/>
        </w:rPr>
        <w:t>’</w:t>
      </w:r>
    </w:p>
    <w:p w14:paraId="65AE0DBF" w14:textId="2E1C930D" w:rsidR="00F97D87" w:rsidRPr="00B52F86" w:rsidRDefault="00F97D87" w:rsidP="0071338A">
      <w:pPr>
        <w:pStyle w:val="Heading1"/>
        <w:numPr>
          <w:ilvl w:val="0"/>
          <w:numId w:val="56"/>
        </w:numPr>
        <w:rPr>
          <w:rFonts w:cs="Arial"/>
          <w:szCs w:val="24"/>
          <w:u w:val="none"/>
        </w:rPr>
      </w:pPr>
      <w:bookmarkStart w:id="593" w:name="_Toc31888505"/>
      <w:r w:rsidRPr="00B52F86">
        <w:rPr>
          <w:rFonts w:cs="Arial"/>
          <w:szCs w:val="24"/>
          <w:u w:val="none"/>
        </w:rPr>
        <w:t>Vice Chair</w:t>
      </w:r>
      <w:bookmarkEnd w:id="593"/>
    </w:p>
    <w:p w14:paraId="47415772" w14:textId="4C0554FA" w:rsidR="003B02A5" w:rsidRDefault="00627FDB" w:rsidP="00CB72DD">
      <w:pPr>
        <w:pStyle w:val="ListParagraph"/>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sz w:val="24"/>
          <w:lang w:val="en-GB"/>
        </w:rPr>
      </w:pPr>
      <w:r w:rsidRPr="00522C63">
        <w:rPr>
          <w:rFonts w:ascii="Arial" w:hAnsi="Arial"/>
          <w:sz w:val="24"/>
          <w:lang w:val="en-GB"/>
        </w:rPr>
        <w:t xml:space="preserve">The Chair </w:t>
      </w:r>
      <w:r w:rsidR="00AB187B">
        <w:rPr>
          <w:rFonts w:ascii="Arial" w:hAnsi="Arial"/>
          <w:sz w:val="24"/>
          <w:lang w:val="en-GB"/>
        </w:rPr>
        <w:t xml:space="preserve">and Pump Centre Manager </w:t>
      </w:r>
      <w:r w:rsidRPr="00522C63">
        <w:rPr>
          <w:rFonts w:ascii="Arial" w:hAnsi="Arial"/>
          <w:sz w:val="24"/>
          <w:lang w:val="en-GB"/>
        </w:rPr>
        <w:t xml:space="preserve">may appoint </w:t>
      </w:r>
      <w:r w:rsidR="00AB187B">
        <w:rPr>
          <w:rFonts w:ascii="Arial" w:hAnsi="Arial"/>
          <w:sz w:val="24"/>
          <w:lang w:val="en-GB"/>
        </w:rPr>
        <w:t xml:space="preserve">a </w:t>
      </w:r>
      <w:r w:rsidR="00500338">
        <w:rPr>
          <w:rFonts w:ascii="Arial" w:hAnsi="Arial"/>
          <w:sz w:val="24"/>
          <w:lang w:val="en-GB"/>
        </w:rPr>
        <w:t>V</w:t>
      </w:r>
      <w:r w:rsidRPr="00522C63">
        <w:rPr>
          <w:rFonts w:ascii="Arial" w:hAnsi="Arial"/>
          <w:sz w:val="24"/>
          <w:lang w:val="en-GB"/>
        </w:rPr>
        <w:t xml:space="preserve">ice Chair to assist with </w:t>
      </w:r>
      <w:r w:rsidR="006E3669" w:rsidRPr="006E3669">
        <w:rPr>
          <w:rFonts w:ascii="Arial" w:hAnsi="Arial"/>
          <w:sz w:val="24"/>
          <w:lang w:val="en-GB"/>
        </w:rPr>
        <w:t>their</w:t>
      </w:r>
      <w:r w:rsidRPr="00522C63">
        <w:rPr>
          <w:rFonts w:ascii="Arial" w:hAnsi="Arial"/>
          <w:sz w:val="24"/>
          <w:lang w:val="en-GB"/>
        </w:rPr>
        <w:t xml:space="preserve"> duties. </w:t>
      </w:r>
      <w:r w:rsidR="00651B3D">
        <w:rPr>
          <w:rFonts w:ascii="Arial" w:hAnsi="Arial"/>
          <w:sz w:val="24"/>
          <w:lang w:val="en-GB"/>
        </w:rPr>
        <w:t>The Vice Chair shall be</w:t>
      </w:r>
      <w:r w:rsidR="00440484">
        <w:rPr>
          <w:rFonts w:ascii="Arial" w:hAnsi="Arial"/>
          <w:sz w:val="24"/>
          <w:lang w:val="en-GB"/>
        </w:rPr>
        <w:t xml:space="preserve"> </w:t>
      </w:r>
      <w:r w:rsidR="002E1695">
        <w:rPr>
          <w:rFonts w:ascii="Arial" w:hAnsi="Arial"/>
          <w:sz w:val="24"/>
          <w:lang w:val="en-GB"/>
        </w:rPr>
        <w:t>selected as described in 7.2 and 7.3 above.</w:t>
      </w:r>
    </w:p>
    <w:p w14:paraId="2051A2DA" w14:textId="2F365338" w:rsidR="00627FDB" w:rsidRDefault="003B02A5" w:rsidP="00CB72DD">
      <w:pPr>
        <w:pStyle w:val="ListParagraph"/>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sz w:val="24"/>
          <w:lang w:val="en-GB"/>
        </w:rPr>
      </w:pPr>
      <w:r>
        <w:rPr>
          <w:rFonts w:ascii="Arial" w:hAnsi="Arial"/>
          <w:sz w:val="24"/>
          <w:lang w:val="en-GB"/>
        </w:rPr>
        <w:t xml:space="preserve">The Vice Chair </w:t>
      </w:r>
      <w:r w:rsidR="00B778AF">
        <w:rPr>
          <w:rFonts w:ascii="Arial" w:hAnsi="Arial"/>
          <w:sz w:val="24"/>
          <w:lang w:val="en-GB"/>
        </w:rPr>
        <w:t xml:space="preserve">will be an additional and independent </w:t>
      </w:r>
      <w:r w:rsidR="009B7368">
        <w:rPr>
          <w:rFonts w:ascii="Arial" w:hAnsi="Arial"/>
          <w:sz w:val="24"/>
          <w:lang w:val="en-GB"/>
        </w:rPr>
        <w:t xml:space="preserve">role </w:t>
      </w:r>
      <w:r w:rsidR="00835787">
        <w:rPr>
          <w:rFonts w:ascii="Arial" w:hAnsi="Arial"/>
          <w:sz w:val="24"/>
          <w:lang w:val="en-GB"/>
        </w:rPr>
        <w:t>to that of the Council members</w:t>
      </w:r>
      <w:r w:rsidR="000D3F60">
        <w:rPr>
          <w:rFonts w:ascii="Arial" w:hAnsi="Arial"/>
          <w:sz w:val="24"/>
          <w:lang w:val="en-GB"/>
        </w:rPr>
        <w:t xml:space="preserve"> and work </w:t>
      </w:r>
      <w:r w:rsidR="007A4150">
        <w:rPr>
          <w:rFonts w:ascii="Arial" w:hAnsi="Arial"/>
          <w:sz w:val="24"/>
          <w:lang w:val="en-GB"/>
        </w:rPr>
        <w:t>alongside and t</w:t>
      </w:r>
      <w:r w:rsidR="00FB74E6">
        <w:rPr>
          <w:rFonts w:ascii="Arial" w:hAnsi="Arial"/>
          <w:sz w:val="24"/>
          <w:lang w:val="en-GB"/>
        </w:rPr>
        <w:t>o the</w:t>
      </w:r>
      <w:r w:rsidR="000D3F60">
        <w:rPr>
          <w:rFonts w:ascii="Arial" w:hAnsi="Arial"/>
          <w:sz w:val="24"/>
          <w:lang w:val="en-GB"/>
        </w:rPr>
        <w:t xml:space="preserve"> same </w:t>
      </w:r>
      <w:r w:rsidR="007A4150" w:rsidRPr="007A4150">
        <w:rPr>
          <w:rFonts w:ascii="Arial" w:hAnsi="Arial"/>
          <w:sz w:val="24"/>
        </w:rPr>
        <w:t xml:space="preserve">terms of reference </w:t>
      </w:r>
      <w:r w:rsidR="00387115">
        <w:rPr>
          <w:rFonts w:ascii="Arial" w:hAnsi="Arial"/>
          <w:sz w:val="24"/>
        </w:rPr>
        <w:t>as</w:t>
      </w:r>
      <w:r w:rsidR="00FB74E6">
        <w:rPr>
          <w:rFonts w:ascii="Arial" w:hAnsi="Arial"/>
          <w:sz w:val="24"/>
        </w:rPr>
        <w:t xml:space="preserve"> </w:t>
      </w:r>
      <w:r w:rsidR="007A4150" w:rsidRPr="007A4150">
        <w:rPr>
          <w:rFonts w:ascii="Arial" w:hAnsi="Arial"/>
          <w:sz w:val="24"/>
        </w:rPr>
        <w:t xml:space="preserve">the Chair </w:t>
      </w:r>
      <w:r w:rsidR="00FB74E6">
        <w:rPr>
          <w:rFonts w:ascii="Arial" w:hAnsi="Arial"/>
          <w:sz w:val="24"/>
        </w:rPr>
        <w:t xml:space="preserve">which </w:t>
      </w:r>
      <w:r w:rsidR="007A4150" w:rsidRPr="007A4150">
        <w:rPr>
          <w:rFonts w:ascii="Arial" w:hAnsi="Arial"/>
          <w:sz w:val="24"/>
        </w:rPr>
        <w:t xml:space="preserve">are defined in </w:t>
      </w:r>
      <w:r w:rsidR="007A4150" w:rsidRPr="007A4150">
        <w:rPr>
          <w:rFonts w:ascii="Arial" w:hAnsi="Arial"/>
          <w:i/>
          <w:sz w:val="24"/>
        </w:rPr>
        <w:t>‘</w:t>
      </w:r>
      <w:r w:rsidR="007A4150" w:rsidRPr="007A4150">
        <w:rPr>
          <w:rFonts w:ascii="Arial" w:hAnsi="Arial"/>
          <w:i/>
          <w:sz w:val="24"/>
        </w:rPr>
        <w:fldChar w:fldCharType="begin"/>
      </w:r>
      <w:r w:rsidR="007A4150" w:rsidRPr="007A4150">
        <w:rPr>
          <w:rFonts w:ascii="Arial" w:hAnsi="Arial"/>
          <w:i/>
          <w:sz w:val="24"/>
        </w:rPr>
        <w:instrText xml:space="preserve"> REF _Ref459453831 \h  \* MERGEFORMAT </w:instrText>
      </w:r>
      <w:r w:rsidR="007A4150" w:rsidRPr="007A4150">
        <w:rPr>
          <w:rFonts w:ascii="Arial" w:hAnsi="Arial"/>
          <w:i/>
          <w:sz w:val="24"/>
        </w:rPr>
      </w:r>
      <w:r w:rsidR="007A4150" w:rsidRPr="007A4150">
        <w:rPr>
          <w:rFonts w:ascii="Arial" w:hAnsi="Arial"/>
          <w:i/>
          <w:sz w:val="24"/>
        </w:rPr>
        <w:fldChar w:fldCharType="separate"/>
      </w:r>
      <w:r w:rsidR="007A4150" w:rsidRPr="007A4150">
        <w:rPr>
          <w:rFonts w:ascii="Arial" w:hAnsi="Arial"/>
          <w:i/>
          <w:sz w:val="24"/>
        </w:rPr>
        <w:t>Appendix 3 – Chair, Vice Chair &amp; Pump Centre Council Terms of</w:t>
      </w:r>
      <w:r w:rsidR="007A4150" w:rsidRPr="007A4150">
        <w:rPr>
          <w:rFonts w:ascii="Arial" w:hAnsi="Arial"/>
          <w:sz w:val="24"/>
        </w:rPr>
        <w:t xml:space="preserve"> </w:t>
      </w:r>
      <w:r w:rsidR="007A4150" w:rsidRPr="007A4150">
        <w:rPr>
          <w:rFonts w:ascii="Arial" w:hAnsi="Arial"/>
          <w:i/>
          <w:sz w:val="24"/>
        </w:rPr>
        <w:t>Reference</w:t>
      </w:r>
      <w:r w:rsidR="007A4150" w:rsidRPr="007A4150">
        <w:rPr>
          <w:rFonts w:ascii="Arial" w:hAnsi="Arial"/>
          <w:sz w:val="24"/>
          <w:lang w:val="en-GB"/>
        </w:rPr>
        <w:fldChar w:fldCharType="end"/>
      </w:r>
      <w:r w:rsidR="00983184">
        <w:rPr>
          <w:rFonts w:ascii="Arial" w:hAnsi="Arial"/>
          <w:sz w:val="24"/>
          <w:lang w:val="en-GB"/>
        </w:rPr>
        <w:t>.</w:t>
      </w:r>
    </w:p>
    <w:p w14:paraId="4BB66EAE" w14:textId="29B3B556" w:rsidR="00627FDB" w:rsidRPr="00522C63" w:rsidRDefault="000B4C23" w:rsidP="00CB72DD">
      <w:pPr>
        <w:pStyle w:val="ListParagraph"/>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sz w:val="24"/>
          <w:lang w:val="en-GB"/>
        </w:rPr>
      </w:pPr>
      <w:r>
        <w:rPr>
          <w:rFonts w:ascii="Arial" w:hAnsi="Arial"/>
          <w:sz w:val="24"/>
          <w:lang w:val="en-GB"/>
        </w:rPr>
        <w:t>The Vice Chair shall act on the Chair’s behalf as and when requested and agreed with the Chair</w:t>
      </w:r>
      <w:r w:rsidR="00F341A2">
        <w:rPr>
          <w:rFonts w:ascii="Arial" w:hAnsi="Arial"/>
          <w:sz w:val="24"/>
          <w:lang w:val="en-GB"/>
        </w:rPr>
        <w:t xml:space="preserve"> including deputising </w:t>
      </w:r>
      <w:r w:rsidR="003A59A5">
        <w:rPr>
          <w:rFonts w:ascii="Arial" w:hAnsi="Arial"/>
          <w:sz w:val="24"/>
          <w:lang w:val="en-GB"/>
        </w:rPr>
        <w:t>at Pump Centre Council meetings, other Pump Centre meetings</w:t>
      </w:r>
      <w:r w:rsidR="000F4372">
        <w:rPr>
          <w:rFonts w:ascii="Arial" w:hAnsi="Arial"/>
          <w:sz w:val="24"/>
          <w:lang w:val="en-GB"/>
        </w:rPr>
        <w:t xml:space="preserve">, </w:t>
      </w:r>
      <w:r w:rsidR="002247FF">
        <w:rPr>
          <w:rFonts w:ascii="Arial" w:hAnsi="Arial"/>
          <w:sz w:val="24"/>
          <w:lang w:val="en-GB"/>
        </w:rPr>
        <w:t>projects</w:t>
      </w:r>
      <w:r w:rsidR="000F4372">
        <w:rPr>
          <w:rFonts w:ascii="Arial" w:hAnsi="Arial"/>
          <w:sz w:val="24"/>
          <w:lang w:val="en-GB"/>
        </w:rPr>
        <w:t xml:space="preserve"> and </w:t>
      </w:r>
      <w:r w:rsidR="0030102D">
        <w:rPr>
          <w:rFonts w:ascii="Arial" w:hAnsi="Arial"/>
          <w:sz w:val="24"/>
          <w:lang w:val="en-GB"/>
        </w:rPr>
        <w:t>forums</w:t>
      </w:r>
      <w:r w:rsidR="002247FF">
        <w:rPr>
          <w:rFonts w:ascii="Arial" w:hAnsi="Arial"/>
          <w:sz w:val="24"/>
          <w:lang w:val="en-GB"/>
        </w:rPr>
        <w:t>.</w:t>
      </w:r>
    </w:p>
    <w:p w14:paraId="2A0177A1" w14:textId="1DD2A354" w:rsidR="00983184" w:rsidRPr="00522C63" w:rsidRDefault="00983184" w:rsidP="00CB72DD">
      <w:pPr>
        <w:pStyle w:val="ListParagraph"/>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sz w:val="24"/>
          <w:lang w:val="en-GB"/>
        </w:rPr>
      </w:pPr>
      <w:r>
        <w:rPr>
          <w:rFonts w:ascii="Arial" w:hAnsi="Arial"/>
          <w:sz w:val="24"/>
          <w:lang w:val="en-GB"/>
        </w:rPr>
        <w:t>In the event the Chair becomes unavailable for any reason the Vice Chair shall take on the Chair</w:t>
      </w:r>
      <w:r w:rsidR="00AC4A74">
        <w:rPr>
          <w:rFonts w:ascii="Arial" w:hAnsi="Arial"/>
          <w:sz w:val="24"/>
          <w:lang w:val="en-GB"/>
        </w:rPr>
        <w:t>,</w:t>
      </w:r>
      <w:r>
        <w:rPr>
          <w:rFonts w:ascii="Arial" w:hAnsi="Arial"/>
          <w:sz w:val="24"/>
          <w:lang w:val="en-GB"/>
        </w:rPr>
        <w:t xml:space="preserve"> if </w:t>
      </w:r>
      <w:proofErr w:type="gramStart"/>
      <w:r>
        <w:rPr>
          <w:rFonts w:ascii="Arial" w:hAnsi="Arial"/>
          <w:sz w:val="24"/>
          <w:lang w:val="en-GB"/>
        </w:rPr>
        <w:t>so</w:t>
      </w:r>
      <w:proofErr w:type="gramEnd"/>
      <w:r>
        <w:rPr>
          <w:rFonts w:ascii="Arial" w:hAnsi="Arial"/>
          <w:sz w:val="24"/>
          <w:lang w:val="en-GB"/>
        </w:rPr>
        <w:t xml:space="preserve"> appointed by the Pump Centre Manager</w:t>
      </w:r>
      <w:r w:rsidR="00AC4A74">
        <w:rPr>
          <w:rFonts w:ascii="Arial" w:hAnsi="Arial"/>
          <w:sz w:val="24"/>
          <w:lang w:val="en-GB"/>
        </w:rPr>
        <w:t>,</w:t>
      </w:r>
      <w:r>
        <w:rPr>
          <w:rFonts w:ascii="Arial" w:hAnsi="Arial"/>
          <w:sz w:val="24"/>
          <w:lang w:val="en-GB"/>
        </w:rPr>
        <w:t xml:space="preserve"> until a new Chair is appointed.</w:t>
      </w:r>
    </w:p>
    <w:p w14:paraId="0E95DCD8" w14:textId="7271C0F0" w:rsidR="00302B11" w:rsidRPr="00B52F86" w:rsidRDefault="000F7ADF" w:rsidP="0071338A">
      <w:pPr>
        <w:pStyle w:val="Heading1"/>
        <w:numPr>
          <w:ilvl w:val="0"/>
          <w:numId w:val="56"/>
        </w:numPr>
        <w:rPr>
          <w:rFonts w:cs="Arial"/>
          <w:szCs w:val="24"/>
          <w:u w:val="none"/>
        </w:rPr>
      </w:pPr>
      <w:bookmarkStart w:id="594" w:name="_Toc459478374"/>
      <w:bookmarkStart w:id="595" w:name="_Toc459542161"/>
      <w:bookmarkStart w:id="596" w:name="_Toc459542895"/>
      <w:bookmarkStart w:id="597" w:name="_Toc459813600"/>
      <w:bookmarkStart w:id="598" w:name="_Toc459984352"/>
      <w:bookmarkStart w:id="599" w:name="_Toc460152498"/>
      <w:bookmarkStart w:id="600" w:name="_Toc459478375"/>
      <w:bookmarkStart w:id="601" w:name="_Toc459542162"/>
      <w:bookmarkStart w:id="602" w:name="_Toc459542896"/>
      <w:bookmarkStart w:id="603" w:name="_Toc459813601"/>
      <w:bookmarkStart w:id="604" w:name="_Toc459984353"/>
      <w:bookmarkStart w:id="605" w:name="_Toc460152499"/>
      <w:bookmarkStart w:id="606" w:name="_Toc459478376"/>
      <w:bookmarkStart w:id="607" w:name="_Toc459542163"/>
      <w:bookmarkStart w:id="608" w:name="_Toc459542897"/>
      <w:bookmarkStart w:id="609" w:name="_Toc459813602"/>
      <w:bookmarkStart w:id="610" w:name="_Toc459984354"/>
      <w:bookmarkStart w:id="611" w:name="_Toc460152500"/>
      <w:bookmarkStart w:id="612" w:name="_Toc459478377"/>
      <w:bookmarkStart w:id="613" w:name="_Toc459542164"/>
      <w:bookmarkStart w:id="614" w:name="_Toc459542898"/>
      <w:bookmarkStart w:id="615" w:name="_Toc459813603"/>
      <w:bookmarkStart w:id="616" w:name="_Toc459984355"/>
      <w:bookmarkStart w:id="617" w:name="_Toc460152501"/>
      <w:bookmarkStart w:id="618" w:name="_Toc459478378"/>
      <w:bookmarkStart w:id="619" w:name="_Toc459542165"/>
      <w:bookmarkStart w:id="620" w:name="_Toc459542899"/>
      <w:bookmarkStart w:id="621" w:name="_Toc459813604"/>
      <w:bookmarkStart w:id="622" w:name="_Toc459984356"/>
      <w:bookmarkStart w:id="623" w:name="_Toc460152502"/>
      <w:bookmarkStart w:id="624" w:name="_Toc459478379"/>
      <w:bookmarkStart w:id="625" w:name="_Toc459542166"/>
      <w:bookmarkStart w:id="626" w:name="_Toc459542900"/>
      <w:bookmarkStart w:id="627" w:name="_Toc459813605"/>
      <w:bookmarkStart w:id="628" w:name="_Toc459984357"/>
      <w:bookmarkStart w:id="629" w:name="_Toc460152503"/>
      <w:bookmarkStart w:id="630" w:name="_Toc459478380"/>
      <w:bookmarkStart w:id="631" w:name="_Toc459542167"/>
      <w:bookmarkStart w:id="632" w:name="_Toc459542901"/>
      <w:bookmarkStart w:id="633" w:name="_Toc459813606"/>
      <w:bookmarkStart w:id="634" w:name="_Toc459984358"/>
      <w:bookmarkStart w:id="635" w:name="_Toc460152504"/>
      <w:bookmarkStart w:id="636" w:name="_Toc459478381"/>
      <w:bookmarkStart w:id="637" w:name="_Toc459542168"/>
      <w:bookmarkStart w:id="638" w:name="_Toc459542902"/>
      <w:bookmarkStart w:id="639" w:name="_Toc459813607"/>
      <w:bookmarkStart w:id="640" w:name="_Toc459984359"/>
      <w:bookmarkStart w:id="641" w:name="_Toc460152505"/>
      <w:bookmarkStart w:id="642" w:name="_Toc459478382"/>
      <w:bookmarkStart w:id="643" w:name="_Toc459542169"/>
      <w:bookmarkStart w:id="644" w:name="_Toc459542903"/>
      <w:bookmarkStart w:id="645" w:name="_Toc459813608"/>
      <w:bookmarkStart w:id="646" w:name="_Toc459984360"/>
      <w:bookmarkStart w:id="647" w:name="_Toc460152506"/>
      <w:bookmarkStart w:id="648" w:name="_Ref459455532"/>
      <w:bookmarkStart w:id="649" w:name="_Ref459456164"/>
      <w:bookmarkStart w:id="650" w:name="_Ref459456179"/>
      <w:bookmarkStart w:id="651" w:name="_Ref459456453"/>
      <w:bookmarkStart w:id="652" w:name="_Ref459456490"/>
      <w:bookmarkStart w:id="653" w:name="_Toc31888506"/>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r w:rsidRPr="00B52F86">
        <w:rPr>
          <w:rFonts w:cs="Arial"/>
          <w:szCs w:val="24"/>
          <w:u w:val="none"/>
        </w:rPr>
        <w:t xml:space="preserve">Pump Centre </w:t>
      </w:r>
      <w:r w:rsidR="00E54E72" w:rsidRPr="00B52F86">
        <w:rPr>
          <w:rFonts w:cs="Arial"/>
          <w:szCs w:val="24"/>
          <w:u w:val="none"/>
        </w:rPr>
        <w:t>Management Team</w:t>
      </w:r>
      <w:bookmarkEnd w:id="648"/>
      <w:bookmarkEnd w:id="649"/>
      <w:bookmarkEnd w:id="650"/>
      <w:bookmarkEnd w:id="651"/>
      <w:bookmarkEnd w:id="652"/>
      <w:bookmarkEnd w:id="653"/>
    </w:p>
    <w:p w14:paraId="683A06EB" w14:textId="4CA55297" w:rsidR="00302B11" w:rsidRPr="00522C63" w:rsidRDefault="00302B11" w:rsidP="00CB72DD">
      <w:pPr>
        <w:pStyle w:val="ListParagraph"/>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sz w:val="24"/>
          <w:lang w:val="en-GB"/>
        </w:rPr>
      </w:pPr>
      <w:r w:rsidRPr="00522C63">
        <w:rPr>
          <w:rFonts w:ascii="Arial" w:hAnsi="Arial"/>
          <w:sz w:val="24"/>
          <w:lang w:val="en-GB"/>
        </w:rPr>
        <w:t xml:space="preserve">The </w:t>
      </w:r>
      <w:r w:rsidR="000E2A30">
        <w:rPr>
          <w:rFonts w:ascii="Arial" w:hAnsi="Arial"/>
          <w:sz w:val="24"/>
          <w:lang w:val="en-GB"/>
        </w:rPr>
        <w:t>Operator shall</w:t>
      </w:r>
      <w:r w:rsidR="003700B9">
        <w:rPr>
          <w:rFonts w:ascii="Arial" w:hAnsi="Arial"/>
          <w:sz w:val="24"/>
          <w:lang w:val="en-GB"/>
        </w:rPr>
        <w:t>,</w:t>
      </w:r>
      <w:r w:rsidR="000E2A30">
        <w:rPr>
          <w:rFonts w:ascii="Arial" w:hAnsi="Arial"/>
          <w:sz w:val="24"/>
          <w:lang w:val="en-GB"/>
        </w:rPr>
        <w:t xml:space="preserve"> via the </w:t>
      </w:r>
      <w:r w:rsidRPr="00522C63">
        <w:rPr>
          <w:rFonts w:ascii="Arial" w:hAnsi="Arial"/>
          <w:sz w:val="24"/>
          <w:lang w:val="en-GB"/>
        </w:rPr>
        <w:t>Pump Centre</w:t>
      </w:r>
      <w:r w:rsidRPr="00522C63" w:rsidDel="000E2A30">
        <w:rPr>
          <w:rFonts w:ascii="Arial" w:hAnsi="Arial"/>
          <w:sz w:val="24"/>
          <w:lang w:val="en-GB"/>
        </w:rPr>
        <w:t xml:space="preserve"> </w:t>
      </w:r>
      <w:r w:rsidRPr="00522C63">
        <w:rPr>
          <w:rFonts w:ascii="Arial" w:hAnsi="Arial"/>
          <w:sz w:val="24"/>
          <w:lang w:val="en-GB"/>
        </w:rPr>
        <w:t>provide the following resources:</w:t>
      </w:r>
    </w:p>
    <w:p w14:paraId="45F3966F" w14:textId="21C58003" w:rsidR="00302B11" w:rsidRDefault="00302B11" w:rsidP="00CB72DD">
      <w:pPr>
        <w:numPr>
          <w:ilvl w:val="0"/>
          <w:numId w:val="1"/>
        </w:numPr>
        <w:tabs>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sz w:val="24"/>
          <w:lang w:val="en-GB"/>
        </w:rPr>
      </w:pPr>
      <w:r>
        <w:rPr>
          <w:rFonts w:ascii="Arial" w:hAnsi="Arial"/>
          <w:sz w:val="24"/>
          <w:lang w:val="en-GB"/>
        </w:rPr>
        <w:t xml:space="preserve">a </w:t>
      </w:r>
      <w:r w:rsidR="001A2E2F">
        <w:rPr>
          <w:rFonts w:ascii="Arial" w:hAnsi="Arial"/>
          <w:sz w:val="24"/>
          <w:lang w:val="en-GB"/>
        </w:rPr>
        <w:t xml:space="preserve">Pump Centre </w:t>
      </w:r>
      <w:r w:rsidR="000249A2">
        <w:rPr>
          <w:rFonts w:ascii="Arial" w:hAnsi="Arial"/>
          <w:sz w:val="24"/>
          <w:lang w:val="en-GB"/>
        </w:rPr>
        <w:t>Manager</w:t>
      </w:r>
      <w:r>
        <w:rPr>
          <w:rFonts w:ascii="Arial" w:hAnsi="Arial"/>
          <w:sz w:val="24"/>
          <w:lang w:val="en-GB"/>
        </w:rPr>
        <w:t xml:space="preserve"> </w:t>
      </w:r>
    </w:p>
    <w:p w14:paraId="003B99ED" w14:textId="2853B90B" w:rsidR="00302B11" w:rsidRDefault="00983184" w:rsidP="00CB72DD">
      <w:pPr>
        <w:numPr>
          <w:ilvl w:val="0"/>
          <w:numId w:val="1"/>
        </w:numPr>
        <w:tabs>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sz w:val="24"/>
          <w:lang w:val="en-GB"/>
        </w:rPr>
      </w:pPr>
      <w:r>
        <w:rPr>
          <w:rFonts w:ascii="Arial" w:hAnsi="Arial"/>
          <w:sz w:val="24"/>
          <w:lang w:val="en-GB"/>
        </w:rPr>
        <w:t xml:space="preserve">business development, </w:t>
      </w:r>
      <w:r w:rsidR="00A658B9">
        <w:rPr>
          <w:rFonts w:ascii="Arial" w:hAnsi="Arial"/>
          <w:sz w:val="24"/>
          <w:lang w:val="en-GB"/>
        </w:rPr>
        <w:t>membership</w:t>
      </w:r>
      <w:r>
        <w:rPr>
          <w:rFonts w:ascii="Arial" w:hAnsi="Arial"/>
          <w:sz w:val="24"/>
          <w:lang w:val="en-GB"/>
        </w:rPr>
        <w:t xml:space="preserve">, </w:t>
      </w:r>
      <w:r w:rsidR="00302B11">
        <w:rPr>
          <w:rFonts w:ascii="Arial" w:hAnsi="Arial"/>
          <w:sz w:val="24"/>
          <w:lang w:val="en-GB"/>
        </w:rPr>
        <w:t xml:space="preserve">administrative </w:t>
      </w:r>
      <w:r w:rsidR="00A658B9">
        <w:rPr>
          <w:rFonts w:ascii="Arial" w:hAnsi="Arial"/>
          <w:sz w:val="24"/>
          <w:lang w:val="en-GB"/>
        </w:rPr>
        <w:t xml:space="preserve">and event </w:t>
      </w:r>
      <w:r w:rsidR="00302B11">
        <w:rPr>
          <w:rFonts w:ascii="Arial" w:hAnsi="Arial"/>
          <w:sz w:val="24"/>
          <w:lang w:val="en-GB"/>
        </w:rPr>
        <w:t>support</w:t>
      </w:r>
    </w:p>
    <w:p w14:paraId="098CD126" w14:textId="4BD8AF64" w:rsidR="00302B11" w:rsidRDefault="00302B11" w:rsidP="00CB72DD">
      <w:pPr>
        <w:numPr>
          <w:ilvl w:val="0"/>
          <w:numId w:val="1"/>
        </w:numPr>
        <w:tabs>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sz w:val="24"/>
          <w:lang w:val="en-GB"/>
        </w:rPr>
      </w:pPr>
      <w:r>
        <w:rPr>
          <w:rFonts w:ascii="Arial" w:hAnsi="Arial"/>
          <w:sz w:val="24"/>
          <w:lang w:val="en-GB"/>
        </w:rPr>
        <w:t>technical support</w:t>
      </w:r>
    </w:p>
    <w:p w14:paraId="2D372912" w14:textId="1EDBD55E" w:rsidR="001E383A" w:rsidRDefault="001E383A" w:rsidP="00CB72DD">
      <w:pPr>
        <w:numPr>
          <w:ilvl w:val="0"/>
          <w:numId w:val="1"/>
        </w:numPr>
        <w:tabs>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sz w:val="24"/>
          <w:lang w:val="en-GB"/>
        </w:rPr>
      </w:pPr>
      <w:r>
        <w:rPr>
          <w:rFonts w:ascii="Arial" w:hAnsi="Arial"/>
          <w:sz w:val="24"/>
          <w:lang w:val="en-GB"/>
        </w:rPr>
        <w:t xml:space="preserve">sufficient appropriate resources to </w:t>
      </w:r>
      <w:r w:rsidR="008C4A80">
        <w:rPr>
          <w:rFonts w:ascii="Arial" w:hAnsi="Arial"/>
          <w:sz w:val="24"/>
          <w:lang w:val="en-GB"/>
        </w:rPr>
        <w:t xml:space="preserve">ensure delivery of the </w:t>
      </w:r>
      <w:r w:rsidR="006C77BB">
        <w:rPr>
          <w:rFonts w:ascii="Arial" w:hAnsi="Arial"/>
          <w:sz w:val="24"/>
          <w:lang w:val="en-GB"/>
        </w:rPr>
        <w:t>S</w:t>
      </w:r>
      <w:r w:rsidR="008C4A80">
        <w:rPr>
          <w:rFonts w:ascii="Arial" w:hAnsi="Arial"/>
          <w:sz w:val="24"/>
          <w:lang w:val="en-GB"/>
        </w:rPr>
        <w:t>ervices</w:t>
      </w:r>
    </w:p>
    <w:p w14:paraId="0FDDFD01" w14:textId="25CD1ABC" w:rsidR="00302B11" w:rsidRDefault="00302B11" w:rsidP="00CB72DD">
      <w:pPr>
        <w:pStyle w:val="ListParagraph"/>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sz w:val="24"/>
          <w:lang w:val="en-GB"/>
        </w:rPr>
      </w:pPr>
      <w:r>
        <w:rPr>
          <w:rFonts w:ascii="Arial" w:hAnsi="Arial"/>
          <w:sz w:val="24"/>
          <w:lang w:val="en-GB"/>
        </w:rPr>
        <w:t xml:space="preserve">The </w:t>
      </w:r>
      <w:r w:rsidR="008C4A80">
        <w:rPr>
          <w:rFonts w:ascii="Arial" w:hAnsi="Arial"/>
          <w:sz w:val="24"/>
          <w:lang w:val="en-GB"/>
        </w:rPr>
        <w:t xml:space="preserve">Pump Centre </w:t>
      </w:r>
      <w:r w:rsidR="000249A2">
        <w:rPr>
          <w:rFonts w:ascii="Arial" w:hAnsi="Arial"/>
          <w:sz w:val="24"/>
          <w:lang w:val="en-GB"/>
        </w:rPr>
        <w:t>Manager</w:t>
      </w:r>
      <w:r>
        <w:rPr>
          <w:rFonts w:ascii="Arial" w:hAnsi="Arial"/>
          <w:sz w:val="24"/>
          <w:lang w:val="en-GB"/>
        </w:rPr>
        <w:t xml:space="preserve"> shall be responsible for developing </w:t>
      </w:r>
      <w:r w:rsidR="003700B9">
        <w:rPr>
          <w:rFonts w:ascii="Arial" w:hAnsi="Arial"/>
          <w:sz w:val="24"/>
          <w:lang w:val="en-GB"/>
        </w:rPr>
        <w:t xml:space="preserve">the </w:t>
      </w:r>
      <w:r w:rsidR="004D7ED7">
        <w:rPr>
          <w:rFonts w:ascii="Arial" w:hAnsi="Arial"/>
          <w:sz w:val="24"/>
          <w:lang w:val="en-GB"/>
        </w:rPr>
        <w:t xml:space="preserve">strategy and policy for the continued development of the Pump Centre </w:t>
      </w:r>
      <w:r w:rsidR="00CC7097">
        <w:rPr>
          <w:rFonts w:ascii="Arial" w:hAnsi="Arial"/>
          <w:sz w:val="24"/>
          <w:lang w:val="en-GB"/>
        </w:rPr>
        <w:t>in conjunction with the Chair</w:t>
      </w:r>
      <w:r w:rsidR="003700B9">
        <w:rPr>
          <w:rFonts w:ascii="Arial" w:hAnsi="Arial"/>
          <w:sz w:val="24"/>
          <w:lang w:val="en-GB"/>
        </w:rPr>
        <w:t xml:space="preserve"> and the Pump Centre Council</w:t>
      </w:r>
      <w:r w:rsidR="00CC7097">
        <w:rPr>
          <w:rFonts w:ascii="Arial" w:hAnsi="Arial"/>
          <w:sz w:val="24"/>
          <w:lang w:val="en-GB"/>
        </w:rPr>
        <w:t xml:space="preserve">. The </w:t>
      </w:r>
      <w:r w:rsidR="008C4A80">
        <w:rPr>
          <w:rFonts w:ascii="Arial" w:hAnsi="Arial"/>
          <w:sz w:val="24"/>
          <w:lang w:val="en-GB"/>
        </w:rPr>
        <w:t xml:space="preserve">Pump Centre </w:t>
      </w:r>
      <w:r w:rsidR="00CC7097">
        <w:rPr>
          <w:rFonts w:ascii="Arial" w:hAnsi="Arial"/>
          <w:sz w:val="24"/>
          <w:lang w:val="en-GB"/>
        </w:rPr>
        <w:t xml:space="preserve">Manager shall </w:t>
      </w:r>
      <w:r w:rsidR="00301F78">
        <w:rPr>
          <w:rFonts w:ascii="Arial" w:hAnsi="Arial"/>
          <w:sz w:val="24"/>
          <w:lang w:val="en-GB"/>
        </w:rPr>
        <w:t xml:space="preserve">also </w:t>
      </w:r>
      <w:r w:rsidR="00CC7097">
        <w:rPr>
          <w:rFonts w:ascii="Arial" w:hAnsi="Arial"/>
          <w:sz w:val="24"/>
          <w:lang w:val="en-GB"/>
        </w:rPr>
        <w:t xml:space="preserve">be responsible for developing and </w:t>
      </w:r>
      <w:r>
        <w:rPr>
          <w:rFonts w:ascii="Arial" w:hAnsi="Arial"/>
          <w:sz w:val="24"/>
          <w:lang w:val="en-GB"/>
        </w:rPr>
        <w:t xml:space="preserve">executing </w:t>
      </w:r>
      <w:r w:rsidR="00370A8E" w:rsidRPr="00A4014F">
        <w:rPr>
          <w:rFonts w:ascii="Arial" w:hAnsi="Arial"/>
          <w:sz w:val="24"/>
          <w:lang w:val="en-GB"/>
        </w:rPr>
        <w:t xml:space="preserve">development </w:t>
      </w:r>
      <w:r w:rsidRPr="00A4014F">
        <w:rPr>
          <w:rFonts w:ascii="Arial" w:hAnsi="Arial"/>
          <w:sz w:val="24"/>
          <w:lang w:val="en-GB"/>
        </w:rPr>
        <w:t>plans</w:t>
      </w:r>
      <w:r w:rsidR="00CC7097">
        <w:rPr>
          <w:rFonts w:ascii="Arial" w:hAnsi="Arial"/>
          <w:sz w:val="24"/>
          <w:lang w:val="en-GB"/>
        </w:rPr>
        <w:t xml:space="preserve"> to deliver the</w:t>
      </w:r>
      <w:r>
        <w:rPr>
          <w:rFonts w:ascii="Arial" w:hAnsi="Arial"/>
          <w:sz w:val="24"/>
          <w:lang w:val="en-GB"/>
        </w:rPr>
        <w:t xml:space="preserve"> Pump Centre policy and strategy. Specific</w:t>
      </w:r>
      <w:r w:rsidDel="008F79AD">
        <w:rPr>
          <w:rFonts w:ascii="Arial" w:hAnsi="Arial"/>
          <w:sz w:val="24"/>
          <w:lang w:val="en-GB"/>
        </w:rPr>
        <w:t xml:space="preserve"> </w:t>
      </w:r>
      <w:r>
        <w:rPr>
          <w:rFonts w:ascii="Arial" w:hAnsi="Arial"/>
          <w:sz w:val="24"/>
          <w:lang w:val="en-GB"/>
        </w:rPr>
        <w:t>duties shall include:</w:t>
      </w:r>
    </w:p>
    <w:p w14:paraId="5D91B12D" w14:textId="48875E5C" w:rsidR="00301F78" w:rsidRDefault="00301F78" w:rsidP="00CB72DD">
      <w:pPr>
        <w:numPr>
          <w:ilvl w:val="0"/>
          <w:numId w:val="4"/>
        </w:numPr>
        <w:tabs>
          <w:tab w:val="clear" w:pos="1434"/>
          <w:tab w:val="left" w:pos="86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sz w:val="24"/>
          <w:lang w:val="en-GB"/>
        </w:rPr>
      </w:pPr>
      <w:r>
        <w:rPr>
          <w:rFonts w:ascii="Arial" w:hAnsi="Arial"/>
          <w:sz w:val="24"/>
          <w:lang w:val="en-GB"/>
        </w:rPr>
        <w:t>Development of Pump Centre strategy and policy in conjunction with the Chair</w:t>
      </w:r>
      <w:r w:rsidR="00826465">
        <w:rPr>
          <w:rFonts w:ascii="Arial" w:hAnsi="Arial"/>
          <w:sz w:val="24"/>
          <w:lang w:val="en-GB"/>
        </w:rPr>
        <w:t xml:space="preserve"> and the Pump Centre Council</w:t>
      </w:r>
    </w:p>
    <w:p w14:paraId="716E419D" w14:textId="672E3B43" w:rsidR="00301F78" w:rsidRDefault="00E10254" w:rsidP="00CB72DD">
      <w:pPr>
        <w:numPr>
          <w:ilvl w:val="0"/>
          <w:numId w:val="4"/>
        </w:numPr>
        <w:tabs>
          <w:tab w:val="clear" w:pos="1434"/>
          <w:tab w:val="left" w:pos="86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sz w:val="24"/>
          <w:lang w:val="en-GB"/>
        </w:rPr>
      </w:pPr>
      <w:r>
        <w:rPr>
          <w:rFonts w:ascii="Arial" w:hAnsi="Arial"/>
          <w:sz w:val="24"/>
          <w:lang w:val="en-GB"/>
        </w:rPr>
        <w:t>Preparation</w:t>
      </w:r>
      <w:r w:rsidR="00301F78">
        <w:rPr>
          <w:rFonts w:ascii="Arial" w:hAnsi="Arial"/>
          <w:sz w:val="24"/>
          <w:lang w:val="en-GB"/>
        </w:rPr>
        <w:t xml:space="preserve"> and implementation of </w:t>
      </w:r>
      <w:r w:rsidR="00370A8E" w:rsidRPr="00A4014F">
        <w:rPr>
          <w:rFonts w:ascii="Arial" w:hAnsi="Arial"/>
          <w:sz w:val="24"/>
          <w:lang w:val="en-GB"/>
        </w:rPr>
        <w:t>development</w:t>
      </w:r>
      <w:r w:rsidR="00301F78">
        <w:rPr>
          <w:rFonts w:ascii="Arial" w:hAnsi="Arial"/>
          <w:sz w:val="24"/>
          <w:lang w:val="en-GB"/>
        </w:rPr>
        <w:t xml:space="preserve"> plans to deliver the strategy and implement policy</w:t>
      </w:r>
    </w:p>
    <w:p w14:paraId="71D512C7" w14:textId="02543AAC" w:rsidR="00302B11" w:rsidRDefault="00E10254" w:rsidP="00CB72DD">
      <w:pPr>
        <w:numPr>
          <w:ilvl w:val="0"/>
          <w:numId w:val="4"/>
        </w:numPr>
        <w:tabs>
          <w:tab w:val="clear" w:pos="1434"/>
          <w:tab w:val="left" w:pos="86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sz w:val="24"/>
          <w:lang w:val="en-GB"/>
        </w:rPr>
      </w:pPr>
      <w:r>
        <w:rPr>
          <w:rFonts w:ascii="Arial" w:hAnsi="Arial"/>
          <w:sz w:val="24"/>
          <w:lang w:val="en-GB"/>
        </w:rPr>
        <w:t>G</w:t>
      </w:r>
      <w:r w:rsidR="00302B11">
        <w:rPr>
          <w:rFonts w:ascii="Arial" w:hAnsi="Arial"/>
          <w:sz w:val="24"/>
          <w:lang w:val="en-GB"/>
        </w:rPr>
        <w:t>eneral management</w:t>
      </w:r>
    </w:p>
    <w:p w14:paraId="163E475E" w14:textId="758E3FA0" w:rsidR="00302B11" w:rsidRDefault="00E10254" w:rsidP="00CB72DD">
      <w:pPr>
        <w:numPr>
          <w:ilvl w:val="0"/>
          <w:numId w:val="4"/>
        </w:numPr>
        <w:tabs>
          <w:tab w:val="clear" w:pos="1434"/>
          <w:tab w:val="left" w:pos="86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sz w:val="24"/>
          <w:lang w:val="en-GB"/>
        </w:rPr>
      </w:pPr>
      <w:r>
        <w:rPr>
          <w:rFonts w:ascii="Arial" w:hAnsi="Arial"/>
          <w:sz w:val="24"/>
          <w:lang w:val="en-GB"/>
        </w:rPr>
        <w:t>B</w:t>
      </w:r>
      <w:r w:rsidR="00302B11">
        <w:rPr>
          <w:rFonts w:ascii="Arial" w:hAnsi="Arial"/>
          <w:sz w:val="24"/>
          <w:lang w:val="en-GB"/>
        </w:rPr>
        <w:t>usiness development</w:t>
      </w:r>
    </w:p>
    <w:p w14:paraId="6E44AA5A" w14:textId="47FBE412" w:rsidR="00302B11" w:rsidRDefault="00E10254" w:rsidP="00CB72DD">
      <w:pPr>
        <w:numPr>
          <w:ilvl w:val="0"/>
          <w:numId w:val="4"/>
        </w:numPr>
        <w:tabs>
          <w:tab w:val="clear" w:pos="1434"/>
          <w:tab w:val="left" w:pos="86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sz w:val="24"/>
          <w:lang w:val="en-GB"/>
        </w:rPr>
      </w:pPr>
      <w:r>
        <w:rPr>
          <w:rFonts w:ascii="Arial" w:hAnsi="Arial"/>
          <w:sz w:val="24"/>
          <w:lang w:val="en-GB"/>
        </w:rPr>
        <w:t>P</w:t>
      </w:r>
      <w:r w:rsidR="00302B11">
        <w:rPr>
          <w:rFonts w:ascii="Arial" w:hAnsi="Arial"/>
          <w:sz w:val="24"/>
          <w:lang w:val="en-GB"/>
        </w:rPr>
        <w:t>romotion and membership recruitment</w:t>
      </w:r>
    </w:p>
    <w:p w14:paraId="5B482A4A" w14:textId="57DF6CAF" w:rsidR="00302B11" w:rsidRDefault="00E10254" w:rsidP="00CB72DD">
      <w:pPr>
        <w:numPr>
          <w:ilvl w:val="0"/>
          <w:numId w:val="4"/>
        </w:numPr>
        <w:tabs>
          <w:tab w:val="clear" w:pos="1434"/>
          <w:tab w:val="left" w:pos="86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sz w:val="24"/>
          <w:lang w:val="en-GB"/>
        </w:rPr>
      </w:pPr>
      <w:r>
        <w:rPr>
          <w:rFonts w:ascii="Arial" w:hAnsi="Arial"/>
          <w:sz w:val="24"/>
          <w:lang w:val="en-GB"/>
        </w:rPr>
        <w:t>P</w:t>
      </w:r>
      <w:r w:rsidR="00302B11">
        <w:rPr>
          <w:rFonts w:ascii="Arial" w:hAnsi="Arial"/>
          <w:sz w:val="24"/>
          <w:lang w:val="en-GB"/>
        </w:rPr>
        <w:t>roviding technical support to Members</w:t>
      </w:r>
    </w:p>
    <w:p w14:paraId="7A8B52CA" w14:textId="4B455BCC" w:rsidR="00302B11" w:rsidRDefault="00E10254" w:rsidP="00CB72DD">
      <w:pPr>
        <w:numPr>
          <w:ilvl w:val="0"/>
          <w:numId w:val="4"/>
        </w:numPr>
        <w:tabs>
          <w:tab w:val="clear" w:pos="1434"/>
          <w:tab w:val="left" w:pos="86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sz w:val="24"/>
          <w:lang w:val="en-GB"/>
        </w:rPr>
      </w:pPr>
      <w:r>
        <w:rPr>
          <w:rFonts w:ascii="Arial" w:hAnsi="Arial"/>
          <w:sz w:val="24"/>
          <w:lang w:val="en-GB"/>
        </w:rPr>
        <w:t>P</w:t>
      </w:r>
      <w:r w:rsidR="00302B11">
        <w:rPr>
          <w:rFonts w:ascii="Arial" w:hAnsi="Arial"/>
          <w:sz w:val="24"/>
          <w:lang w:val="en-GB"/>
        </w:rPr>
        <w:t>roject co-ordination</w:t>
      </w:r>
      <w:r w:rsidR="006760A5">
        <w:rPr>
          <w:rFonts w:ascii="Arial" w:hAnsi="Arial"/>
          <w:sz w:val="24"/>
          <w:lang w:val="en-GB"/>
        </w:rPr>
        <w:t xml:space="preserve"> and delivery</w:t>
      </w:r>
    </w:p>
    <w:p w14:paraId="2451FE7C" w14:textId="21902A84" w:rsidR="00302B11" w:rsidRPr="00CC7097" w:rsidRDefault="00E10254" w:rsidP="00CB72DD">
      <w:pPr>
        <w:numPr>
          <w:ilvl w:val="0"/>
          <w:numId w:val="4"/>
        </w:numPr>
        <w:tabs>
          <w:tab w:val="clear" w:pos="1434"/>
          <w:tab w:val="left" w:pos="86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sz w:val="24"/>
          <w:lang w:val="en-GB"/>
        </w:rPr>
      </w:pPr>
      <w:r>
        <w:rPr>
          <w:rFonts w:ascii="Arial" w:hAnsi="Arial"/>
          <w:sz w:val="24"/>
          <w:lang w:val="en-GB"/>
        </w:rPr>
        <w:lastRenderedPageBreak/>
        <w:t>P</w:t>
      </w:r>
      <w:r w:rsidR="00302B11" w:rsidRPr="00CC7097">
        <w:rPr>
          <w:rFonts w:ascii="Arial" w:hAnsi="Arial"/>
          <w:sz w:val="24"/>
          <w:lang w:val="en-GB"/>
        </w:rPr>
        <w:t>rogramming and cost control</w:t>
      </w:r>
    </w:p>
    <w:p w14:paraId="6A8F51E7" w14:textId="027F7997" w:rsidR="00E10254" w:rsidRDefault="00E10254" w:rsidP="00CB72DD">
      <w:pPr>
        <w:numPr>
          <w:ilvl w:val="0"/>
          <w:numId w:val="4"/>
        </w:numPr>
        <w:tabs>
          <w:tab w:val="clear" w:pos="1434"/>
          <w:tab w:val="left" w:pos="86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sz w:val="24"/>
          <w:lang w:val="en-GB"/>
        </w:rPr>
      </w:pPr>
      <w:r>
        <w:rPr>
          <w:rFonts w:ascii="Arial" w:hAnsi="Arial"/>
          <w:sz w:val="24"/>
          <w:lang w:val="en-GB"/>
        </w:rPr>
        <w:t>Such other actions and duties as required</w:t>
      </w:r>
    </w:p>
    <w:p w14:paraId="2A760C72" w14:textId="5484044C" w:rsidR="00302B11" w:rsidRDefault="003524B1" w:rsidP="00CB72DD">
      <w:pPr>
        <w:pStyle w:val="ListParagraph"/>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sz w:val="24"/>
          <w:lang w:val="en-GB"/>
        </w:rPr>
      </w:pPr>
      <w:r>
        <w:rPr>
          <w:rFonts w:ascii="Arial" w:hAnsi="Arial"/>
          <w:sz w:val="24"/>
          <w:lang w:val="en-GB"/>
        </w:rPr>
        <w:t>W</w:t>
      </w:r>
      <w:r w:rsidR="00B56069">
        <w:rPr>
          <w:rFonts w:ascii="Arial" w:hAnsi="Arial"/>
          <w:sz w:val="24"/>
          <w:lang w:val="en-GB"/>
        </w:rPr>
        <w:t xml:space="preserve">hen Pump Centre personnel </w:t>
      </w:r>
      <w:r w:rsidR="00B52F86">
        <w:rPr>
          <w:rFonts w:ascii="Arial" w:hAnsi="Arial"/>
          <w:sz w:val="24"/>
          <w:lang w:val="en-GB"/>
        </w:rPr>
        <w:t>change</w:t>
      </w:r>
      <w:r w:rsidR="00B52F86" w:rsidRPr="00B52F86">
        <w:rPr>
          <w:rFonts w:ascii="Arial" w:hAnsi="Arial" w:cs="Arial"/>
          <w:sz w:val="24"/>
          <w:szCs w:val="24"/>
          <w:lang w:val="en-GB"/>
        </w:rPr>
        <w:t>,</w:t>
      </w:r>
      <w:r w:rsidR="00B56069">
        <w:rPr>
          <w:rFonts w:ascii="Arial" w:hAnsi="Arial"/>
          <w:sz w:val="24"/>
          <w:lang w:val="en-GB"/>
        </w:rPr>
        <w:t xml:space="preserve"> the</w:t>
      </w:r>
      <w:r w:rsidR="00265481">
        <w:rPr>
          <w:rFonts w:ascii="Arial" w:hAnsi="Arial"/>
          <w:sz w:val="24"/>
          <w:lang w:val="en-GB"/>
        </w:rPr>
        <w:t xml:space="preserve"> </w:t>
      </w:r>
      <w:r>
        <w:rPr>
          <w:rFonts w:ascii="Arial" w:hAnsi="Arial"/>
          <w:sz w:val="24"/>
          <w:lang w:val="en-GB"/>
        </w:rPr>
        <w:t xml:space="preserve">Operator </w:t>
      </w:r>
      <w:r w:rsidR="00302B11">
        <w:rPr>
          <w:rFonts w:ascii="Arial" w:hAnsi="Arial"/>
          <w:sz w:val="24"/>
          <w:lang w:val="en-GB"/>
        </w:rPr>
        <w:t xml:space="preserve">shall endeavour to manage the change </w:t>
      </w:r>
      <w:r w:rsidR="004D5395">
        <w:rPr>
          <w:rFonts w:ascii="Arial" w:hAnsi="Arial"/>
          <w:sz w:val="24"/>
          <w:lang w:val="en-GB"/>
        </w:rPr>
        <w:t xml:space="preserve">in </w:t>
      </w:r>
      <w:r w:rsidR="00302B11">
        <w:rPr>
          <w:rFonts w:ascii="Arial" w:hAnsi="Arial"/>
          <w:sz w:val="24"/>
          <w:lang w:val="en-GB"/>
        </w:rPr>
        <w:t xml:space="preserve">such a way as to </w:t>
      </w:r>
      <w:r w:rsidR="007B3AFA">
        <w:rPr>
          <w:rFonts w:ascii="Arial" w:hAnsi="Arial"/>
          <w:sz w:val="24"/>
          <w:lang w:val="en-GB"/>
        </w:rPr>
        <w:t xml:space="preserve">minimise the impact on </w:t>
      </w:r>
      <w:r w:rsidR="00302B11">
        <w:rPr>
          <w:rFonts w:ascii="Arial" w:hAnsi="Arial"/>
          <w:sz w:val="24"/>
          <w:lang w:val="en-GB"/>
        </w:rPr>
        <w:t>the delivery of Services to the Members.</w:t>
      </w:r>
    </w:p>
    <w:p w14:paraId="56CA785F" w14:textId="6F683F97" w:rsidR="00302B11" w:rsidRPr="00B52F86" w:rsidRDefault="00B530D8" w:rsidP="0071338A">
      <w:pPr>
        <w:pStyle w:val="Heading1"/>
        <w:numPr>
          <w:ilvl w:val="0"/>
          <w:numId w:val="56"/>
        </w:numPr>
        <w:rPr>
          <w:rFonts w:cs="Arial"/>
          <w:szCs w:val="24"/>
          <w:u w:val="none"/>
        </w:rPr>
      </w:pPr>
      <w:bookmarkStart w:id="654" w:name="_Toc459478384"/>
      <w:bookmarkStart w:id="655" w:name="_Toc459542171"/>
      <w:bookmarkStart w:id="656" w:name="_Toc459542905"/>
      <w:bookmarkStart w:id="657" w:name="_Toc459813610"/>
      <w:bookmarkStart w:id="658" w:name="_Toc459984362"/>
      <w:bookmarkStart w:id="659" w:name="_Toc460152508"/>
      <w:bookmarkStart w:id="660" w:name="_Toc459478385"/>
      <w:bookmarkStart w:id="661" w:name="_Toc459542172"/>
      <w:bookmarkStart w:id="662" w:name="_Toc459542906"/>
      <w:bookmarkStart w:id="663" w:name="_Toc459813611"/>
      <w:bookmarkStart w:id="664" w:name="_Toc459984363"/>
      <w:bookmarkStart w:id="665" w:name="_Toc460152509"/>
      <w:bookmarkStart w:id="666" w:name="_Toc31888507"/>
      <w:bookmarkEnd w:id="654"/>
      <w:bookmarkEnd w:id="655"/>
      <w:bookmarkEnd w:id="656"/>
      <w:bookmarkEnd w:id="657"/>
      <w:bookmarkEnd w:id="658"/>
      <w:bookmarkEnd w:id="659"/>
      <w:bookmarkEnd w:id="660"/>
      <w:bookmarkEnd w:id="661"/>
      <w:bookmarkEnd w:id="662"/>
      <w:bookmarkEnd w:id="663"/>
      <w:bookmarkEnd w:id="664"/>
      <w:bookmarkEnd w:id="665"/>
      <w:r w:rsidRPr="00B52F86">
        <w:rPr>
          <w:rFonts w:cs="Arial"/>
          <w:szCs w:val="24"/>
          <w:u w:val="none"/>
        </w:rPr>
        <w:t xml:space="preserve">Facilities </w:t>
      </w:r>
      <w:bookmarkEnd w:id="666"/>
    </w:p>
    <w:p w14:paraId="737DA8E2" w14:textId="34AFCC01" w:rsidR="00302B11" w:rsidRDefault="00302B11" w:rsidP="00E8547B">
      <w:pPr>
        <w:pStyle w:val="ListParagraph"/>
        <w:numPr>
          <w:ilvl w:val="1"/>
          <w:numId w:val="33"/>
        </w:numPr>
        <w:spacing w:after="240"/>
        <w:ind w:left="851" w:hanging="791"/>
        <w:rPr>
          <w:rFonts w:ascii="Arial" w:hAnsi="Arial"/>
          <w:snapToGrid w:val="0"/>
          <w:sz w:val="24"/>
          <w:lang w:val="en-GB"/>
        </w:rPr>
      </w:pPr>
      <w:r w:rsidRPr="00522C63">
        <w:rPr>
          <w:rFonts w:ascii="Arial" w:hAnsi="Arial"/>
          <w:snapToGrid w:val="0"/>
          <w:sz w:val="24"/>
          <w:lang w:val="en-GB"/>
        </w:rPr>
        <w:t xml:space="preserve">The </w:t>
      </w:r>
      <w:r w:rsidR="00252A7A">
        <w:rPr>
          <w:rFonts w:ascii="Arial" w:hAnsi="Arial"/>
          <w:snapToGrid w:val="0"/>
          <w:sz w:val="24"/>
          <w:lang w:val="en-GB"/>
        </w:rPr>
        <w:t xml:space="preserve">Operator </w:t>
      </w:r>
      <w:r w:rsidRPr="00522C63">
        <w:rPr>
          <w:rFonts w:ascii="Arial" w:hAnsi="Arial"/>
          <w:snapToGrid w:val="0"/>
          <w:sz w:val="24"/>
          <w:lang w:val="en-GB"/>
        </w:rPr>
        <w:t xml:space="preserve">shall </w:t>
      </w:r>
      <w:r w:rsidR="00252A7A">
        <w:rPr>
          <w:rFonts w:ascii="Arial" w:hAnsi="Arial"/>
          <w:snapToGrid w:val="0"/>
          <w:sz w:val="24"/>
          <w:lang w:val="en-GB"/>
        </w:rPr>
        <w:t xml:space="preserve">provide all the facilities required </w:t>
      </w:r>
      <w:r w:rsidR="00DF6936">
        <w:rPr>
          <w:rFonts w:ascii="Arial" w:hAnsi="Arial"/>
          <w:snapToGrid w:val="0"/>
          <w:sz w:val="24"/>
          <w:lang w:val="en-GB"/>
        </w:rPr>
        <w:t xml:space="preserve">for the Pump Centre </w:t>
      </w:r>
      <w:r w:rsidR="00D34E01">
        <w:rPr>
          <w:rFonts w:ascii="Arial" w:hAnsi="Arial"/>
          <w:snapToGrid w:val="0"/>
          <w:sz w:val="24"/>
          <w:lang w:val="en-GB"/>
        </w:rPr>
        <w:t>to carry out their function</w:t>
      </w:r>
      <w:r w:rsidRPr="00522C63">
        <w:rPr>
          <w:rFonts w:ascii="Arial" w:hAnsi="Arial"/>
          <w:snapToGrid w:val="0"/>
          <w:sz w:val="24"/>
          <w:lang w:val="en-GB"/>
        </w:rPr>
        <w:t>.</w:t>
      </w:r>
    </w:p>
    <w:p w14:paraId="53C608CD" w14:textId="2567A7AE" w:rsidR="00302B11" w:rsidRPr="00B52F86" w:rsidRDefault="00E54E72" w:rsidP="0071338A">
      <w:pPr>
        <w:pStyle w:val="Heading1"/>
        <w:numPr>
          <w:ilvl w:val="0"/>
          <w:numId w:val="56"/>
        </w:numPr>
        <w:spacing w:after="120"/>
        <w:rPr>
          <w:rFonts w:cs="Arial"/>
          <w:szCs w:val="24"/>
          <w:u w:val="none"/>
        </w:rPr>
      </w:pPr>
      <w:bookmarkStart w:id="667" w:name="_Toc459478387"/>
      <w:bookmarkStart w:id="668" w:name="_Toc459542174"/>
      <w:bookmarkStart w:id="669" w:name="_Toc459542908"/>
      <w:bookmarkStart w:id="670" w:name="_Toc459813613"/>
      <w:bookmarkStart w:id="671" w:name="_Toc459984365"/>
      <w:bookmarkStart w:id="672" w:name="_Toc460152511"/>
      <w:bookmarkStart w:id="673" w:name="_Toc459478388"/>
      <w:bookmarkStart w:id="674" w:name="_Toc459542175"/>
      <w:bookmarkStart w:id="675" w:name="_Toc459542909"/>
      <w:bookmarkStart w:id="676" w:name="_Toc459813614"/>
      <w:bookmarkStart w:id="677" w:name="_Toc459984366"/>
      <w:bookmarkStart w:id="678" w:name="_Toc460152512"/>
      <w:bookmarkStart w:id="679" w:name="_Toc459478389"/>
      <w:bookmarkStart w:id="680" w:name="_Toc459542176"/>
      <w:bookmarkStart w:id="681" w:name="_Toc459542910"/>
      <w:bookmarkStart w:id="682" w:name="_Toc459813615"/>
      <w:bookmarkStart w:id="683" w:name="_Toc459984367"/>
      <w:bookmarkStart w:id="684" w:name="_Toc460152513"/>
      <w:bookmarkStart w:id="685" w:name="_Toc459478390"/>
      <w:bookmarkStart w:id="686" w:name="_Toc459542177"/>
      <w:bookmarkStart w:id="687" w:name="_Toc459542911"/>
      <w:bookmarkStart w:id="688" w:name="_Toc459813616"/>
      <w:bookmarkStart w:id="689" w:name="_Toc459984368"/>
      <w:bookmarkStart w:id="690" w:name="_Toc460152514"/>
      <w:bookmarkStart w:id="691" w:name="_Toc459478391"/>
      <w:bookmarkStart w:id="692" w:name="_Toc459542178"/>
      <w:bookmarkStart w:id="693" w:name="_Toc459542912"/>
      <w:bookmarkStart w:id="694" w:name="_Toc459813617"/>
      <w:bookmarkStart w:id="695" w:name="_Toc459984369"/>
      <w:bookmarkStart w:id="696" w:name="_Toc460152515"/>
      <w:bookmarkStart w:id="697" w:name="_Toc459478392"/>
      <w:bookmarkStart w:id="698" w:name="_Toc459542179"/>
      <w:bookmarkStart w:id="699" w:name="_Toc459542913"/>
      <w:bookmarkStart w:id="700" w:name="_Toc459813618"/>
      <w:bookmarkStart w:id="701" w:name="_Toc459984370"/>
      <w:bookmarkStart w:id="702" w:name="_Toc460152516"/>
      <w:bookmarkStart w:id="703" w:name="_Toc459478393"/>
      <w:bookmarkStart w:id="704" w:name="_Toc459542180"/>
      <w:bookmarkStart w:id="705" w:name="_Toc459542914"/>
      <w:bookmarkStart w:id="706" w:name="_Toc459813619"/>
      <w:bookmarkStart w:id="707" w:name="_Toc459984371"/>
      <w:bookmarkStart w:id="708" w:name="_Toc460152517"/>
      <w:bookmarkStart w:id="709" w:name="_Toc459478394"/>
      <w:bookmarkStart w:id="710" w:name="_Toc459542181"/>
      <w:bookmarkStart w:id="711" w:name="_Toc459542915"/>
      <w:bookmarkStart w:id="712" w:name="_Toc459813620"/>
      <w:bookmarkStart w:id="713" w:name="_Toc459984372"/>
      <w:bookmarkStart w:id="714" w:name="_Toc460152518"/>
      <w:bookmarkStart w:id="715" w:name="_Toc459478395"/>
      <w:bookmarkStart w:id="716" w:name="_Toc459542182"/>
      <w:bookmarkStart w:id="717" w:name="_Toc459542916"/>
      <w:bookmarkStart w:id="718" w:name="_Toc459813621"/>
      <w:bookmarkStart w:id="719" w:name="_Toc459984373"/>
      <w:bookmarkStart w:id="720" w:name="_Toc460152519"/>
      <w:bookmarkStart w:id="721" w:name="_Toc459478396"/>
      <w:bookmarkStart w:id="722" w:name="_Toc459542183"/>
      <w:bookmarkStart w:id="723" w:name="_Toc459542917"/>
      <w:bookmarkStart w:id="724" w:name="_Toc459813622"/>
      <w:bookmarkStart w:id="725" w:name="_Toc459984374"/>
      <w:bookmarkStart w:id="726" w:name="_Toc460152520"/>
      <w:bookmarkStart w:id="727" w:name="_Toc459478397"/>
      <w:bookmarkStart w:id="728" w:name="_Toc459542184"/>
      <w:bookmarkStart w:id="729" w:name="_Toc459542918"/>
      <w:bookmarkStart w:id="730" w:name="_Toc459813623"/>
      <w:bookmarkStart w:id="731" w:name="_Toc459984375"/>
      <w:bookmarkStart w:id="732" w:name="_Toc460152521"/>
      <w:bookmarkStart w:id="733" w:name="_Toc459478398"/>
      <w:bookmarkStart w:id="734" w:name="_Toc459542185"/>
      <w:bookmarkStart w:id="735" w:name="_Toc459542919"/>
      <w:bookmarkStart w:id="736" w:name="_Toc459813624"/>
      <w:bookmarkStart w:id="737" w:name="_Toc459984376"/>
      <w:bookmarkStart w:id="738" w:name="_Toc460152522"/>
      <w:bookmarkStart w:id="739" w:name="_Toc31888508"/>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r w:rsidRPr="00B52F86">
        <w:rPr>
          <w:rFonts w:cs="Arial"/>
          <w:szCs w:val="24"/>
          <w:u w:val="none"/>
        </w:rPr>
        <w:t xml:space="preserve">Services </w:t>
      </w:r>
      <w:r w:rsidR="00B62FC6" w:rsidRPr="00B52F86">
        <w:rPr>
          <w:rFonts w:cs="Arial"/>
          <w:szCs w:val="24"/>
          <w:u w:val="none"/>
        </w:rPr>
        <w:t>t</w:t>
      </w:r>
      <w:r w:rsidRPr="00B52F86">
        <w:rPr>
          <w:rFonts w:cs="Arial"/>
          <w:szCs w:val="24"/>
          <w:u w:val="none"/>
        </w:rPr>
        <w:t>o Members</w:t>
      </w:r>
      <w:bookmarkEnd w:id="739"/>
    </w:p>
    <w:p w14:paraId="2FD3EED5" w14:textId="6AE5C067" w:rsidR="00725098" w:rsidRPr="0034457A" w:rsidRDefault="00302B11" w:rsidP="00555A57">
      <w:pPr>
        <w:pStyle w:val="ListParagraph"/>
        <w:numPr>
          <w:ilvl w:val="1"/>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i/>
          <w:sz w:val="24"/>
          <w:u w:val="single"/>
          <w:lang w:val="en-GB"/>
        </w:rPr>
      </w:pPr>
      <w:r w:rsidRPr="0034457A">
        <w:rPr>
          <w:rFonts w:ascii="Arial" w:hAnsi="Arial"/>
          <w:sz w:val="24"/>
          <w:lang w:val="en-GB"/>
        </w:rPr>
        <w:t xml:space="preserve">To become </w:t>
      </w:r>
      <w:r w:rsidR="000D19A7" w:rsidRPr="0034457A">
        <w:rPr>
          <w:rFonts w:ascii="Arial" w:hAnsi="Arial"/>
          <w:sz w:val="24"/>
          <w:lang w:val="en-GB"/>
        </w:rPr>
        <w:t>Member</w:t>
      </w:r>
      <w:r w:rsidRPr="0034457A">
        <w:rPr>
          <w:rFonts w:ascii="Arial" w:hAnsi="Arial"/>
          <w:sz w:val="24"/>
          <w:lang w:val="en-GB"/>
        </w:rPr>
        <w:t>s of the Pump Centre</w:t>
      </w:r>
      <w:r w:rsidR="00114126" w:rsidRPr="0034457A">
        <w:rPr>
          <w:rFonts w:ascii="Arial" w:hAnsi="Arial"/>
          <w:sz w:val="24"/>
          <w:lang w:val="en-GB"/>
        </w:rPr>
        <w:t>,</w:t>
      </w:r>
      <w:r w:rsidRPr="0034457A">
        <w:rPr>
          <w:rFonts w:ascii="Arial" w:hAnsi="Arial"/>
          <w:sz w:val="24"/>
          <w:lang w:val="en-GB"/>
        </w:rPr>
        <w:t xml:space="preserve"> companies shall pay an annual subscription.  In return for the annual subscription the </w:t>
      </w:r>
      <w:r w:rsidR="00E10254">
        <w:rPr>
          <w:rFonts w:ascii="Arial" w:hAnsi="Arial"/>
          <w:sz w:val="24"/>
          <w:lang w:val="en-GB"/>
        </w:rPr>
        <w:t>Pump Centre</w:t>
      </w:r>
      <w:r w:rsidRPr="0034457A">
        <w:rPr>
          <w:rFonts w:ascii="Arial" w:hAnsi="Arial"/>
          <w:sz w:val="24"/>
          <w:lang w:val="en-GB"/>
        </w:rPr>
        <w:t xml:space="preserve"> shall provide Members with </w:t>
      </w:r>
      <w:r w:rsidR="008A31D2" w:rsidRPr="0034457A">
        <w:rPr>
          <w:rFonts w:ascii="Arial" w:hAnsi="Arial"/>
          <w:sz w:val="24"/>
          <w:lang w:val="en-GB"/>
        </w:rPr>
        <w:t>S</w:t>
      </w:r>
      <w:r w:rsidRPr="0034457A">
        <w:rPr>
          <w:rFonts w:ascii="Arial" w:hAnsi="Arial"/>
          <w:sz w:val="24"/>
          <w:lang w:val="en-GB"/>
        </w:rPr>
        <w:t xml:space="preserve">ervices appropriate to the </w:t>
      </w:r>
      <w:r w:rsidR="00015175" w:rsidRPr="0034457A">
        <w:rPr>
          <w:rFonts w:ascii="Arial" w:hAnsi="Arial"/>
          <w:sz w:val="24"/>
          <w:lang w:val="en-GB"/>
        </w:rPr>
        <w:t>Membership Level</w:t>
      </w:r>
      <w:r w:rsidR="003E336D" w:rsidRPr="0034457A">
        <w:rPr>
          <w:rFonts w:ascii="Arial" w:hAnsi="Arial"/>
          <w:sz w:val="24"/>
          <w:lang w:val="en-GB"/>
        </w:rPr>
        <w:t>. A</w:t>
      </w:r>
      <w:r w:rsidR="00791A33" w:rsidRPr="0034457A">
        <w:rPr>
          <w:rFonts w:ascii="Arial" w:hAnsi="Arial"/>
          <w:sz w:val="24"/>
          <w:lang w:val="en-GB"/>
        </w:rPr>
        <w:t xml:space="preserve"> summary</w:t>
      </w:r>
      <w:r w:rsidR="003E336D" w:rsidRPr="0034457A">
        <w:rPr>
          <w:rFonts w:ascii="Arial" w:hAnsi="Arial"/>
          <w:sz w:val="24"/>
          <w:lang w:val="en-GB"/>
        </w:rPr>
        <w:t xml:space="preserve"> of </w:t>
      </w:r>
      <w:r w:rsidR="00791A33" w:rsidRPr="0034457A">
        <w:rPr>
          <w:rFonts w:ascii="Arial" w:hAnsi="Arial"/>
          <w:sz w:val="24"/>
          <w:lang w:val="en-GB"/>
        </w:rPr>
        <w:t>the core S</w:t>
      </w:r>
      <w:r w:rsidR="003E336D" w:rsidRPr="0034457A">
        <w:rPr>
          <w:rFonts w:ascii="Arial" w:hAnsi="Arial"/>
          <w:sz w:val="24"/>
          <w:lang w:val="en-GB"/>
        </w:rPr>
        <w:t xml:space="preserve">ervices offered to </w:t>
      </w:r>
      <w:r w:rsidR="000D19A7" w:rsidRPr="0034457A">
        <w:rPr>
          <w:rFonts w:ascii="Arial" w:hAnsi="Arial"/>
          <w:sz w:val="24"/>
          <w:lang w:val="en-GB"/>
        </w:rPr>
        <w:t>Member</w:t>
      </w:r>
      <w:r w:rsidR="003E336D" w:rsidRPr="0034457A">
        <w:rPr>
          <w:rFonts w:ascii="Arial" w:hAnsi="Arial"/>
          <w:sz w:val="24"/>
          <w:lang w:val="en-GB"/>
        </w:rPr>
        <w:t xml:space="preserve">s </w:t>
      </w:r>
      <w:r w:rsidR="00123B9F" w:rsidRPr="0034457A">
        <w:rPr>
          <w:rFonts w:ascii="Arial" w:hAnsi="Arial"/>
          <w:sz w:val="24"/>
          <w:lang w:val="en-GB"/>
        </w:rPr>
        <w:t>i</w:t>
      </w:r>
      <w:r w:rsidR="009D6CF6" w:rsidRPr="0034457A">
        <w:rPr>
          <w:rFonts w:ascii="Arial" w:hAnsi="Arial"/>
          <w:sz w:val="24"/>
          <w:lang w:val="en-GB"/>
        </w:rPr>
        <w:t>s</w:t>
      </w:r>
      <w:r w:rsidR="001D4A65" w:rsidRPr="0034457A">
        <w:rPr>
          <w:rFonts w:ascii="Arial" w:hAnsi="Arial"/>
          <w:sz w:val="24"/>
          <w:lang w:val="en-GB"/>
        </w:rPr>
        <w:t xml:space="preserve"> </w:t>
      </w:r>
      <w:r w:rsidR="003E336D" w:rsidRPr="0034457A">
        <w:rPr>
          <w:rFonts w:ascii="Arial" w:hAnsi="Arial"/>
          <w:sz w:val="24"/>
          <w:lang w:val="en-GB"/>
        </w:rPr>
        <w:t>outlined</w:t>
      </w:r>
      <w:r w:rsidR="003318BD" w:rsidRPr="0034457A">
        <w:rPr>
          <w:rFonts w:ascii="Arial" w:hAnsi="Arial"/>
          <w:sz w:val="24"/>
          <w:lang w:val="en-GB"/>
        </w:rPr>
        <w:t xml:space="preserve"> in</w:t>
      </w:r>
      <w:r w:rsidR="003E336D" w:rsidRPr="0034457A">
        <w:rPr>
          <w:rFonts w:ascii="Arial" w:hAnsi="Arial"/>
          <w:sz w:val="24"/>
          <w:lang w:val="en-GB"/>
        </w:rPr>
        <w:t xml:space="preserve"> </w:t>
      </w:r>
      <w:r w:rsidR="005C1BB2" w:rsidRPr="0034457A">
        <w:rPr>
          <w:rFonts w:ascii="Arial" w:hAnsi="Arial"/>
          <w:sz w:val="24"/>
          <w:lang w:val="en-GB"/>
        </w:rPr>
        <w:t>‘</w:t>
      </w:r>
      <w:r w:rsidR="005C1BB2" w:rsidRPr="00B52F86">
        <w:rPr>
          <w:rFonts w:ascii="Arial" w:hAnsi="Arial" w:cs="Arial"/>
          <w:i/>
          <w:sz w:val="24"/>
          <w:szCs w:val="24"/>
          <w:lang w:val="en-GB"/>
        </w:rPr>
        <w:fldChar w:fldCharType="begin"/>
      </w:r>
      <w:r w:rsidR="005C1BB2" w:rsidRPr="00B52F86">
        <w:rPr>
          <w:rFonts w:ascii="Arial" w:hAnsi="Arial" w:cs="Arial"/>
          <w:i/>
          <w:sz w:val="24"/>
          <w:szCs w:val="24"/>
          <w:lang w:val="en-GB"/>
        </w:rPr>
        <w:instrText xml:space="preserve"> REF _Ref459460043 \h  \* MERGEFORMAT </w:instrText>
      </w:r>
      <w:r w:rsidR="005C1BB2" w:rsidRPr="00B52F86">
        <w:rPr>
          <w:rFonts w:ascii="Arial" w:hAnsi="Arial" w:cs="Arial"/>
          <w:i/>
          <w:sz w:val="24"/>
          <w:szCs w:val="24"/>
          <w:lang w:val="en-GB"/>
        </w:rPr>
      </w:r>
      <w:r w:rsidR="005C1BB2" w:rsidRPr="00B52F86">
        <w:rPr>
          <w:rFonts w:ascii="Arial" w:hAnsi="Arial" w:cs="Arial"/>
          <w:i/>
          <w:sz w:val="24"/>
          <w:szCs w:val="24"/>
          <w:lang w:val="en-GB"/>
        </w:rPr>
        <w:fldChar w:fldCharType="separate"/>
      </w:r>
      <w:r w:rsidR="006C6AFC" w:rsidRPr="00B52F86">
        <w:rPr>
          <w:rFonts w:ascii="Arial" w:hAnsi="Arial" w:cs="Arial"/>
          <w:i/>
          <w:sz w:val="24"/>
          <w:szCs w:val="24"/>
        </w:rPr>
        <w:t>Appendix 1 – Services to Members</w:t>
      </w:r>
      <w:r w:rsidR="005C1BB2" w:rsidRPr="00B52F86">
        <w:rPr>
          <w:rFonts w:ascii="Arial" w:hAnsi="Arial" w:cs="Arial"/>
          <w:i/>
          <w:sz w:val="24"/>
          <w:szCs w:val="24"/>
          <w:lang w:val="en-GB"/>
        </w:rPr>
        <w:fldChar w:fldCharType="end"/>
      </w:r>
      <w:r w:rsidR="005C1BB2" w:rsidRPr="00B52F86">
        <w:rPr>
          <w:rFonts w:ascii="Arial" w:hAnsi="Arial" w:cs="Arial"/>
          <w:i/>
          <w:sz w:val="24"/>
          <w:szCs w:val="24"/>
          <w:lang w:val="en-GB"/>
        </w:rPr>
        <w:t xml:space="preserve">’. </w:t>
      </w:r>
      <w:r w:rsidR="005C1BB2" w:rsidRPr="00B52F86">
        <w:rPr>
          <w:rFonts w:ascii="Arial" w:hAnsi="Arial" w:cs="Arial"/>
          <w:sz w:val="24"/>
          <w:szCs w:val="24"/>
          <w:lang w:val="en-GB"/>
        </w:rPr>
        <w:t xml:space="preserve">The range of services will </w:t>
      </w:r>
      <w:r w:rsidR="003318BD" w:rsidRPr="00B52F86">
        <w:rPr>
          <w:rFonts w:ascii="Arial" w:hAnsi="Arial" w:cs="Arial"/>
          <w:sz w:val="24"/>
          <w:szCs w:val="24"/>
          <w:lang w:val="en-GB"/>
        </w:rPr>
        <w:t xml:space="preserve">be reviewed and updated as required </w:t>
      </w:r>
      <w:r w:rsidR="005C1BB2" w:rsidRPr="00B52F86">
        <w:rPr>
          <w:rFonts w:ascii="Arial" w:hAnsi="Arial" w:cs="Arial"/>
          <w:sz w:val="24"/>
          <w:szCs w:val="24"/>
          <w:lang w:val="en-GB"/>
        </w:rPr>
        <w:t xml:space="preserve">to reflect the needs of the membership. </w:t>
      </w:r>
      <w:r w:rsidR="002A535E" w:rsidRPr="00B52F86">
        <w:rPr>
          <w:rFonts w:ascii="Arial" w:hAnsi="Arial" w:cs="Arial"/>
          <w:sz w:val="24"/>
          <w:szCs w:val="24"/>
          <w:lang w:val="en-GB"/>
        </w:rPr>
        <w:t>Whe</w:t>
      </w:r>
      <w:r w:rsidR="00BC0B05" w:rsidRPr="00B52F86">
        <w:rPr>
          <w:rFonts w:ascii="Arial" w:hAnsi="Arial" w:cs="Arial"/>
          <w:sz w:val="24"/>
          <w:szCs w:val="24"/>
          <w:lang w:val="en-GB"/>
        </w:rPr>
        <w:t>re</w:t>
      </w:r>
      <w:r w:rsidR="002A535E" w:rsidRPr="00B52F86">
        <w:rPr>
          <w:rFonts w:ascii="Arial" w:hAnsi="Arial" w:cs="Arial"/>
          <w:sz w:val="24"/>
          <w:szCs w:val="24"/>
          <w:lang w:val="en-GB"/>
        </w:rPr>
        <w:t xml:space="preserve"> Services are not core </w:t>
      </w:r>
      <w:r w:rsidR="001642A3" w:rsidRPr="00B52F86">
        <w:rPr>
          <w:rFonts w:ascii="Arial" w:hAnsi="Arial" w:cs="Arial"/>
          <w:sz w:val="24"/>
          <w:szCs w:val="24"/>
          <w:lang w:val="en-GB"/>
        </w:rPr>
        <w:t xml:space="preserve">to the Services </w:t>
      </w:r>
      <w:r w:rsidR="00BC0B05" w:rsidRPr="00B52F86">
        <w:rPr>
          <w:rFonts w:ascii="Arial" w:hAnsi="Arial" w:cs="Arial"/>
          <w:sz w:val="24"/>
          <w:szCs w:val="24"/>
          <w:lang w:val="en-GB"/>
        </w:rPr>
        <w:t xml:space="preserve">listed and </w:t>
      </w:r>
      <w:r w:rsidR="001642A3" w:rsidRPr="00B52F86">
        <w:rPr>
          <w:rFonts w:ascii="Arial" w:hAnsi="Arial" w:cs="Arial"/>
          <w:sz w:val="24"/>
          <w:szCs w:val="24"/>
          <w:lang w:val="en-GB"/>
        </w:rPr>
        <w:t xml:space="preserve">offered under the level of membership </w:t>
      </w:r>
      <w:r w:rsidR="00E64E04" w:rsidRPr="00B52F86">
        <w:rPr>
          <w:rFonts w:ascii="Arial" w:hAnsi="Arial" w:cs="Arial"/>
          <w:sz w:val="24"/>
          <w:szCs w:val="24"/>
          <w:lang w:val="en-GB"/>
        </w:rPr>
        <w:t xml:space="preserve">agreement then </w:t>
      </w:r>
      <w:r w:rsidR="001642A3" w:rsidRPr="00B52F86">
        <w:rPr>
          <w:rFonts w:ascii="Arial" w:hAnsi="Arial" w:cs="Arial"/>
          <w:sz w:val="24"/>
          <w:szCs w:val="24"/>
          <w:lang w:val="en-GB"/>
        </w:rPr>
        <w:t>additional fees may be applicable</w:t>
      </w:r>
      <w:r w:rsidR="00E64E04" w:rsidRPr="00B52F86">
        <w:rPr>
          <w:rFonts w:ascii="Arial" w:hAnsi="Arial" w:cs="Arial"/>
          <w:sz w:val="24"/>
          <w:szCs w:val="24"/>
          <w:lang w:val="en-GB"/>
        </w:rPr>
        <w:t xml:space="preserve"> for </w:t>
      </w:r>
      <w:r w:rsidR="00791A33" w:rsidRPr="00B52F86">
        <w:rPr>
          <w:rFonts w:ascii="Arial" w:hAnsi="Arial" w:cs="Arial"/>
          <w:sz w:val="24"/>
          <w:szCs w:val="24"/>
          <w:lang w:val="en-GB"/>
        </w:rPr>
        <w:t>any</w:t>
      </w:r>
      <w:r w:rsidR="00E64E04" w:rsidRPr="00B52F86">
        <w:rPr>
          <w:rFonts w:ascii="Arial" w:hAnsi="Arial" w:cs="Arial"/>
          <w:sz w:val="24"/>
          <w:szCs w:val="24"/>
          <w:lang w:val="en-GB"/>
        </w:rPr>
        <w:t xml:space="preserve"> additional Services</w:t>
      </w:r>
      <w:r w:rsidR="00906544" w:rsidRPr="00B52F86">
        <w:rPr>
          <w:rFonts w:ascii="Arial" w:hAnsi="Arial" w:cs="Arial"/>
          <w:sz w:val="24"/>
          <w:szCs w:val="24"/>
          <w:lang w:val="en-GB"/>
        </w:rPr>
        <w:t xml:space="preserve"> or Projects</w:t>
      </w:r>
      <w:r w:rsidR="00791A33" w:rsidRPr="00B52F86">
        <w:rPr>
          <w:rFonts w:ascii="Arial" w:hAnsi="Arial" w:cs="Arial"/>
          <w:sz w:val="24"/>
          <w:szCs w:val="24"/>
          <w:lang w:val="en-GB"/>
        </w:rPr>
        <w:t xml:space="preserve"> requested and or agreed. </w:t>
      </w:r>
      <w:r w:rsidR="00092A69" w:rsidRPr="00B52F86">
        <w:rPr>
          <w:rFonts w:ascii="Arial" w:hAnsi="Arial" w:cs="Arial"/>
          <w:sz w:val="24"/>
          <w:szCs w:val="24"/>
          <w:lang w:val="en-GB"/>
        </w:rPr>
        <w:t xml:space="preserve">Any additional Services offered and or accepted will be </w:t>
      </w:r>
      <w:r w:rsidR="0034457A" w:rsidRPr="00B52F86">
        <w:rPr>
          <w:rFonts w:ascii="Arial" w:hAnsi="Arial" w:cs="Arial"/>
          <w:sz w:val="24"/>
          <w:szCs w:val="24"/>
          <w:lang w:val="en-GB"/>
        </w:rPr>
        <w:t>individually priced</w:t>
      </w:r>
      <w:r w:rsidR="00AB241C" w:rsidRPr="00B52F86">
        <w:rPr>
          <w:rFonts w:ascii="Arial" w:hAnsi="Arial" w:cs="Arial"/>
          <w:sz w:val="24"/>
          <w:szCs w:val="24"/>
          <w:lang w:val="en-GB"/>
        </w:rPr>
        <w:t xml:space="preserve"> </w:t>
      </w:r>
      <w:r w:rsidR="00DF4E23" w:rsidRPr="00B52F86">
        <w:rPr>
          <w:rFonts w:ascii="Arial" w:hAnsi="Arial" w:cs="Arial"/>
          <w:sz w:val="24"/>
          <w:szCs w:val="24"/>
          <w:lang w:val="en-GB"/>
        </w:rPr>
        <w:t xml:space="preserve">in writing </w:t>
      </w:r>
      <w:r w:rsidR="00AB241C" w:rsidRPr="00B52F86">
        <w:rPr>
          <w:rFonts w:ascii="Arial" w:hAnsi="Arial" w:cs="Arial"/>
          <w:sz w:val="24"/>
          <w:szCs w:val="24"/>
          <w:lang w:val="en-GB"/>
        </w:rPr>
        <w:t xml:space="preserve">to ensure </w:t>
      </w:r>
      <w:r w:rsidR="004078B8" w:rsidRPr="00B52F86">
        <w:rPr>
          <w:rFonts w:ascii="Arial" w:hAnsi="Arial" w:cs="Arial"/>
          <w:sz w:val="24"/>
          <w:szCs w:val="24"/>
          <w:lang w:val="en-GB"/>
        </w:rPr>
        <w:t>transparency.</w:t>
      </w:r>
    </w:p>
    <w:p w14:paraId="13596845" w14:textId="77777777" w:rsidR="00725098" w:rsidRPr="00661C1F" w:rsidRDefault="00725098">
      <w:pPr>
        <w:rPr>
          <w:rFonts w:ascii="Arial" w:hAnsi="Arial"/>
          <w:iCs/>
          <w:sz w:val="24"/>
          <w:lang w:val="en-GB"/>
        </w:rPr>
      </w:pPr>
    </w:p>
    <w:p w14:paraId="3661B4CE" w14:textId="195BA295" w:rsidR="00302B11" w:rsidRPr="004078B8" w:rsidRDefault="00302B11" w:rsidP="00CB72DD">
      <w:pPr>
        <w:pStyle w:val="ListParagraph"/>
        <w:numPr>
          <w:ilvl w:val="1"/>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b/>
          <w:bCs/>
          <w:iCs/>
          <w:sz w:val="24"/>
          <w:lang w:val="en-GB"/>
        </w:rPr>
      </w:pPr>
      <w:r w:rsidRPr="004078B8">
        <w:rPr>
          <w:rFonts w:ascii="Arial" w:hAnsi="Arial"/>
          <w:b/>
          <w:bCs/>
          <w:iCs/>
          <w:sz w:val="24"/>
          <w:lang w:val="en-GB"/>
        </w:rPr>
        <w:t>Pump Centre Website</w:t>
      </w:r>
    </w:p>
    <w:p w14:paraId="1518CB5F" w14:textId="7B136673" w:rsidR="00302B11" w:rsidRDefault="00302B11" w:rsidP="00CB72DD">
      <w:pPr>
        <w:pStyle w:val="BodyText"/>
        <w:numPr>
          <w:ilvl w:val="2"/>
          <w:numId w:val="35"/>
        </w:numPr>
        <w:spacing w:after="120"/>
        <w:jc w:val="both"/>
      </w:pPr>
      <w:r>
        <w:t xml:space="preserve">The development </w:t>
      </w:r>
      <w:r w:rsidR="001A1361">
        <w:t xml:space="preserve">and maintenance </w:t>
      </w:r>
      <w:r>
        <w:t xml:space="preserve">of the Pump Centre website </w:t>
      </w:r>
      <w:proofErr w:type="gramStart"/>
      <w:r>
        <w:t>has</w:t>
      </w:r>
      <w:proofErr w:type="gramEnd"/>
      <w:r>
        <w:t xml:space="preserve"> two objectives; firstly</w:t>
      </w:r>
      <w:r w:rsidR="00846BC8">
        <w:t>,</w:t>
      </w:r>
      <w:r>
        <w:t xml:space="preserve"> to be a promotional tool for the </w:t>
      </w:r>
      <w:r w:rsidR="00826465">
        <w:t xml:space="preserve">Pump </w:t>
      </w:r>
      <w:r>
        <w:t xml:space="preserve">Centre and secondly to </w:t>
      </w:r>
      <w:r w:rsidR="00A75642">
        <w:t xml:space="preserve">be a collaboration platform and </w:t>
      </w:r>
      <w:r>
        <w:t xml:space="preserve">disseminate </w:t>
      </w:r>
      <w:r w:rsidR="008B780C">
        <w:t xml:space="preserve">and be a </w:t>
      </w:r>
      <w:r>
        <w:t xml:space="preserve">technical </w:t>
      </w:r>
      <w:r w:rsidR="00627116">
        <w:t>information</w:t>
      </w:r>
      <w:r w:rsidR="00826465">
        <w:t xml:space="preserve"> </w:t>
      </w:r>
      <w:r w:rsidR="008B780C">
        <w:t xml:space="preserve">source </w:t>
      </w:r>
      <w:r w:rsidR="004078B8">
        <w:t>for</w:t>
      </w:r>
      <w:r w:rsidR="00826465">
        <w:t xml:space="preserve"> </w:t>
      </w:r>
      <w:r w:rsidR="00E10254">
        <w:t>its</w:t>
      </w:r>
      <w:r w:rsidR="00826465">
        <w:t xml:space="preserve"> members</w:t>
      </w:r>
      <w:r w:rsidR="002A5F89">
        <w:t>.</w:t>
      </w:r>
    </w:p>
    <w:p w14:paraId="485E5F7A" w14:textId="32F12FA0" w:rsidR="00302B11" w:rsidRDefault="002A5F89" w:rsidP="002A5F89">
      <w:pPr>
        <w:pStyle w:val="BodyText"/>
        <w:numPr>
          <w:ilvl w:val="2"/>
          <w:numId w:val="35"/>
        </w:numPr>
        <w:spacing w:after="120"/>
        <w:jc w:val="both"/>
      </w:pPr>
      <w:r>
        <w:t>As</w:t>
      </w:r>
      <w:r w:rsidRPr="002A5F89">
        <w:t xml:space="preserve"> </w:t>
      </w:r>
      <w:r>
        <w:t xml:space="preserve">part of the Services offering the </w:t>
      </w:r>
      <w:r w:rsidDel="001A1361">
        <w:t>Pump Centre</w:t>
      </w:r>
      <w:r>
        <w:t xml:space="preserve"> shall produce an annual listing of Members on the website, including</w:t>
      </w:r>
      <w:r w:rsidDel="001A1361">
        <w:t xml:space="preserve"> </w:t>
      </w:r>
      <w:r>
        <w:t xml:space="preserve">a hyperlink to the </w:t>
      </w:r>
      <w:r w:rsidRPr="00E10254">
        <w:t>Member</w:t>
      </w:r>
      <w:r>
        <w:t xml:space="preserve"> Company’s own website. This Service shall be available to fully paid-up Members only.</w:t>
      </w:r>
    </w:p>
    <w:p w14:paraId="7364EAAB" w14:textId="45B94B03" w:rsidR="00302B11" w:rsidRDefault="00302B11" w:rsidP="00CB72DD">
      <w:pPr>
        <w:pStyle w:val="BodyText"/>
        <w:numPr>
          <w:ilvl w:val="2"/>
          <w:numId w:val="35"/>
        </w:numPr>
        <w:spacing w:after="120"/>
        <w:jc w:val="both"/>
      </w:pPr>
      <w:r>
        <w:t xml:space="preserve">The </w:t>
      </w:r>
      <w:r w:rsidDel="008B780C">
        <w:t>Pump Centre</w:t>
      </w:r>
      <w:r>
        <w:t xml:space="preserve"> shall </w:t>
      </w:r>
      <w:r w:rsidR="001A1361">
        <w:t xml:space="preserve">keep the </w:t>
      </w:r>
      <w:r w:rsidR="006A6CA3">
        <w:t xml:space="preserve">Pump Centre </w:t>
      </w:r>
      <w:r w:rsidR="001A1361">
        <w:t>website up</w:t>
      </w:r>
      <w:r w:rsidR="003C3647">
        <w:t xml:space="preserve"> to date</w:t>
      </w:r>
      <w:r w:rsidR="001A1361">
        <w:t>.</w:t>
      </w:r>
    </w:p>
    <w:p w14:paraId="2921EE66" w14:textId="77777777" w:rsidR="00341825" w:rsidRDefault="00341825" w:rsidP="00341825">
      <w:pPr>
        <w:pStyle w:val="BodyText"/>
        <w:spacing w:after="120"/>
        <w:jc w:val="both"/>
      </w:pPr>
    </w:p>
    <w:p w14:paraId="6260F89C" w14:textId="00A121EF" w:rsidR="00302B11" w:rsidRPr="004078B8" w:rsidRDefault="00302B11" w:rsidP="00CB72DD">
      <w:pPr>
        <w:pStyle w:val="ListParagraph"/>
        <w:numPr>
          <w:ilvl w:val="1"/>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868" w:hanging="868"/>
        <w:jc w:val="both"/>
        <w:rPr>
          <w:rFonts w:ascii="Arial" w:hAnsi="Arial"/>
          <w:b/>
          <w:bCs/>
          <w:iCs/>
          <w:sz w:val="24"/>
          <w:lang w:val="en-GB"/>
        </w:rPr>
      </w:pPr>
      <w:r w:rsidRPr="004078B8">
        <w:rPr>
          <w:rFonts w:ascii="Arial" w:hAnsi="Arial"/>
          <w:b/>
          <w:bCs/>
          <w:iCs/>
          <w:sz w:val="24"/>
          <w:lang w:val="en-GB"/>
        </w:rPr>
        <w:t>Newsletter</w:t>
      </w:r>
    </w:p>
    <w:p w14:paraId="353A2790" w14:textId="2936D664" w:rsidR="00302B11" w:rsidRPr="00522C63" w:rsidRDefault="00302B11" w:rsidP="00CB72DD">
      <w:pPr>
        <w:pStyle w:val="ListParagraph"/>
        <w:numPr>
          <w:ilvl w:val="2"/>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868" w:hanging="868"/>
        <w:jc w:val="both"/>
        <w:rPr>
          <w:rFonts w:ascii="Arial" w:hAnsi="Arial"/>
          <w:sz w:val="24"/>
          <w:lang w:val="en-GB"/>
        </w:rPr>
      </w:pPr>
      <w:r w:rsidRPr="00522C63">
        <w:rPr>
          <w:rFonts w:ascii="Arial" w:hAnsi="Arial"/>
          <w:sz w:val="24"/>
          <w:lang w:val="en-GB"/>
        </w:rPr>
        <w:t xml:space="preserve">The </w:t>
      </w:r>
      <w:r w:rsidR="00E10254">
        <w:rPr>
          <w:rFonts w:ascii="Arial" w:hAnsi="Arial"/>
          <w:sz w:val="24"/>
          <w:lang w:val="en-GB"/>
        </w:rPr>
        <w:t>Pump Centre</w:t>
      </w:r>
      <w:r w:rsidRPr="00522C63">
        <w:rPr>
          <w:rFonts w:ascii="Arial" w:hAnsi="Arial"/>
          <w:sz w:val="24"/>
          <w:lang w:val="en-GB"/>
        </w:rPr>
        <w:t xml:space="preserve"> shall produce a minimum of two Pump Centre newsletters per </w:t>
      </w:r>
      <w:r w:rsidR="001A1361">
        <w:rPr>
          <w:rFonts w:ascii="Arial" w:hAnsi="Arial"/>
          <w:sz w:val="24"/>
          <w:lang w:val="en-GB"/>
        </w:rPr>
        <w:t xml:space="preserve">calendar </w:t>
      </w:r>
      <w:r w:rsidRPr="00522C63">
        <w:rPr>
          <w:rFonts w:ascii="Arial" w:hAnsi="Arial"/>
          <w:sz w:val="24"/>
          <w:lang w:val="en-GB"/>
        </w:rPr>
        <w:t>year. These shall typically include information on:</w:t>
      </w:r>
    </w:p>
    <w:p w14:paraId="64484B41" w14:textId="2C60827C" w:rsidR="00302B11" w:rsidRPr="00522C63" w:rsidRDefault="00302B11" w:rsidP="00CB72DD">
      <w:pPr>
        <w:pStyle w:val="ListParagraph"/>
        <w:numPr>
          <w:ilvl w:val="0"/>
          <w:numId w:val="18"/>
        </w:numPr>
        <w:ind w:left="1276" w:hanging="425"/>
        <w:rPr>
          <w:rFonts w:ascii="Arial" w:hAnsi="Arial"/>
          <w:snapToGrid w:val="0"/>
          <w:sz w:val="24"/>
          <w:lang w:val="en-GB"/>
        </w:rPr>
      </w:pPr>
      <w:r w:rsidRPr="00522C63">
        <w:rPr>
          <w:rFonts w:ascii="Arial" w:hAnsi="Arial"/>
          <w:snapToGrid w:val="0"/>
          <w:sz w:val="24"/>
          <w:lang w:val="en-GB"/>
        </w:rPr>
        <w:t xml:space="preserve">new </w:t>
      </w:r>
      <w:r w:rsidR="000D19A7">
        <w:rPr>
          <w:rFonts w:ascii="Arial" w:hAnsi="Arial"/>
          <w:snapToGrid w:val="0"/>
          <w:sz w:val="24"/>
          <w:lang w:val="en-GB"/>
        </w:rPr>
        <w:t>Member</w:t>
      </w:r>
      <w:r w:rsidRPr="00522C63">
        <w:rPr>
          <w:rFonts w:ascii="Arial" w:hAnsi="Arial"/>
          <w:snapToGrid w:val="0"/>
          <w:sz w:val="24"/>
          <w:lang w:val="en-GB"/>
        </w:rPr>
        <w:t>s</w:t>
      </w:r>
    </w:p>
    <w:p w14:paraId="447BE1FE" w14:textId="33E4D2B3" w:rsidR="00302B11" w:rsidRPr="00522C63" w:rsidRDefault="00302B11" w:rsidP="00CB72DD">
      <w:pPr>
        <w:pStyle w:val="ListParagraph"/>
        <w:numPr>
          <w:ilvl w:val="0"/>
          <w:numId w:val="18"/>
        </w:numPr>
        <w:ind w:left="1276" w:hanging="425"/>
        <w:rPr>
          <w:rFonts w:ascii="Arial" w:hAnsi="Arial"/>
          <w:snapToGrid w:val="0"/>
          <w:sz w:val="24"/>
          <w:lang w:val="en-GB"/>
        </w:rPr>
      </w:pPr>
      <w:r w:rsidRPr="00522C63">
        <w:rPr>
          <w:rFonts w:ascii="Arial" w:hAnsi="Arial"/>
          <w:snapToGrid w:val="0"/>
          <w:sz w:val="24"/>
          <w:lang w:val="en-GB"/>
        </w:rPr>
        <w:t>current and future Pump Centre activities</w:t>
      </w:r>
    </w:p>
    <w:p w14:paraId="5F999DE5" w14:textId="38370FCB" w:rsidR="00302B11" w:rsidRPr="00522C63" w:rsidRDefault="00302B11" w:rsidP="00CB72DD">
      <w:pPr>
        <w:pStyle w:val="ListParagraph"/>
        <w:numPr>
          <w:ilvl w:val="0"/>
          <w:numId w:val="18"/>
        </w:numPr>
        <w:ind w:left="1276" w:hanging="425"/>
        <w:rPr>
          <w:rFonts w:ascii="Arial" w:hAnsi="Arial"/>
          <w:snapToGrid w:val="0"/>
          <w:sz w:val="24"/>
          <w:lang w:val="en-GB"/>
        </w:rPr>
      </w:pPr>
      <w:r w:rsidRPr="00522C63">
        <w:rPr>
          <w:rFonts w:ascii="Arial" w:hAnsi="Arial"/>
          <w:snapToGrid w:val="0"/>
          <w:sz w:val="24"/>
          <w:lang w:val="en-GB"/>
        </w:rPr>
        <w:t>case histories</w:t>
      </w:r>
    </w:p>
    <w:p w14:paraId="234B451E" w14:textId="61BA54E7" w:rsidR="00302B11" w:rsidRPr="00522C63" w:rsidRDefault="00302B11" w:rsidP="00CB72DD">
      <w:pPr>
        <w:pStyle w:val="ListParagraph"/>
        <w:numPr>
          <w:ilvl w:val="0"/>
          <w:numId w:val="18"/>
        </w:numPr>
        <w:spacing w:after="120"/>
        <w:ind w:left="1276" w:hanging="425"/>
        <w:rPr>
          <w:rFonts w:ascii="Arial" w:hAnsi="Arial"/>
          <w:snapToGrid w:val="0"/>
          <w:sz w:val="24"/>
          <w:lang w:val="en-GB"/>
        </w:rPr>
      </w:pPr>
      <w:r w:rsidRPr="00522C63">
        <w:rPr>
          <w:rFonts w:ascii="Arial" w:hAnsi="Arial"/>
          <w:snapToGrid w:val="0"/>
          <w:sz w:val="24"/>
          <w:lang w:val="en-GB"/>
        </w:rPr>
        <w:t>technical features</w:t>
      </w:r>
    </w:p>
    <w:p w14:paraId="41F89E3A" w14:textId="17E9D613" w:rsidR="00302B11" w:rsidRDefault="00EF3A3A" w:rsidP="00CB72DD">
      <w:pPr>
        <w:pStyle w:val="ListParagraph"/>
        <w:numPr>
          <w:ilvl w:val="2"/>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sz w:val="24"/>
          <w:lang w:val="en-GB"/>
        </w:rPr>
      </w:pPr>
      <w:r w:rsidRPr="00CA5823">
        <w:rPr>
          <w:rFonts w:ascii="Arial" w:hAnsi="Arial"/>
          <w:sz w:val="24"/>
          <w:lang w:val="en-GB"/>
        </w:rPr>
        <w:t xml:space="preserve">Where appropriate and </w:t>
      </w:r>
      <w:r w:rsidR="00FA1569" w:rsidRPr="00CA5823">
        <w:rPr>
          <w:rFonts w:ascii="Arial" w:hAnsi="Arial"/>
          <w:sz w:val="24"/>
          <w:lang w:val="en-GB"/>
        </w:rPr>
        <w:t>t</w:t>
      </w:r>
      <w:r w:rsidR="00302B11" w:rsidRPr="00CA5823">
        <w:rPr>
          <w:rFonts w:ascii="Arial" w:hAnsi="Arial"/>
          <w:sz w:val="24"/>
          <w:lang w:val="en-GB"/>
        </w:rPr>
        <w:t>o</w:t>
      </w:r>
      <w:r w:rsidR="00302B11">
        <w:rPr>
          <w:rFonts w:ascii="Arial" w:hAnsi="Arial"/>
          <w:sz w:val="24"/>
          <w:lang w:val="en-GB"/>
        </w:rPr>
        <w:t xml:space="preserve"> offset the cost of producing and distributing the newsletter the </w:t>
      </w:r>
      <w:r w:rsidR="00CA5823">
        <w:rPr>
          <w:rFonts w:ascii="Arial" w:hAnsi="Arial"/>
          <w:sz w:val="24"/>
          <w:lang w:val="en-GB"/>
        </w:rPr>
        <w:t>Pump Centre</w:t>
      </w:r>
      <w:r w:rsidR="00302B11">
        <w:rPr>
          <w:rFonts w:ascii="Arial" w:hAnsi="Arial"/>
          <w:sz w:val="24"/>
          <w:lang w:val="en-GB"/>
        </w:rPr>
        <w:t xml:space="preserve"> shall give all Members the opportunity to:</w:t>
      </w:r>
    </w:p>
    <w:p w14:paraId="5EE8D15C" w14:textId="7F87A0B2" w:rsidR="00302B11" w:rsidRDefault="00302B11" w:rsidP="00015175">
      <w:pPr>
        <w:tabs>
          <w:tab w:val="left" w:pos="864"/>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hanging="432"/>
        <w:jc w:val="both"/>
        <w:rPr>
          <w:rFonts w:ascii="Arial" w:hAnsi="Arial"/>
          <w:sz w:val="24"/>
          <w:lang w:val="en-GB"/>
        </w:rPr>
      </w:pPr>
      <w:r>
        <w:rPr>
          <w:rFonts w:ascii="Arial" w:hAnsi="Arial"/>
          <w:sz w:val="24"/>
          <w:lang w:val="en-GB"/>
        </w:rPr>
        <w:t>a)</w:t>
      </w:r>
      <w:r>
        <w:rPr>
          <w:rFonts w:ascii="Arial" w:hAnsi="Arial"/>
          <w:sz w:val="24"/>
          <w:lang w:val="en-GB"/>
        </w:rPr>
        <w:tab/>
        <w:t xml:space="preserve">sponsor editions which are based on a specific technical theme (e.g. seals, progressive cavity pumps, pump testing </w:t>
      </w:r>
      <w:r w:rsidR="000249A2">
        <w:rPr>
          <w:rFonts w:ascii="Arial" w:hAnsi="Arial"/>
          <w:sz w:val="24"/>
          <w:lang w:val="en-GB"/>
        </w:rPr>
        <w:t>etc.</w:t>
      </w:r>
      <w:r>
        <w:rPr>
          <w:rFonts w:ascii="Arial" w:hAnsi="Arial"/>
          <w:sz w:val="24"/>
          <w:lang w:val="en-GB"/>
        </w:rPr>
        <w:t>)</w:t>
      </w:r>
    </w:p>
    <w:p w14:paraId="24B49728" w14:textId="77777777" w:rsidR="00302B11" w:rsidRDefault="00302B11" w:rsidP="00522C63">
      <w:pPr>
        <w:tabs>
          <w:tab w:val="left" w:pos="864"/>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296" w:hanging="432"/>
        <w:jc w:val="both"/>
        <w:rPr>
          <w:rFonts w:ascii="Arial" w:hAnsi="Arial"/>
          <w:sz w:val="24"/>
          <w:lang w:val="en-GB"/>
        </w:rPr>
      </w:pPr>
      <w:r>
        <w:rPr>
          <w:rFonts w:ascii="Arial" w:hAnsi="Arial"/>
          <w:sz w:val="24"/>
          <w:lang w:val="en-GB"/>
        </w:rPr>
        <w:t>b)</w:t>
      </w:r>
      <w:r>
        <w:rPr>
          <w:rFonts w:ascii="Arial" w:hAnsi="Arial"/>
          <w:sz w:val="24"/>
          <w:lang w:val="en-GB"/>
        </w:rPr>
        <w:tab/>
        <w:t>place advertisements relating to their products and services.</w:t>
      </w:r>
    </w:p>
    <w:p w14:paraId="59F35288" w14:textId="77777777" w:rsidR="002A5F89" w:rsidRDefault="002A5F89" w:rsidP="00522C63">
      <w:pPr>
        <w:tabs>
          <w:tab w:val="left" w:pos="864"/>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296" w:hanging="432"/>
        <w:jc w:val="both"/>
        <w:rPr>
          <w:rFonts w:ascii="Arial" w:hAnsi="Arial"/>
          <w:sz w:val="24"/>
          <w:lang w:val="en-GB"/>
        </w:rPr>
      </w:pPr>
    </w:p>
    <w:p w14:paraId="286D114B" w14:textId="77777777" w:rsidR="006A22E8" w:rsidRDefault="006A22E8" w:rsidP="00522C63">
      <w:pPr>
        <w:tabs>
          <w:tab w:val="left" w:pos="864"/>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296" w:hanging="432"/>
        <w:jc w:val="both"/>
        <w:rPr>
          <w:rFonts w:ascii="Arial" w:hAnsi="Arial"/>
          <w:sz w:val="24"/>
          <w:lang w:val="en-GB"/>
        </w:rPr>
      </w:pPr>
    </w:p>
    <w:p w14:paraId="0866566D" w14:textId="7098E5AB" w:rsidR="00302B11" w:rsidRPr="009A4861" w:rsidRDefault="00FA1569" w:rsidP="00CB72DD">
      <w:pPr>
        <w:pStyle w:val="ListParagraph"/>
        <w:numPr>
          <w:ilvl w:val="1"/>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b/>
          <w:bCs/>
          <w:iCs/>
          <w:sz w:val="24"/>
          <w:lang w:val="en-GB"/>
        </w:rPr>
      </w:pPr>
      <w:r w:rsidRPr="009A4861">
        <w:rPr>
          <w:rFonts w:ascii="Arial" w:hAnsi="Arial"/>
          <w:b/>
          <w:bCs/>
          <w:iCs/>
          <w:sz w:val="24"/>
          <w:lang w:val="en-GB"/>
        </w:rPr>
        <w:t xml:space="preserve">Water Equipment Show </w:t>
      </w:r>
      <w:r w:rsidR="00431E46" w:rsidRPr="009A4861">
        <w:rPr>
          <w:rFonts w:ascii="Arial" w:hAnsi="Arial"/>
          <w:b/>
          <w:bCs/>
          <w:iCs/>
          <w:sz w:val="24"/>
          <w:lang w:val="en-GB"/>
        </w:rPr>
        <w:t>-</w:t>
      </w:r>
      <w:r w:rsidR="00302B11" w:rsidRPr="009A4861" w:rsidDel="00431E46">
        <w:rPr>
          <w:rFonts w:ascii="Arial" w:hAnsi="Arial"/>
          <w:b/>
          <w:bCs/>
          <w:iCs/>
          <w:sz w:val="24"/>
          <w:lang w:val="en-GB"/>
        </w:rPr>
        <w:t xml:space="preserve"> </w:t>
      </w:r>
      <w:r w:rsidR="00114126" w:rsidRPr="009A4861">
        <w:rPr>
          <w:rFonts w:ascii="Arial" w:hAnsi="Arial"/>
          <w:b/>
          <w:bCs/>
          <w:iCs/>
          <w:sz w:val="24"/>
          <w:lang w:val="en-GB"/>
        </w:rPr>
        <w:t>Conference and Exhibition</w:t>
      </w:r>
    </w:p>
    <w:p w14:paraId="11767059" w14:textId="29D39894" w:rsidR="00AC7F4B" w:rsidRDefault="00302B11" w:rsidP="00522C63">
      <w:pPr>
        <w:spacing w:after="120"/>
        <w:ind w:left="868"/>
        <w:jc w:val="both"/>
        <w:rPr>
          <w:rFonts w:ascii="Arial" w:hAnsi="Arial"/>
          <w:sz w:val="24"/>
          <w:lang w:val="en-GB"/>
        </w:rPr>
      </w:pPr>
      <w:r w:rsidRPr="00522C63">
        <w:rPr>
          <w:rFonts w:ascii="Arial" w:hAnsi="Arial"/>
          <w:sz w:val="24"/>
          <w:lang w:val="en-GB"/>
        </w:rPr>
        <w:t xml:space="preserve">The </w:t>
      </w:r>
      <w:r w:rsidR="00CA5823">
        <w:rPr>
          <w:rFonts w:ascii="Arial" w:hAnsi="Arial"/>
          <w:sz w:val="24"/>
          <w:lang w:val="en-GB"/>
        </w:rPr>
        <w:t>Pump Centre</w:t>
      </w:r>
      <w:r w:rsidRPr="00522C63">
        <w:rPr>
          <w:rFonts w:ascii="Arial" w:hAnsi="Arial"/>
          <w:sz w:val="24"/>
          <w:lang w:val="en-GB"/>
        </w:rPr>
        <w:t xml:space="preserve"> shall organise an annual</w:t>
      </w:r>
      <w:r w:rsidR="001A1361">
        <w:rPr>
          <w:rFonts w:ascii="Arial" w:hAnsi="Arial"/>
          <w:sz w:val="24"/>
          <w:lang w:val="en-GB"/>
        </w:rPr>
        <w:t xml:space="preserve"> conference (known as the</w:t>
      </w:r>
      <w:r w:rsidRPr="00522C63">
        <w:rPr>
          <w:rFonts w:ascii="Arial" w:hAnsi="Arial"/>
          <w:sz w:val="24"/>
          <w:lang w:val="en-GB"/>
        </w:rPr>
        <w:t xml:space="preserve"> </w:t>
      </w:r>
      <w:r w:rsidR="001831B6">
        <w:rPr>
          <w:rFonts w:ascii="Arial" w:hAnsi="Arial"/>
          <w:sz w:val="24"/>
          <w:lang w:val="en-GB"/>
        </w:rPr>
        <w:t>Water Equipment Show</w:t>
      </w:r>
      <w:r w:rsidR="00CA5823">
        <w:rPr>
          <w:rFonts w:ascii="Arial" w:hAnsi="Arial"/>
          <w:sz w:val="24"/>
          <w:lang w:val="en-GB"/>
        </w:rPr>
        <w:t xml:space="preserve">) </w:t>
      </w:r>
      <w:r w:rsidRPr="00522C63">
        <w:rPr>
          <w:rFonts w:ascii="Arial" w:hAnsi="Arial"/>
          <w:sz w:val="24"/>
          <w:lang w:val="en-GB"/>
        </w:rPr>
        <w:t>and shall give Members the opportunity to contribute technical presentations</w:t>
      </w:r>
      <w:r w:rsidR="00CA5823">
        <w:rPr>
          <w:rFonts w:ascii="Arial" w:hAnsi="Arial"/>
          <w:sz w:val="24"/>
          <w:lang w:val="en-GB"/>
        </w:rPr>
        <w:t>. The Pump Centre shall</w:t>
      </w:r>
      <w:r w:rsidRPr="00522C63">
        <w:rPr>
          <w:rFonts w:ascii="Arial" w:hAnsi="Arial"/>
          <w:sz w:val="24"/>
          <w:lang w:val="en-GB"/>
        </w:rPr>
        <w:t xml:space="preserve"> provide space for exhibits of the</w:t>
      </w:r>
      <w:r w:rsidR="00CA5823">
        <w:rPr>
          <w:rFonts w:ascii="Arial" w:hAnsi="Arial"/>
          <w:sz w:val="24"/>
          <w:lang w:val="en-GB"/>
        </w:rPr>
        <w:t xml:space="preserve"> Members</w:t>
      </w:r>
      <w:r w:rsidRPr="00522C63">
        <w:rPr>
          <w:rFonts w:ascii="Arial" w:hAnsi="Arial"/>
          <w:sz w:val="24"/>
          <w:lang w:val="en-GB"/>
        </w:rPr>
        <w:t xml:space="preserve"> products and services.</w:t>
      </w:r>
    </w:p>
    <w:p w14:paraId="08EF9D01" w14:textId="5828290E" w:rsidR="00302B11" w:rsidRPr="009A4861" w:rsidRDefault="00302B11" w:rsidP="00CB72DD">
      <w:pPr>
        <w:pStyle w:val="ListParagraph"/>
        <w:numPr>
          <w:ilvl w:val="1"/>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868"/>
        <w:jc w:val="both"/>
        <w:rPr>
          <w:rFonts w:ascii="Arial" w:hAnsi="Arial"/>
          <w:b/>
          <w:bCs/>
          <w:iCs/>
          <w:sz w:val="24"/>
          <w:lang w:val="en-GB"/>
        </w:rPr>
      </w:pPr>
      <w:r w:rsidRPr="009A4861">
        <w:rPr>
          <w:rFonts w:ascii="Arial" w:hAnsi="Arial"/>
          <w:b/>
          <w:bCs/>
          <w:iCs/>
          <w:sz w:val="24"/>
          <w:lang w:val="en-GB"/>
        </w:rPr>
        <w:t>Consultancy</w:t>
      </w:r>
      <w:r w:rsidR="008A1CDC" w:rsidRPr="009A4861">
        <w:rPr>
          <w:rFonts w:ascii="Arial" w:hAnsi="Arial"/>
          <w:b/>
          <w:bCs/>
          <w:iCs/>
          <w:sz w:val="24"/>
          <w:lang w:val="en-GB"/>
        </w:rPr>
        <w:t xml:space="preserve"> </w:t>
      </w:r>
    </w:p>
    <w:p w14:paraId="62FF9BF6" w14:textId="2E4776CC" w:rsidR="00302B11" w:rsidRDefault="00302B11" w:rsidP="00522C63">
      <w:pPr>
        <w:pStyle w:val="BodyTextIndent2"/>
        <w:tabs>
          <w:tab w:val="clear" w:pos="864"/>
        </w:tabs>
        <w:ind w:left="870" w:firstLine="0"/>
        <w:rPr>
          <w:rFonts w:ascii="Arial" w:hAnsi="Arial"/>
        </w:rPr>
      </w:pPr>
      <w:r>
        <w:rPr>
          <w:rFonts w:ascii="Arial" w:hAnsi="Arial"/>
        </w:rPr>
        <w:t>Consult</w:t>
      </w:r>
      <w:r w:rsidR="002D6A83">
        <w:rPr>
          <w:rFonts w:ascii="Arial" w:hAnsi="Arial"/>
        </w:rPr>
        <w:t xml:space="preserve">ancy that is provided (see </w:t>
      </w:r>
      <w:r w:rsidR="00510DCE">
        <w:rPr>
          <w:rFonts w:ascii="Arial" w:hAnsi="Arial"/>
        </w:rPr>
        <w:t>‘</w:t>
      </w:r>
      <w:r w:rsidR="00510DCE" w:rsidRPr="00522C63">
        <w:rPr>
          <w:rFonts w:ascii="Arial" w:hAnsi="Arial" w:cs="Arial"/>
          <w:i/>
        </w:rPr>
        <w:fldChar w:fldCharType="begin"/>
      </w:r>
      <w:r w:rsidR="00510DCE" w:rsidRPr="00522C63">
        <w:rPr>
          <w:rFonts w:ascii="Arial" w:hAnsi="Arial" w:cs="Arial"/>
          <w:i/>
        </w:rPr>
        <w:instrText xml:space="preserve"> REF _Ref459460043 \h  \* MERGEFORMAT </w:instrText>
      </w:r>
      <w:r w:rsidR="00510DCE" w:rsidRPr="00522C63">
        <w:rPr>
          <w:rFonts w:ascii="Arial" w:hAnsi="Arial" w:cs="Arial"/>
          <w:i/>
        </w:rPr>
      </w:r>
      <w:r w:rsidR="00510DCE" w:rsidRPr="00522C63">
        <w:rPr>
          <w:rFonts w:ascii="Arial" w:hAnsi="Arial" w:cs="Arial"/>
          <w:i/>
        </w:rPr>
        <w:fldChar w:fldCharType="separate"/>
      </w:r>
      <w:r w:rsidR="006C6AFC" w:rsidRPr="006C6AFC">
        <w:rPr>
          <w:rFonts w:ascii="Arial" w:hAnsi="Arial" w:cs="Arial"/>
          <w:i/>
        </w:rPr>
        <w:t>Appendix 1 – Services to Members</w:t>
      </w:r>
      <w:r w:rsidR="00510DCE" w:rsidRPr="00522C63">
        <w:rPr>
          <w:rFonts w:ascii="Arial" w:hAnsi="Arial" w:cs="Arial"/>
          <w:i/>
        </w:rPr>
        <w:fldChar w:fldCharType="end"/>
      </w:r>
      <w:r w:rsidR="00510DCE" w:rsidRPr="00522C63">
        <w:rPr>
          <w:rFonts w:ascii="Arial" w:hAnsi="Arial" w:cs="Arial"/>
          <w:i/>
        </w:rPr>
        <w:t>’</w:t>
      </w:r>
      <w:r>
        <w:rPr>
          <w:rFonts w:ascii="Arial" w:hAnsi="Arial"/>
        </w:rPr>
        <w:t xml:space="preserve">) as part of the membership agreement shall not include any allowance for </w:t>
      </w:r>
      <w:r w:rsidR="00C11359">
        <w:rPr>
          <w:rFonts w:ascii="Arial" w:hAnsi="Arial"/>
        </w:rPr>
        <w:t xml:space="preserve">expenses incurred, such as </w:t>
      </w:r>
      <w:r>
        <w:rPr>
          <w:rFonts w:ascii="Arial" w:hAnsi="Arial"/>
        </w:rPr>
        <w:t>travelling expenses or accommodation</w:t>
      </w:r>
      <w:r w:rsidR="007A205B">
        <w:rPr>
          <w:rFonts w:ascii="Arial" w:hAnsi="Arial"/>
        </w:rPr>
        <w:t>.</w:t>
      </w:r>
      <w:r w:rsidR="00783321">
        <w:rPr>
          <w:rFonts w:ascii="Arial" w:hAnsi="Arial"/>
        </w:rPr>
        <w:t xml:space="preserve"> </w:t>
      </w:r>
      <w:r w:rsidR="007A205B">
        <w:rPr>
          <w:rFonts w:ascii="Arial" w:hAnsi="Arial"/>
        </w:rPr>
        <w:t>All expenses incurred</w:t>
      </w:r>
      <w:r w:rsidDel="001F229B">
        <w:rPr>
          <w:rFonts w:ascii="Arial" w:hAnsi="Arial"/>
        </w:rPr>
        <w:t xml:space="preserve"> </w:t>
      </w:r>
      <w:r w:rsidR="001F229B">
        <w:rPr>
          <w:rFonts w:ascii="Arial" w:hAnsi="Arial"/>
        </w:rPr>
        <w:t xml:space="preserve">will </w:t>
      </w:r>
      <w:r>
        <w:rPr>
          <w:rFonts w:ascii="Arial" w:hAnsi="Arial"/>
        </w:rPr>
        <w:t xml:space="preserve">be </w:t>
      </w:r>
      <w:r w:rsidR="000652E6">
        <w:rPr>
          <w:rFonts w:ascii="Arial" w:hAnsi="Arial"/>
        </w:rPr>
        <w:t>chargeable</w:t>
      </w:r>
      <w:r>
        <w:rPr>
          <w:rFonts w:ascii="Arial" w:hAnsi="Arial"/>
        </w:rPr>
        <w:t xml:space="preserve"> separately.</w:t>
      </w:r>
    </w:p>
    <w:p w14:paraId="2D5F7976" w14:textId="77777777" w:rsidR="00627116" w:rsidRDefault="00627116" w:rsidP="00522C63">
      <w:pPr>
        <w:pStyle w:val="BodyTextIndent2"/>
        <w:tabs>
          <w:tab w:val="clear" w:pos="864"/>
        </w:tabs>
        <w:ind w:left="870" w:firstLine="0"/>
        <w:rPr>
          <w:rFonts w:ascii="Arial" w:hAnsi="Arial"/>
        </w:rPr>
      </w:pPr>
    </w:p>
    <w:p w14:paraId="42C37637" w14:textId="54AA83EB" w:rsidR="00627116" w:rsidRPr="00C97C08" w:rsidRDefault="00627116" w:rsidP="00CB72DD">
      <w:pPr>
        <w:pStyle w:val="ListParagraph"/>
        <w:numPr>
          <w:ilvl w:val="1"/>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868"/>
        <w:jc w:val="both"/>
        <w:rPr>
          <w:rFonts w:ascii="Arial" w:hAnsi="Arial" w:cs="Arial"/>
          <w:b/>
          <w:bCs/>
          <w:iCs/>
          <w:sz w:val="24"/>
          <w:szCs w:val="24"/>
        </w:rPr>
      </w:pPr>
      <w:r w:rsidRPr="000652E6">
        <w:rPr>
          <w:rFonts w:ascii="Arial" w:hAnsi="Arial"/>
          <w:b/>
          <w:sz w:val="24"/>
          <w:lang w:val="en-GB"/>
        </w:rPr>
        <w:t>Collaborative Projects</w:t>
      </w:r>
    </w:p>
    <w:p w14:paraId="2C93C3DC" w14:textId="47E2EFF7" w:rsidR="00627116" w:rsidRDefault="00627116" w:rsidP="00522C63">
      <w:pPr>
        <w:pStyle w:val="BodyTextIndent2"/>
        <w:tabs>
          <w:tab w:val="clear" w:pos="864"/>
        </w:tabs>
        <w:ind w:left="870" w:firstLine="0"/>
        <w:rPr>
          <w:rFonts w:ascii="Arial" w:hAnsi="Arial"/>
        </w:rPr>
      </w:pPr>
      <w:r>
        <w:rPr>
          <w:rFonts w:ascii="Arial" w:hAnsi="Arial"/>
        </w:rPr>
        <w:t xml:space="preserve">The </w:t>
      </w:r>
      <w:r w:rsidR="00E53834">
        <w:rPr>
          <w:rFonts w:ascii="Arial" w:hAnsi="Arial"/>
        </w:rPr>
        <w:t>Pump Centre</w:t>
      </w:r>
      <w:r>
        <w:rPr>
          <w:rFonts w:ascii="Arial" w:hAnsi="Arial"/>
        </w:rPr>
        <w:t xml:space="preserve"> shall endeavour to launch and manage collaborative projects that are of interest </w:t>
      </w:r>
      <w:r w:rsidR="00E53834">
        <w:rPr>
          <w:rFonts w:ascii="Arial" w:hAnsi="Arial"/>
        </w:rPr>
        <w:t xml:space="preserve">and value </w:t>
      </w:r>
      <w:r>
        <w:rPr>
          <w:rFonts w:ascii="Arial" w:hAnsi="Arial"/>
        </w:rPr>
        <w:t xml:space="preserve">to the </w:t>
      </w:r>
      <w:r w:rsidR="000D19A7">
        <w:rPr>
          <w:rFonts w:ascii="Arial" w:hAnsi="Arial"/>
        </w:rPr>
        <w:t>Member</w:t>
      </w:r>
      <w:r>
        <w:rPr>
          <w:rFonts w:ascii="Arial" w:hAnsi="Arial"/>
        </w:rPr>
        <w:t xml:space="preserve">s. Such projects may require additional </w:t>
      </w:r>
      <w:r w:rsidR="001A1361">
        <w:rPr>
          <w:rFonts w:ascii="Arial" w:hAnsi="Arial"/>
        </w:rPr>
        <w:t xml:space="preserve">resources and </w:t>
      </w:r>
      <w:r>
        <w:rPr>
          <w:rFonts w:ascii="Arial" w:hAnsi="Arial"/>
        </w:rPr>
        <w:t>funding from the participants.</w:t>
      </w:r>
    </w:p>
    <w:p w14:paraId="0DF6E9F8" w14:textId="77777777" w:rsidR="00627116" w:rsidRDefault="00627116" w:rsidP="00522C63">
      <w:pPr>
        <w:pStyle w:val="BodyTextIndent2"/>
        <w:tabs>
          <w:tab w:val="clear" w:pos="864"/>
        </w:tabs>
        <w:ind w:left="870" w:firstLine="0"/>
        <w:rPr>
          <w:rFonts w:ascii="Arial" w:hAnsi="Arial"/>
        </w:rPr>
      </w:pPr>
    </w:p>
    <w:p w14:paraId="547A87E3" w14:textId="7BBC0387" w:rsidR="00627116" w:rsidRPr="00C97C08" w:rsidRDefault="00627116" w:rsidP="00CB72DD">
      <w:pPr>
        <w:pStyle w:val="ListParagraph"/>
        <w:numPr>
          <w:ilvl w:val="1"/>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868"/>
        <w:jc w:val="both"/>
        <w:rPr>
          <w:rFonts w:ascii="Arial" w:hAnsi="Arial" w:cs="Arial"/>
          <w:b/>
          <w:bCs/>
          <w:iCs/>
          <w:sz w:val="24"/>
          <w:szCs w:val="24"/>
        </w:rPr>
      </w:pPr>
      <w:r w:rsidRPr="000652E6">
        <w:rPr>
          <w:rFonts w:ascii="Arial" w:hAnsi="Arial"/>
          <w:b/>
          <w:sz w:val="24"/>
          <w:lang w:val="en-GB"/>
        </w:rPr>
        <w:t>Training Courses</w:t>
      </w:r>
    </w:p>
    <w:p w14:paraId="04BD612C" w14:textId="4C00ACF7" w:rsidR="00627116" w:rsidRPr="00665617" w:rsidRDefault="00627116" w:rsidP="00522C63">
      <w:pPr>
        <w:pStyle w:val="BodyTextIndent2"/>
        <w:tabs>
          <w:tab w:val="clear" w:pos="864"/>
        </w:tabs>
        <w:ind w:left="870" w:firstLine="0"/>
        <w:rPr>
          <w:rFonts w:ascii="Arial" w:hAnsi="Arial"/>
        </w:rPr>
      </w:pPr>
      <w:r>
        <w:rPr>
          <w:rFonts w:ascii="Arial" w:hAnsi="Arial"/>
        </w:rPr>
        <w:t xml:space="preserve">The </w:t>
      </w:r>
      <w:r w:rsidR="00E53834">
        <w:rPr>
          <w:rFonts w:ascii="Arial" w:hAnsi="Arial"/>
        </w:rPr>
        <w:t>Pump Centre</w:t>
      </w:r>
      <w:r>
        <w:rPr>
          <w:rFonts w:ascii="Arial" w:hAnsi="Arial"/>
        </w:rPr>
        <w:t xml:space="preserve"> shall arrange and run training courses covering different aspects of</w:t>
      </w:r>
      <w:r w:rsidR="00F267D0">
        <w:rPr>
          <w:rFonts w:ascii="Arial" w:hAnsi="Arial"/>
        </w:rPr>
        <w:t xml:space="preserve"> technical subjects to include areas such as</w:t>
      </w:r>
      <w:r>
        <w:rPr>
          <w:rFonts w:ascii="Arial" w:hAnsi="Arial"/>
        </w:rPr>
        <w:t xml:space="preserve"> pumps, systems and associated equipment </w:t>
      </w:r>
      <w:r w:rsidR="00F267D0">
        <w:rPr>
          <w:rFonts w:ascii="Arial" w:hAnsi="Arial"/>
        </w:rPr>
        <w:t xml:space="preserve">and </w:t>
      </w:r>
      <w:r>
        <w:rPr>
          <w:rFonts w:ascii="Arial" w:hAnsi="Arial"/>
        </w:rPr>
        <w:t>to s</w:t>
      </w:r>
      <w:r w:rsidR="00CF4185">
        <w:rPr>
          <w:rFonts w:ascii="Arial" w:hAnsi="Arial"/>
        </w:rPr>
        <w:t xml:space="preserve">upport </w:t>
      </w:r>
      <w:r>
        <w:rPr>
          <w:rFonts w:ascii="Arial" w:hAnsi="Arial"/>
        </w:rPr>
        <w:t>the needs of the membership.</w:t>
      </w:r>
      <w:r w:rsidR="00F267D0">
        <w:rPr>
          <w:rFonts w:ascii="Arial" w:hAnsi="Arial"/>
        </w:rPr>
        <w:t xml:space="preserve"> </w:t>
      </w:r>
      <w:r w:rsidR="007244EC">
        <w:rPr>
          <w:rFonts w:ascii="Arial" w:hAnsi="Arial"/>
        </w:rPr>
        <w:t xml:space="preserve">Training courses are not core Services and are chargeable </w:t>
      </w:r>
      <w:r w:rsidR="00634264">
        <w:rPr>
          <w:rFonts w:ascii="Arial" w:hAnsi="Arial"/>
        </w:rPr>
        <w:t>separately.</w:t>
      </w:r>
    </w:p>
    <w:p w14:paraId="4FE42AC8" w14:textId="1DAC41E3" w:rsidR="00302B11" w:rsidRPr="00E06B03" w:rsidRDefault="00FA186E" w:rsidP="0071338A">
      <w:pPr>
        <w:pStyle w:val="Heading1"/>
        <w:numPr>
          <w:ilvl w:val="0"/>
          <w:numId w:val="56"/>
        </w:numPr>
        <w:rPr>
          <w:u w:val="none"/>
        </w:rPr>
      </w:pPr>
      <w:bookmarkStart w:id="740" w:name="_Toc459478400"/>
      <w:bookmarkStart w:id="741" w:name="_Toc459542187"/>
      <w:bookmarkStart w:id="742" w:name="_Toc459542921"/>
      <w:bookmarkStart w:id="743" w:name="_Toc459813626"/>
      <w:bookmarkStart w:id="744" w:name="_Toc459984378"/>
      <w:bookmarkStart w:id="745" w:name="_Toc460152524"/>
      <w:bookmarkStart w:id="746" w:name="_Toc459478401"/>
      <w:bookmarkStart w:id="747" w:name="_Toc459542188"/>
      <w:bookmarkStart w:id="748" w:name="_Toc459542922"/>
      <w:bookmarkStart w:id="749" w:name="_Toc459813627"/>
      <w:bookmarkStart w:id="750" w:name="_Toc459984379"/>
      <w:bookmarkStart w:id="751" w:name="_Toc460152525"/>
      <w:bookmarkStart w:id="752" w:name="_Toc459478402"/>
      <w:bookmarkStart w:id="753" w:name="_Toc459542189"/>
      <w:bookmarkStart w:id="754" w:name="_Toc459542923"/>
      <w:bookmarkStart w:id="755" w:name="_Toc459813628"/>
      <w:bookmarkStart w:id="756" w:name="_Toc459984380"/>
      <w:bookmarkStart w:id="757" w:name="_Toc460152526"/>
      <w:bookmarkStart w:id="758" w:name="_Toc459478403"/>
      <w:bookmarkStart w:id="759" w:name="_Toc459542190"/>
      <w:bookmarkStart w:id="760" w:name="_Toc459542924"/>
      <w:bookmarkStart w:id="761" w:name="_Toc459813629"/>
      <w:bookmarkStart w:id="762" w:name="_Toc459984381"/>
      <w:bookmarkStart w:id="763" w:name="_Toc460152527"/>
      <w:bookmarkStart w:id="764" w:name="_Toc459478404"/>
      <w:bookmarkStart w:id="765" w:name="_Toc459542191"/>
      <w:bookmarkStart w:id="766" w:name="_Toc459542925"/>
      <w:bookmarkStart w:id="767" w:name="_Toc459813630"/>
      <w:bookmarkStart w:id="768" w:name="_Toc459984382"/>
      <w:bookmarkStart w:id="769" w:name="_Toc460152528"/>
      <w:bookmarkStart w:id="770" w:name="_Toc459478405"/>
      <w:bookmarkStart w:id="771" w:name="_Toc459542192"/>
      <w:bookmarkStart w:id="772" w:name="_Toc459542926"/>
      <w:bookmarkStart w:id="773" w:name="_Toc459813631"/>
      <w:bookmarkStart w:id="774" w:name="_Toc459984383"/>
      <w:bookmarkStart w:id="775" w:name="_Toc460152529"/>
      <w:bookmarkStart w:id="776" w:name="_Toc459478406"/>
      <w:bookmarkStart w:id="777" w:name="_Toc459542193"/>
      <w:bookmarkStart w:id="778" w:name="_Toc459542927"/>
      <w:bookmarkStart w:id="779" w:name="_Toc459813632"/>
      <w:bookmarkStart w:id="780" w:name="_Toc459984384"/>
      <w:bookmarkStart w:id="781" w:name="_Toc460152530"/>
      <w:bookmarkStart w:id="782" w:name="_Toc459478407"/>
      <w:bookmarkStart w:id="783" w:name="_Toc459542194"/>
      <w:bookmarkStart w:id="784" w:name="_Toc459542928"/>
      <w:bookmarkStart w:id="785" w:name="_Toc459813633"/>
      <w:bookmarkStart w:id="786" w:name="_Toc459984385"/>
      <w:bookmarkStart w:id="787" w:name="_Toc460152531"/>
      <w:bookmarkStart w:id="788" w:name="_Toc459478408"/>
      <w:bookmarkStart w:id="789" w:name="_Toc459542195"/>
      <w:bookmarkStart w:id="790" w:name="_Toc459542929"/>
      <w:bookmarkStart w:id="791" w:name="_Toc459813634"/>
      <w:bookmarkStart w:id="792" w:name="_Toc459984386"/>
      <w:bookmarkStart w:id="793" w:name="_Toc460152532"/>
      <w:bookmarkStart w:id="794" w:name="_Toc459478409"/>
      <w:bookmarkStart w:id="795" w:name="_Toc459542196"/>
      <w:bookmarkStart w:id="796" w:name="_Toc459542930"/>
      <w:bookmarkStart w:id="797" w:name="_Toc459813635"/>
      <w:bookmarkStart w:id="798" w:name="_Toc459984387"/>
      <w:bookmarkStart w:id="799" w:name="_Toc460152533"/>
      <w:bookmarkStart w:id="800" w:name="_Toc459478410"/>
      <w:bookmarkStart w:id="801" w:name="_Toc459542197"/>
      <w:bookmarkStart w:id="802" w:name="_Toc459542931"/>
      <w:bookmarkStart w:id="803" w:name="_Toc459813636"/>
      <w:bookmarkStart w:id="804" w:name="_Toc459984388"/>
      <w:bookmarkStart w:id="805" w:name="_Toc460152534"/>
      <w:bookmarkStart w:id="806" w:name="_Toc459478411"/>
      <w:bookmarkStart w:id="807" w:name="_Toc459542198"/>
      <w:bookmarkStart w:id="808" w:name="_Toc459542932"/>
      <w:bookmarkStart w:id="809" w:name="_Toc459813637"/>
      <w:bookmarkStart w:id="810" w:name="_Toc459984389"/>
      <w:bookmarkStart w:id="811" w:name="_Toc460152535"/>
      <w:bookmarkStart w:id="812" w:name="_Toc459478412"/>
      <w:bookmarkStart w:id="813" w:name="_Toc459542199"/>
      <w:bookmarkStart w:id="814" w:name="_Toc459542933"/>
      <w:bookmarkStart w:id="815" w:name="_Toc459813638"/>
      <w:bookmarkStart w:id="816" w:name="_Toc459984390"/>
      <w:bookmarkStart w:id="817" w:name="_Toc460152536"/>
      <w:bookmarkStart w:id="818" w:name="_Toc459478413"/>
      <w:bookmarkStart w:id="819" w:name="_Toc459542200"/>
      <w:bookmarkStart w:id="820" w:name="_Toc459542934"/>
      <w:bookmarkStart w:id="821" w:name="_Toc459813639"/>
      <w:bookmarkStart w:id="822" w:name="_Toc459984391"/>
      <w:bookmarkStart w:id="823" w:name="_Toc460152537"/>
      <w:bookmarkStart w:id="824" w:name="_Toc459478414"/>
      <w:bookmarkStart w:id="825" w:name="_Toc459542201"/>
      <w:bookmarkStart w:id="826" w:name="_Toc459542935"/>
      <w:bookmarkStart w:id="827" w:name="_Toc459813640"/>
      <w:bookmarkStart w:id="828" w:name="_Toc459984392"/>
      <w:bookmarkStart w:id="829" w:name="_Toc460152538"/>
      <w:bookmarkStart w:id="830" w:name="_Toc459478415"/>
      <w:bookmarkStart w:id="831" w:name="_Toc459542202"/>
      <w:bookmarkStart w:id="832" w:name="_Toc459542936"/>
      <w:bookmarkStart w:id="833" w:name="_Toc459813641"/>
      <w:bookmarkStart w:id="834" w:name="_Toc459984393"/>
      <w:bookmarkStart w:id="835" w:name="_Toc460152539"/>
      <w:bookmarkStart w:id="836" w:name="_Toc459478416"/>
      <w:bookmarkStart w:id="837" w:name="_Toc459542203"/>
      <w:bookmarkStart w:id="838" w:name="_Toc459542937"/>
      <w:bookmarkStart w:id="839" w:name="_Toc459813642"/>
      <w:bookmarkStart w:id="840" w:name="_Toc459984394"/>
      <w:bookmarkStart w:id="841" w:name="_Toc460152540"/>
      <w:bookmarkStart w:id="842" w:name="_Toc3188850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r w:rsidRPr="00E06B03">
        <w:rPr>
          <w:u w:val="none"/>
        </w:rPr>
        <w:t xml:space="preserve">Disputes </w:t>
      </w:r>
      <w:r w:rsidR="00B62FC6" w:rsidRPr="00E06B03">
        <w:rPr>
          <w:u w:val="none"/>
        </w:rPr>
        <w:t>a</w:t>
      </w:r>
      <w:r w:rsidRPr="00E06B03">
        <w:rPr>
          <w:u w:val="none"/>
        </w:rPr>
        <w:t>nd Change Procedures</w:t>
      </w:r>
      <w:bookmarkEnd w:id="842"/>
    </w:p>
    <w:p w14:paraId="3C4BE9DD" w14:textId="5E20C7BD" w:rsidR="00A30835" w:rsidRDefault="00302B11" w:rsidP="00CB72DD">
      <w:pPr>
        <w:pStyle w:val="ListParagraph"/>
        <w:numPr>
          <w:ilvl w:val="1"/>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sz w:val="24"/>
          <w:lang w:val="en-GB"/>
        </w:rPr>
      </w:pPr>
      <w:r w:rsidRPr="00522C63">
        <w:rPr>
          <w:rFonts w:ascii="Arial" w:hAnsi="Arial"/>
          <w:sz w:val="24"/>
          <w:lang w:val="en-GB"/>
        </w:rPr>
        <w:t xml:space="preserve">The </w:t>
      </w:r>
      <w:r w:rsidR="00634264">
        <w:rPr>
          <w:rFonts w:ascii="Arial" w:hAnsi="Arial"/>
          <w:sz w:val="24"/>
          <w:lang w:val="en-GB"/>
        </w:rPr>
        <w:t xml:space="preserve">Pump Centre </w:t>
      </w:r>
      <w:r w:rsidR="006502C3">
        <w:rPr>
          <w:rFonts w:ascii="Arial" w:hAnsi="Arial"/>
          <w:sz w:val="24"/>
          <w:lang w:val="en-GB"/>
        </w:rPr>
        <w:t xml:space="preserve">Manager </w:t>
      </w:r>
      <w:r w:rsidRPr="00522C63">
        <w:rPr>
          <w:rFonts w:ascii="Arial" w:hAnsi="Arial"/>
          <w:sz w:val="24"/>
          <w:lang w:val="en-GB"/>
        </w:rPr>
        <w:t xml:space="preserve">shall review </w:t>
      </w:r>
      <w:r w:rsidR="006502C3">
        <w:rPr>
          <w:rFonts w:ascii="Arial" w:hAnsi="Arial"/>
          <w:sz w:val="24"/>
          <w:lang w:val="en-GB"/>
        </w:rPr>
        <w:t xml:space="preserve">and update </w:t>
      </w:r>
      <w:r w:rsidR="00A30835">
        <w:rPr>
          <w:rFonts w:ascii="Arial" w:hAnsi="Arial"/>
          <w:sz w:val="24"/>
          <w:lang w:val="en-GB"/>
        </w:rPr>
        <w:t>the</w:t>
      </w:r>
      <w:r w:rsidR="006502C3">
        <w:rPr>
          <w:rFonts w:ascii="Arial" w:hAnsi="Arial"/>
          <w:sz w:val="24"/>
          <w:lang w:val="en-GB"/>
        </w:rPr>
        <w:t xml:space="preserve"> Operating </w:t>
      </w:r>
      <w:r w:rsidR="00B328E6">
        <w:rPr>
          <w:rFonts w:ascii="Arial" w:hAnsi="Arial"/>
          <w:sz w:val="24"/>
          <w:lang w:val="en-GB"/>
        </w:rPr>
        <w:t xml:space="preserve">Framework </w:t>
      </w:r>
      <w:r w:rsidR="00D956C2">
        <w:rPr>
          <w:rFonts w:ascii="Arial" w:hAnsi="Arial"/>
          <w:sz w:val="24"/>
          <w:lang w:val="en-GB"/>
        </w:rPr>
        <w:t xml:space="preserve">periodically </w:t>
      </w:r>
      <w:r w:rsidR="006502C3">
        <w:rPr>
          <w:rFonts w:ascii="Arial" w:hAnsi="Arial"/>
          <w:sz w:val="24"/>
          <w:lang w:val="en-GB"/>
        </w:rPr>
        <w:t xml:space="preserve">to ensure that it </w:t>
      </w:r>
      <w:r w:rsidR="00634264">
        <w:rPr>
          <w:rFonts w:ascii="Arial" w:hAnsi="Arial"/>
          <w:sz w:val="24"/>
          <w:lang w:val="en-GB"/>
        </w:rPr>
        <w:t xml:space="preserve">remains </w:t>
      </w:r>
      <w:r w:rsidR="00A30835">
        <w:rPr>
          <w:rFonts w:ascii="Arial" w:hAnsi="Arial"/>
          <w:sz w:val="24"/>
          <w:lang w:val="en-GB"/>
        </w:rPr>
        <w:t xml:space="preserve">current and </w:t>
      </w:r>
      <w:r w:rsidR="006502C3">
        <w:rPr>
          <w:rFonts w:ascii="Arial" w:hAnsi="Arial"/>
          <w:sz w:val="24"/>
          <w:lang w:val="en-GB"/>
        </w:rPr>
        <w:t xml:space="preserve">satisfying the needs of the </w:t>
      </w:r>
      <w:r w:rsidR="00634264">
        <w:rPr>
          <w:rFonts w:ascii="Arial" w:hAnsi="Arial"/>
          <w:sz w:val="24"/>
          <w:lang w:val="en-GB"/>
        </w:rPr>
        <w:t>Members.</w:t>
      </w:r>
    </w:p>
    <w:p w14:paraId="5B1A7A1D" w14:textId="446426FC" w:rsidR="00302B11" w:rsidRPr="00522C63" w:rsidRDefault="006502C3" w:rsidP="00CB72DD">
      <w:pPr>
        <w:pStyle w:val="ListParagraph"/>
        <w:numPr>
          <w:ilvl w:val="1"/>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sz w:val="24"/>
          <w:lang w:val="en-GB"/>
        </w:rPr>
      </w:pPr>
      <w:r>
        <w:rPr>
          <w:rFonts w:ascii="Arial" w:hAnsi="Arial"/>
          <w:sz w:val="24"/>
          <w:lang w:val="en-GB"/>
        </w:rPr>
        <w:t>A</w:t>
      </w:r>
      <w:r w:rsidR="00302B11" w:rsidRPr="00522C63">
        <w:rPr>
          <w:rFonts w:ascii="Arial" w:hAnsi="Arial"/>
          <w:sz w:val="24"/>
          <w:lang w:val="en-GB"/>
        </w:rPr>
        <w:t xml:space="preserve">ny changes </w:t>
      </w:r>
      <w:r w:rsidR="00A30835">
        <w:rPr>
          <w:rFonts w:ascii="Arial" w:hAnsi="Arial"/>
          <w:sz w:val="24"/>
          <w:lang w:val="en-GB"/>
        </w:rPr>
        <w:t xml:space="preserve">to the Operating </w:t>
      </w:r>
      <w:r w:rsidR="00E01FBB">
        <w:rPr>
          <w:rFonts w:ascii="Arial" w:hAnsi="Arial"/>
          <w:sz w:val="24"/>
          <w:lang w:val="en-GB"/>
        </w:rPr>
        <w:t xml:space="preserve">Framework </w:t>
      </w:r>
      <w:r w:rsidR="00302B11" w:rsidRPr="00522C63">
        <w:rPr>
          <w:rFonts w:ascii="Arial" w:hAnsi="Arial"/>
          <w:sz w:val="24"/>
          <w:lang w:val="en-GB"/>
        </w:rPr>
        <w:t xml:space="preserve">shall not take precedence over </w:t>
      </w:r>
      <w:r>
        <w:rPr>
          <w:rFonts w:ascii="Arial" w:hAnsi="Arial"/>
          <w:sz w:val="24"/>
          <w:lang w:val="en-GB"/>
        </w:rPr>
        <w:t>the</w:t>
      </w:r>
      <w:r w:rsidRPr="00522C63">
        <w:rPr>
          <w:rFonts w:ascii="Arial" w:hAnsi="Arial"/>
          <w:sz w:val="24"/>
          <w:lang w:val="en-GB"/>
        </w:rPr>
        <w:t xml:space="preserve"> </w:t>
      </w:r>
      <w:r w:rsidR="00302B11" w:rsidRPr="00522C63">
        <w:rPr>
          <w:rFonts w:ascii="Arial" w:hAnsi="Arial"/>
          <w:sz w:val="24"/>
          <w:lang w:val="en-GB"/>
        </w:rPr>
        <w:t>contractual undertaking between the Operator and the Members</w:t>
      </w:r>
      <w:r w:rsidR="008C6D9D" w:rsidRPr="00522C63">
        <w:rPr>
          <w:rFonts w:ascii="Arial" w:hAnsi="Arial"/>
          <w:sz w:val="24"/>
          <w:lang w:val="en-GB"/>
        </w:rPr>
        <w:t xml:space="preserve">. The terms of the Pump Centre </w:t>
      </w:r>
      <w:r w:rsidR="000D19A7">
        <w:rPr>
          <w:rFonts w:ascii="Arial" w:hAnsi="Arial"/>
          <w:sz w:val="24"/>
          <w:lang w:val="en-GB"/>
        </w:rPr>
        <w:t>M</w:t>
      </w:r>
      <w:r w:rsidR="008C6D9D" w:rsidRPr="00522C63">
        <w:rPr>
          <w:rFonts w:ascii="Arial" w:hAnsi="Arial"/>
          <w:sz w:val="24"/>
          <w:lang w:val="en-GB"/>
        </w:rPr>
        <w:t xml:space="preserve">embership agreement are included in </w:t>
      </w:r>
      <w:r w:rsidR="00A30835">
        <w:rPr>
          <w:rFonts w:ascii="Arial" w:hAnsi="Arial"/>
          <w:sz w:val="24"/>
          <w:lang w:val="en-GB"/>
        </w:rPr>
        <w:t>‘</w:t>
      </w:r>
      <w:r w:rsidRPr="00C97C08">
        <w:rPr>
          <w:rFonts w:ascii="Arial" w:hAnsi="Arial" w:cs="Arial"/>
          <w:i/>
          <w:sz w:val="24"/>
          <w:szCs w:val="24"/>
          <w:lang w:val="en-GB"/>
        </w:rPr>
        <w:fldChar w:fldCharType="begin"/>
      </w:r>
      <w:r w:rsidRPr="00C97C08">
        <w:rPr>
          <w:rFonts w:ascii="Arial" w:hAnsi="Arial" w:cs="Arial"/>
          <w:i/>
          <w:sz w:val="24"/>
          <w:szCs w:val="24"/>
          <w:lang w:val="en-GB"/>
        </w:rPr>
        <w:instrText xml:space="preserve"> REF _Ref459460623 \h  \* MERGEFORMAT </w:instrText>
      </w:r>
      <w:r w:rsidRPr="00C97C08">
        <w:rPr>
          <w:rFonts w:ascii="Arial" w:hAnsi="Arial" w:cs="Arial"/>
          <w:i/>
          <w:sz w:val="24"/>
          <w:szCs w:val="24"/>
          <w:lang w:val="en-GB"/>
        </w:rPr>
      </w:r>
      <w:r w:rsidRPr="00C97C08">
        <w:rPr>
          <w:rFonts w:ascii="Arial" w:hAnsi="Arial" w:cs="Arial"/>
          <w:i/>
          <w:sz w:val="24"/>
          <w:szCs w:val="24"/>
          <w:lang w:val="en-GB"/>
        </w:rPr>
        <w:fldChar w:fldCharType="separate"/>
      </w:r>
      <w:r w:rsidR="006C6AFC" w:rsidRPr="00C97C08">
        <w:rPr>
          <w:rFonts w:ascii="Arial" w:hAnsi="Arial" w:cs="Arial"/>
          <w:i/>
          <w:sz w:val="24"/>
          <w:szCs w:val="24"/>
        </w:rPr>
        <w:t>Appendix 4 – Membership Agreement</w:t>
      </w:r>
      <w:r w:rsidRPr="00C97C08">
        <w:rPr>
          <w:rFonts w:ascii="Arial" w:hAnsi="Arial" w:cs="Arial"/>
          <w:i/>
          <w:sz w:val="24"/>
          <w:szCs w:val="24"/>
          <w:lang w:val="en-GB"/>
        </w:rPr>
        <w:fldChar w:fldCharType="end"/>
      </w:r>
      <w:r w:rsidR="00A30835" w:rsidRPr="00C97C08">
        <w:rPr>
          <w:rFonts w:ascii="Arial" w:hAnsi="Arial" w:cs="Arial"/>
          <w:i/>
          <w:sz w:val="24"/>
          <w:szCs w:val="24"/>
          <w:lang w:val="en-GB"/>
        </w:rPr>
        <w:t>’</w:t>
      </w:r>
      <w:r w:rsidR="00302B11" w:rsidRPr="00522C63">
        <w:rPr>
          <w:rFonts w:ascii="Arial" w:hAnsi="Arial"/>
          <w:sz w:val="24"/>
          <w:lang w:val="en-GB"/>
        </w:rPr>
        <w:t xml:space="preserve">. </w:t>
      </w:r>
      <w:r>
        <w:rPr>
          <w:rFonts w:ascii="Arial" w:hAnsi="Arial"/>
          <w:sz w:val="24"/>
          <w:lang w:val="en-GB"/>
        </w:rPr>
        <w:t xml:space="preserve">Any conflict between the Operating </w:t>
      </w:r>
      <w:r w:rsidR="00773F94">
        <w:rPr>
          <w:rFonts w:ascii="Arial" w:hAnsi="Arial"/>
          <w:sz w:val="24"/>
          <w:lang w:val="en-GB"/>
        </w:rPr>
        <w:t xml:space="preserve">Framework </w:t>
      </w:r>
      <w:r>
        <w:rPr>
          <w:rFonts w:ascii="Arial" w:hAnsi="Arial"/>
          <w:sz w:val="24"/>
          <w:lang w:val="en-GB"/>
        </w:rPr>
        <w:t xml:space="preserve">and Membership Agreement shall be resolved by the </w:t>
      </w:r>
      <w:r w:rsidR="009E2D4A">
        <w:rPr>
          <w:rFonts w:ascii="Arial" w:hAnsi="Arial"/>
          <w:sz w:val="24"/>
          <w:lang w:val="en-GB"/>
        </w:rPr>
        <w:t xml:space="preserve">Pump Centre </w:t>
      </w:r>
      <w:r>
        <w:rPr>
          <w:rFonts w:ascii="Arial" w:hAnsi="Arial"/>
          <w:sz w:val="24"/>
          <w:lang w:val="en-GB"/>
        </w:rPr>
        <w:t xml:space="preserve">Manager </w:t>
      </w:r>
      <w:r w:rsidR="00366DBF" w:rsidRPr="009E289F">
        <w:rPr>
          <w:rFonts w:ascii="Arial" w:hAnsi="Arial"/>
          <w:sz w:val="24"/>
          <w:lang w:val="en-GB"/>
        </w:rPr>
        <w:t>and if necessary</w:t>
      </w:r>
      <w:r w:rsidR="009E289F" w:rsidRPr="009E289F">
        <w:rPr>
          <w:rFonts w:ascii="Arial" w:hAnsi="Arial"/>
          <w:sz w:val="24"/>
          <w:lang w:val="en-GB"/>
        </w:rPr>
        <w:t>,</w:t>
      </w:r>
      <w:r w:rsidR="00366DBF" w:rsidRPr="009E289F">
        <w:rPr>
          <w:rFonts w:ascii="Arial" w:hAnsi="Arial"/>
          <w:sz w:val="24"/>
          <w:lang w:val="en-GB"/>
        </w:rPr>
        <w:t xml:space="preserve"> </w:t>
      </w:r>
      <w:r w:rsidR="00F0442A" w:rsidRPr="009E289F">
        <w:rPr>
          <w:rFonts w:ascii="Arial" w:hAnsi="Arial"/>
          <w:sz w:val="24"/>
          <w:lang w:val="en-GB"/>
        </w:rPr>
        <w:t xml:space="preserve">with the assistance of </w:t>
      </w:r>
      <w:r w:rsidR="00366DBF" w:rsidRPr="009E289F">
        <w:rPr>
          <w:rFonts w:ascii="Arial" w:hAnsi="Arial"/>
          <w:sz w:val="24"/>
          <w:lang w:val="en-GB"/>
        </w:rPr>
        <w:t>the Chair</w:t>
      </w:r>
      <w:r w:rsidR="00D13916">
        <w:rPr>
          <w:rFonts w:ascii="Arial" w:hAnsi="Arial"/>
          <w:sz w:val="24"/>
          <w:lang w:val="en-GB"/>
        </w:rPr>
        <w:t xml:space="preserve"> and </w:t>
      </w:r>
      <w:r w:rsidR="00D13916" w:rsidRPr="009E289F">
        <w:rPr>
          <w:rFonts w:ascii="Arial" w:hAnsi="Arial"/>
          <w:sz w:val="24"/>
          <w:lang w:val="en-GB"/>
        </w:rPr>
        <w:t>the commercial representative of the Operator</w:t>
      </w:r>
      <w:r w:rsidR="009E2D4A">
        <w:rPr>
          <w:rFonts w:ascii="Arial" w:hAnsi="Arial"/>
          <w:sz w:val="24"/>
          <w:lang w:val="en-GB"/>
        </w:rPr>
        <w:t>.</w:t>
      </w:r>
    </w:p>
    <w:p w14:paraId="11A7B564" w14:textId="7C90A5BA" w:rsidR="009D5E4E" w:rsidRDefault="009D5E4E" w:rsidP="00CB72DD">
      <w:pPr>
        <w:pStyle w:val="ListParagraph"/>
        <w:numPr>
          <w:ilvl w:val="1"/>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sz w:val="24"/>
          <w:lang w:val="en-GB"/>
        </w:rPr>
      </w:pPr>
      <w:r>
        <w:rPr>
          <w:rFonts w:ascii="Arial" w:hAnsi="Arial"/>
          <w:sz w:val="24"/>
          <w:lang w:val="en-GB"/>
        </w:rPr>
        <w:t xml:space="preserve">Any </w:t>
      </w:r>
      <w:r w:rsidR="00A30835">
        <w:rPr>
          <w:rFonts w:ascii="Arial" w:hAnsi="Arial"/>
          <w:sz w:val="24"/>
          <w:lang w:val="en-GB"/>
        </w:rPr>
        <w:t xml:space="preserve">disputes or </w:t>
      </w:r>
      <w:r>
        <w:rPr>
          <w:rFonts w:ascii="Arial" w:hAnsi="Arial"/>
          <w:sz w:val="24"/>
          <w:lang w:val="en-GB"/>
        </w:rPr>
        <w:t>issue</w:t>
      </w:r>
      <w:r w:rsidR="00923D56">
        <w:rPr>
          <w:rFonts w:ascii="Arial" w:hAnsi="Arial"/>
          <w:sz w:val="24"/>
          <w:lang w:val="en-GB"/>
        </w:rPr>
        <w:t>s</w:t>
      </w:r>
      <w:r>
        <w:rPr>
          <w:rFonts w:ascii="Arial" w:hAnsi="Arial"/>
          <w:sz w:val="24"/>
          <w:lang w:val="en-GB"/>
        </w:rPr>
        <w:t xml:space="preserve"> that a </w:t>
      </w:r>
      <w:r w:rsidR="000D19A7">
        <w:rPr>
          <w:rFonts w:ascii="Arial" w:hAnsi="Arial"/>
          <w:sz w:val="24"/>
          <w:lang w:val="en-GB"/>
        </w:rPr>
        <w:t>Member</w:t>
      </w:r>
      <w:r>
        <w:rPr>
          <w:rFonts w:ascii="Arial" w:hAnsi="Arial"/>
          <w:sz w:val="24"/>
          <w:lang w:val="en-GB"/>
        </w:rPr>
        <w:t xml:space="preserve"> has </w:t>
      </w:r>
      <w:r w:rsidR="00A30835">
        <w:rPr>
          <w:rFonts w:ascii="Arial" w:hAnsi="Arial"/>
          <w:sz w:val="24"/>
          <w:lang w:val="en-GB"/>
        </w:rPr>
        <w:t>shall</w:t>
      </w:r>
      <w:r>
        <w:rPr>
          <w:rFonts w:ascii="Arial" w:hAnsi="Arial"/>
          <w:sz w:val="24"/>
          <w:lang w:val="en-GB"/>
        </w:rPr>
        <w:t xml:space="preserve"> in the first instance be raised </w:t>
      </w:r>
      <w:r w:rsidR="001566A6">
        <w:rPr>
          <w:rFonts w:ascii="Arial" w:hAnsi="Arial"/>
          <w:sz w:val="24"/>
          <w:lang w:val="en-GB"/>
        </w:rPr>
        <w:t xml:space="preserve">in writing </w:t>
      </w:r>
      <w:r>
        <w:rPr>
          <w:rFonts w:ascii="Arial" w:hAnsi="Arial"/>
          <w:sz w:val="24"/>
          <w:lang w:val="en-GB"/>
        </w:rPr>
        <w:t xml:space="preserve">with the </w:t>
      </w:r>
      <w:r w:rsidR="007679B1">
        <w:rPr>
          <w:rFonts w:ascii="Arial" w:hAnsi="Arial"/>
          <w:sz w:val="24"/>
          <w:lang w:val="en-GB"/>
        </w:rPr>
        <w:t xml:space="preserve">Pump Centre </w:t>
      </w:r>
      <w:r>
        <w:rPr>
          <w:rFonts w:ascii="Arial" w:hAnsi="Arial"/>
          <w:sz w:val="24"/>
          <w:lang w:val="en-GB"/>
        </w:rPr>
        <w:t xml:space="preserve">Manager. The </w:t>
      </w:r>
      <w:r w:rsidR="007679B1">
        <w:rPr>
          <w:rFonts w:ascii="Arial" w:hAnsi="Arial"/>
          <w:sz w:val="24"/>
          <w:lang w:val="en-GB"/>
        </w:rPr>
        <w:t xml:space="preserve">Pump Centre </w:t>
      </w:r>
      <w:r>
        <w:rPr>
          <w:rFonts w:ascii="Arial" w:hAnsi="Arial"/>
          <w:sz w:val="24"/>
          <w:lang w:val="en-GB"/>
        </w:rPr>
        <w:t xml:space="preserve">Manager will endeavour to resolve the issue directly with the </w:t>
      </w:r>
      <w:r w:rsidR="000D19A7">
        <w:rPr>
          <w:rFonts w:ascii="Arial" w:hAnsi="Arial"/>
          <w:sz w:val="24"/>
          <w:lang w:val="en-GB"/>
        </w:rPr>
        <w:t>Member</w:t>
      </w:r>
      <w:r w:rsidR="001A1361">
        <w:rPr>
          <w:rFonts w:ascii="Arial" w:hAnsi="Arial"/>
          <w:sz w:val="24"/>
          <w:lang w:val="en-GB"/>
        </w:rPr>
        <w:t>.</w:t>
      </w:r>
    </w:p>
    <w:p w14:paraId="32E6DFA8" w14:textId="7774AC68" w:rsidR="0049747D" w:rsidRPr="00A30835" w:rsidRDefault="009D5E4E" w:rsidP="00CB72DD">
      <w:pPr>
        <w:pStyle w:val="ListParagraph"/>
        <w:numPr>
          <w:ilvl w:val="1"/>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sz w:val="24"/>
          <w:lang w:val="en-GB"/>
        </w:rPr>
      </w:pPr>
      <w:r w:rsidRPr="00A30835">
        <w:rPr>
          <w:rFonts w:ascii="Arial" w:hAnsi="Arial"/>
          <w:sz w:val="24"/>
          <w:lang w:val="en-GB"/>
        </w:rPr>
        <w:t xml:space="preserve">Any </w:t>
      </w:r>
      <w:r w:rsidR="00181728">
        <w:rPr>
          <w:rFonts w:ascii="Arial" w:hAnsi="Arial"/>
          <w:sz w:val="24"/>
          <w:lang w:val="en-GB"/>
        </w:rPr>
        <w:t xml:space="preserve">dispute or </w:t>
      </w:r>
      <w:r w:rsidRPr="00A30835">
        <w:rPr>
          <w:rFonts w:ascii="Arial" w:hAnsi="Arial"/>
          <w:sz w:val="24"/>
          <w:lang w:val="en-GB"/>
        </w:rPr>
        <w:t xml:space="preserve">issue that cannot be resolved by the </w:t>
      </w:r>
      <w:r w:rsidR="00ED04A8">
        <w:rPr>
          <w:rFonts w:ascii="Arial" w:hAnsi="Arial"/>
          <w:sz w:val="24"/>
          <w:lang w:val="en-GB"/>
        </w:rPr>
        <w:t xml:space="preserve">Pump Centre </w:t>
      </w:r>
      <w:r w:rsidRPr="00A30835">
        <w:rPr>
          <w:rFonts w:ascii="Arial" w:hAnsi="Arial"/>
          <w:sz w:val="24"/>
          <w:lang w:val="en-GB"/>
        </w:rPr>
        <w:t xml:space="preserve">Manager shall be referred </w:t>
      </w:r>
      <w:r w:rsidR="001566A6">
        <w:rPr>
          <w:rFonts w:ascii="Arial" w:hAnsi="Arial"/>
          <w:sz w:val="24"/>
          <w:lang w:val="en-GB"/>
        </w:rPr>
        <w:t xml:space="preserve">in writing </w:t>
      </w:r>
      <w:r w:rsidRPr="00A30835">
        <w:rPr>
          <w:rFonts w:ascii="Arial" w:hAnsi="Arial"/>
          <w:sz w:val="24"/>
          <w:lang w:val="en-GB"/>
        </w:rPr>
        <w:t xml:space="preserve">to the Chair for resolution. </w:t>
      </w:r>
      <w:r w:rsidR="00181728">
        <w:rPr>
          <w:rFonts w:ascii="Arial" w:hAnsi="Arial"/>
          <w:sz w:val="24"/>
          <w:lang w:val="en-GB"/>
        </w:rPr>
        <w:t xml:space="preserve">Should </w:t>
      </w:r>
      <w:r w:rsidR="0049747D" w:rsidRPr="00A30835">
        <w:rPr>
          <w:rFonts w:ascii="Arial" w:hAnsi="Arial"/>
          <w:sz w:val="24"/>
          <w:lang w:val="en-GB"/>
        </w:rPr>
        <w:t xml:space="preserve">the Chair and </w:t>
      </w:r>
      <w:r w:rsidR="00ED04A8">
        <w:rPr>
          <w:rFonts w:ascii="Arial" w:hAnsi="Arial"/>
          <w:sz w:val="24"/>
          <w:lang w:val="en-GB"/>
        </w:rPr>
        <w:t xml:space="preserve">Pump Centre </w:t>
      </w:r>
      <w:r w:rsidR="0049747D" w:rsidRPr="00A30835">
        <w:rPr>
          <w:rFonts w:ascii="Arial" w:hAnsi="Arial"/>
          <w:sz w:val="24"/>
          <w:lang w:val="en-GB"/>
        </w:rPr>
        <w:t xml:space="preserve">Manager </w:t>
      </w:r>
      <w:r w:rsidR="00181728">
        <w:rPr>
          <w:rFonts w:ascii="Arial" w:hAnsi="Arial"/>
          <w:sz w:val="24"/>
          <w:lang w:val="en-GB"/>
        </w:rPr>
        <w:t xml:space="preserve">not be able to </w:t>
      </w:r>
      <w:r w:rsidR="0049747D" w:rsidRPr="00A30835">
        <w:rPr>
          <w:rFonts w:ascii="Arial" w:hAnsi="Arial"/>
          <w:sz w:val="24"/>
          <w:lang w:val="en-GB"/>
        </w:rPr>
        <w:t xml:space="preserve">resolve </w:t>
      </w:r>
      <w:r w:rsidR="00923D56" w:rsidRPr="00A30835">
        <w:rPr>
          <w:rFonts w:ascii="Arial" w:hAnsi="Arial"/>
          <w:sz w:val="24"/>
          <w:lang w:val="en-GB"/>
        </w:rPr>
        <w:t>the</w:t>
      </w:r>
      <w:r w:rsidR="0049747D" w:rsidRPr="00A30835">
        <w:rPr>
          <w:rFonts w:ascii="Arial" w:hAnsi="Arial"/>
          <w:sz w:val="24"/>
          <w:lang w:val="en-GB"/>
        </w:rPr>
        <w:t xml:space="preserve"> issue and it is of a material nature, then, at their discretion, they may refer the matter to </w:t>
      </w:r>
      <w:r w:rsidR="00E6003B">
        <w:rPr>
          <w:rFonts w:ascii="Arial" w:hAnsi="Arial"/>
          <w:sz w:val="24"/>
          <w:lang w:val="en-GB"/>
        </w:rPr>
        <w:t xml:space="preserve">the commercial representative of the </w:t>
      </w:r>
      <w:r w:rsidR="001A1361">
        <w:rPr>
          <w:rFonts w:ascii="Arial" w:hAnsi="Arial"/>
          <w:sz w:val="24"/>
          <w:lang w:val="en-GB"/>
        </w:rPr>
        <w:t>O</w:t>
      </w:r>
      <w:r w:rsidR="00E6003B">
        <w:rPr>
          <w:rFonts w:ascii="Arial" w:hAnsi="Arial"/>
          <w:sz w:val="24"/>
          <w:lang w:val="en-GB"/>
        </w:rPr>
        <w:t>perator</w:t>
      </w:r>
      <w:r w:rsidR="0049747D" w:rsidRPr="00A30835" w:rsidDel="0063363F">
        <w:rPr>
          <w:rFonts w:ascii="Arial" w:hAnsi="Arial"/>
          <w:sz w:val="24"/>
          <w:lang w:val="en-GB"/>
        </w:rPr>
        <w:t xml:space="preserve"> </w:t>
      </w:r>
      <w:r w:rsidR="0049747D" w:rsidRPr="00A30835">
        <w:rPr>
          <w:rFonts w:ascii="Arial" w:hAnsi="Arial"/>
          <w:sz w:val="24"/>
          <w:lang w:val="en-GB"/>
        </w:rPr>
        <w:t xml:space="preserve">for </w:t>
      </w:r>
      <w:r w:rsidR="009E289F">
        <w:rPr>
          <w:rFonts w:ascii="Arial" w:hAnsi="Arial"/>
          <w:sz w:val="24"/>
          <w:lang w:val="en-GB"/>
        </w:rPr>
        <w:t xml:space="preserve">final </w:t>
      </w:r>
      <w:r w:rsidR="0049747D" w:rsidRPr="00A30835">
        <w:rPr>
          <w:rFonts w:ascii="Arial" w:hAnsi="Arial"/>
          <w:sz w:val="24"/>
          <w:lang w:val="en-GB"/>
        </w:rPr>
        <w:t>resolution.</w:t>
      </w:r>
    </w:p>
    <w:p w14:paraId="386510CE" w14:textId="77777777" w:rsidR="00302B11" w:rsidRDefault="00302B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lang w:val="en-GB"/>
        </w:rPr>
      </w:pPr>
    </w:p>
    <w:p w14:paraId="21B2D743" w14:textId="77777777" w:rsidR="005B3549" w:rsidRDefault="005B35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lang w:val="en-GB"/>
        </w:rPr>
        <w:sectPr w:rsidR="005B3549" w:rsidSect="005939B1">
          <w:headerReference w:type="default" r:id="rId13"/>
          <w:footerReference w:type="even" r:id="rId14"/>
          <w:footerReference w:type="default" r:id="rId15"/>
          <w:headerReference w:type="first" r:id="rId16"/>
          <w:type w:val="continuous"/>
          <w:pgSz w:w="11907" w:h="16840" w:code="9"/>
          <w:pgMar w:top="567" w:right="1134" w:bottom="567" w:left="1701" w:header="29" w:footer="567" w:gutter="0"/>
          <w:pgNumType w:start="1"/>
          <w:cols w:space="288"/>
          <w:noEndnote/>
          <w:titlePg/>
          <w:docGrid w:linePitch="272"/>
        </w:sectPr>
      </w:pPr>
    </w:p>
    <w:p w14:paraId="5FFE9C72" w14:textId="0868EE95" w:rsidR="00FC172A" w:rsidRPr="00500A10" w:rsidRDefault="002D6A83" w:rsidP="00D04CCB">
      <w:pPr>
        <w:pStyle w:val="Heading1"/>
        <w:numPr>
          <w:ilvl w:val="0"/>
          <w:numId w:val="56"/>
        </w:numPr>
      </w:pPr>
      <w:bookmarkStart w:id="843" w:name="_Toc458432082"/>
      <w:bookmarkStart w:id="844" w:name="_Toc459478418"/>
      <w:bookmarkStart w:id="845" w:name="_Toc459542205"/>
      <w:bookmarkStart w:id="846" w:name="_Toc459542939"/>
      <w:bookmarkStart w:id="847" w:name="_Toc459813644"/>
      <w:bookmarkStart w:id="848" w:name="_Toc459984396"/>
      <w:bookmarkStart w:id="849" w:name="_Toc460152542"/>
      <w:bookmarkStart w:id="850" w:name="_Ref459460043"/>
      <w:bookmarkStart w:id="851" w:name="_Toc31888510"/>
      <w:bookmarkEnd w:id="843"/>
      <w:bookmarkEnd w:id="844"/>
      <w:bookmarkEnd w:id="845"/>
      <w:bookmarkEnd w:id="846"/>
      <w:bookmarkEnd w:id="847"/>
      <w:bookmarkEnd w:id="848"/>
      <w:bookmarkEnd w:id="849"/>
      <w:r w:rsidRPr="00522C63">
        <w:lastRenderedPageBreak/>
        <w:t xml:space="preserve">Appendix </w:t>
      </w:r>
      <w:r w:rsidR="003F5D8D" w:rsidRPr="00522C63">
        <w:t xml:space="preserve">1 – </w:t>
      </w:r>
      <w:r w:rsidR="00500A10">
        <w:t>Member Benefits and Service</w:t>
      </w:r>
      <w:bookmarkEnd w:id="850"/>
      <w:bookmarkEnd w:id="851"/>
      <w:r w:rsidR="00500A10">
        <w:t>s Summary</w:t>
      </w:r>
    </w:p>
    <w:p w14:paraId="26CC0D04" w14:textId="77777777" w:rsidR="00500A10" w:rsidRDefault="00500A10" w:rsidP="00FC172A">
      <w:pPr>
        <w:rPr>
          <w:lang w:val="en-GB"/>
        </w:rPr>
      </w:pPr>
    </w:p>
    <w:tbl>
      <w:tblPr>
        <w:tblStyle w:val="TableGrid"/>
        <w:tblW w:w="11057" w:type="dxa"/>
        <w:tblInd w:w="-289" w:type="dxa"/>
        <w:tblLook w:val="04A0" w:firstRow="1" w:lastRow="0" w:firstColumn="1" w:lastColumn="0" w:noHBand="0" w:noVBand="1"/>
      </w:tblPr>
      <w:tblGrid>
        <w:gridCol w:w="7514"/>
        <w:gridCol w:w="992"/>
        <w:gridCol w:w="850"/>
        <w:gridCol w:w="851"/>
        <w:gridCol w:w="850"/>
      </w:tblGrid>
      <w:tr w:rsidR="001142F0" w:rsidRPr="0056684F" w14:paraId="04B1B1E1" w14:textId="77777777" w:rsidTr="001561BD">
        <w:tc>
          <w:tcPr>
            <w:tcW w:w="7514" w:type="dxa"/>
          </w:tcPr>
          <w:p w14:paraId="21DC6139" w14:textId="716F2670" w:rsidR="00500A10" w:rsidRPr="0056684F" w:rsidRDefault="00500A10" w:rsidP="00FC172A">
            <w:pPr>
              <w:rPr>
                <w:rFonts w:ascii="Arial" w:hAnsi="Arial" w:cs="Arial"/>
                <w:b/>
                <w:bCs/>
                <w:sz w:val="18"/>
                <w:szCs w:val="18"/>
                <w:lang w:val="en-GB"/>
              </w:rPr>
            </w:pPr>
            <w:r w:rsidRPr="0056684F">
              <w:rPr>
                <w:rFonts w:ascii="Arial" w:hAnsi="Arial" w:cs="Arial"/>
                <w:b/>
                <w:bCs/>
                <w:sz w:val="18"/>
                <w:szCs w:val="18"/>
                <w:lang w:val="en-GB"/>
              </w:rPr>
              <w:t>Benefit/Service</w:t>
            </w:r>
          </w:p>
        </w:tc>
        <w:tc>
          <w:tcPr>
            <w:tcW w:w="992" w:type="dxa"/>
          </w:tcPr>
          <w:p w14:paraId="1E8A91E3" w14:textId="6239ABEC" w:rsidR="00500A10" w:rsidRPr="0056684F" w:rsidRDefault="00500A10" w:rsidP="0056684F">
            <w:pPr>
              <w:jc w:val="center"/>
              <w:rPr>
                <w:rFonts w:ascii="Arial" w:hAnsi="Arial" w:cs="Arial"/>
                <w:b/>
                <w:bCs/>
                <w:sz w:val="18"/>
                <w:szCs w:val="18"/>
                <w:lang w:val="en-GB"/>
              </w:rPr>
            </w:pPr>
            <w:r w:rsidRPr="0056684F">
              <w:rPr>
                <w:rFonts w:ascii="Arial" w:hAnsi="Arial" w:cs="Arial"/>
                <w:b/>
                <w:bCs/>
                <w:sz w:val="18"/>
                <w:szCs w:val="18"/>
                <w:lang w:val="en-GB"/>
              </w:rPr>
              <w:t>Level 1</w:t>
            </w:r>
          </w:p>
        </w:tc>
        <w:tc>
          <w:tcPr>
            <w:tcW w:w="850" w:type="dxa"/>
          </w:tcPr>
          <w:p w14:paraId="450B848F" w14:textId="516BD6E2" w:rsidR="00500A10" w:rsidRPr="0056684F" w:rsidRDefault="00500A10" w:rsidP="0056684F">
            <w:pPr>
              <w:jc w:val="center"/>
              <w:rPr>
                <w:rFonts w:ascii="Arial" w:hAnsi="Arial" w:cs="Arial"/>
                <w:b/>
                <w:bCs/>
                <w:sz w:val="18"/>
                <w:szCs w:val="18"/>
                <w:lang w:val="en-GB"/>
              </w:rPr>
            </w:pPr>
            <w:r w:rsidRPr="0056684F">
              <w:rPr>
                <w:rFonts w:ascii="Arial" w:hAnsi="Arial" w:cs="Arial"/>
                <w:b/>
                <w:bCs/>
                <w:sz w:val="18"/>
                <w:szCs w:val="18"/>
                <w:lang w:val="en-GB"/>
              </w:rPr>
              <w:t>Level 2</w:t>
            </w:r>
          </w:p>
        </w:tc>
        <w:tc>
          <w:tcPr>
            <w:tcW w:w="851" w:type="dxa"/>
          </w:tcPr>
          <w:p w14:paraId="65E94CA5" w14:textId="29EC8A80" w:rsidR="00500A10" w:rsidRPr="0056684F" w:rsidRDefault="00500A10" w:rsidP="0056684F">
            <w:pPr>
              <w:jc w:val="center"/>
              <w:rPr>
                <w:rFonts w:ascii="Arial" w:hAnsi="Arial" w:cs="Arial"/>
                <w:b/>
                <w:bCs/>
                <w:sz w:val="18"/>
                <w:szCs w:val="18"/>
                <w:lang w:val="en-GB"/>
              </w:rPr>
            </w:pPr>
            <w:r w:rsidRPr="0056684F">
              <w:rPr>
                <w:rFonts w:ascii="Arial" w:hAnsi="Arial" w:cs="Arial"/>
                <w:b/>
                <w:bCs/>
                <w:sz w:val="18"/>
                <w:szCs w:val="18"/>
                <w:lang w:val="en-GB"/>
              </w:rPr>
              <w:t>Level 3</w:t>
            </w:r>
          </w:p>
        </w:tc>
        <w:tc>
          <w:tcPr>
            <w:tcW w:w="850" w:type="dxa"/>
          </w:tcPr>
          <w:p w14:paraId="422E48F5" w14:textId="4D9B5220" w:rsidR="00500A10" w:rsidRPr="0056684F" w:rsidRDefault="00500A10" w:rsidP="0056684F">
            <w:pPr>
              <w:jc w:val="center"/>
              <w:rPr>
                <w:rFonts w:ascii="Arial" w:hAnsi="Arial" w:cs="Arial"/>
                <w:b/>
                <w:bCs/>
                <w:sz w:val="18"/>
                <w:szCs w:val="18"/>
                <w:lang w:val="en-GB"/>
              </w:rPr>
            </w:pPr>
            <w:r w:rsidRPr="0056684F">
              <w:rPr>
                <w:rFonts w:ascii="Arial" w:hAnsi="Arial" w:cs="Arial"/>
                <w:b/>
                <w:bCs/>
                <w:sz w:val="18"/>
                <w:szCs w:val="18"/>
                <w:lang w:val="en-GB"/>
              </w:rPr>
              <w:t>Level 4</w:t>
            </w:r>
          </w:p>
        </w:tc>
      </w:tr>
      <w:tr w:rsidR="00905886" w:rsidRPr="0056684F" w14:paraId="790BC6F9" w14:textId="77777777" w:rsidTr="001561BD">
        <w:tc>
          <w:tcPr>
            <w:tcW w:w="7514" w:type="dxa"/>
          </w:tcPr>
          <w:p w14:paraId="3001B42B" w14:textId="481CC47B" w:rsidR="00905886" w:rsidRPr="0056684F" w:rsidRDefault="00905886" w:rsidP="00905886">
            <w:pPr>
              <w:rPr>
                <w:rFonts w:ascii="Arial" w:hAnsi="Arial" w:cs="Arial"/>
                <w:sz w:val="18"/>
                <w:szCs w:val="18"/>
                <w:lang w:val="en-GB"/>
              </w:rPr>
            </w:pPr>
            <w:r w:rsidRPr="0056684F">
              <w:rPr>
                <w:rFonts w:ascii="Arial" w:hAnsi="Arial" w:cs="Arial"/>
                <w:i/>
                <w:snapToGrid w:val="0"/>
                <w:color w:val="000000"/>
                <w:sz w:val="18"/>
                <w:szCs w:val="18"/>
              </w:rPr>
              <w:t>Access to 1 free day of desk-based support provided by the Pump Centre Consultants</w:t>
            </w:r>
          </w:p>
        </w:tc>
        <w:tc>
          <w:tcPr>
            <w:tcW w:w="992" w:type="dxa"/>
          </w:tcPr>
          <w:p w14:paraId="4C69AEA3" w14:textId="4849342E" w:rsidR="00905886" w:rsidRPr="0056684F" w:rsidRDefault="00905886" w:rsidP="00905886">
            <w:pPr>
              <w:jc w:val="center"/>
              <w:rPr>
                <w:rFonts w:ascii="Arial" w:hAnsi="Arial" w:cs="Arial"/>
                <w:sz w:val="18"/>
                <w:szCs w:val="18"/>
                <w:lang w:val="en-GB"/>
              </w:rPr>
            </w:pPr>
            <w:r w:rsidRPr="0056684F">
              <w:rPr>
                <w:rFonts w:ascii="Arial" w:hAnsi="Arial" w:cs="Arial"/>
                <w:noProof/>
                <w:sz w:val="18"/>
                <w:szCs w:val="18"/>
                <w:lang w:val="en-GB"/>
              </w:rPr>
              <w:drawing>
                <wp:inline distT="0" distB="0" distL="0" distR="0" wp14:anchorId="3B639763" wp14:editId="6DAB0E7B">
                  <wp:extent cx="153909" cy="153909"/>
                  <wp:effectExtent l="0" t="0" r="0" b="0"/>
                  <wp:docPr id="128817059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0" w:type="dxa"/>
          </w:tcPr>
          <w:p w14:paraId="0D5D74F7" w14:textId="587F73B1" w:rsidR="00905886" w:rsidRPr="0056684F" w:rsidRDefault="00905886" w:rsidP="00905886">
            <w:pPr>
              <w:jc w:val="center"/>
              <w:rPr>
                <w:rFonts w:ascii="Arial" w:hAnsi="Arial" w:cs="Arial"/>
                <w:sz w:val="18"/>
                <w:szCs w:val="18"/>
                <w:lang w:val="en-GB"/>
              </w:rPr>
            </w:pPr>
            <w:r w:rsidRPr="0056684F">
              <w:rPr>
                <w:rFonts w:ascii="Arial" w:hAnsi="Arial" w:cs="Arial"/>
                <w:noProof/>
                <w:sz w:val="18"/>
                <w:szCs w:val="18"/>
                <w:lang w:val="en-GB"/>
              </w:rPr>
              <w:drawing>
                <wp:inline distT="0" distB="0" distL="0" distR="0" wp14:anchorId="2C862352" wp14:editId="3105C859">
                  <wp:extent cx="158436" cy="158436"/>
                  <wp:effectExtent l="0" t="0" r="0" b="0"/>
                  <wp:docPr id="599983653" name="Graphic 3"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83653" name="Graphic 599983653"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67342" cy="167342"/>
                          </a:xfrm>
                          <a:prstGeom prst="rect">
                            <a:avLst/>
                          </a:prstGeom>
                        </pic:spPr>
                      </pic:pic>
                    </a:graphicData>
                  </a:graphic>
                </wp:inline>
              </w:drawing>
            </w:r>
          </w:p>
        </w:tc>
        <w:tc>
          <w:tcPr>
            <w:tcW w:w="851" w:type="dxa"/>
          </w:tcPr>
          <w:p w14:paraId="555CE1B9" w14:textId="7DC1EDC2" w:rsidR="00905886" w:rsidRPr="0056684F" w:rsidRDefault="00905886" w:rsidP="00905886">
            <w:pPr>
              <w:jc w:val="center"/>
              <w:rPr>
                <w:rFonts w:ascii="Arial" w:hAnsi="Arial" w:cs="Arial"/>
                <w:sz w:val="18"/>
                <w:szCs w:val="18"/>
                <w:lang w:val="en-GB"/>
              </w:rPr>
            </w:pPr>
            <w:r w:rsidRPr="00B63C6E">
              <w:rPr>
                <w:rFonts w:ascii="Arial" w:hAnsi="Arial" w:cs="Arial"/>
                <w:noProof/>
                <w:sz w:val="18"/>
                <w:szCs w:val="18"/>
                <w:lang w:val="en-GB"/>
              </w:rPr>
              <w:drawing>
                <wp:inline distT="0" distB="0" distL="0" distR="0" wp14:anchorId="13CB2E01" wp14:editId="74B0A005">
                  <wp:extent cx="158436" cy="158436"/>
                  <wp:effectExtent l="0" t="0" r="0" b="0"/>
                  <wp:docPr id="1119229327" name="Graphic 3"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83653" name="Graphic 599983653"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67342" cy="167342"/>
                          </a:xfrm>
                          <a:prstGeom prst="rect">
                            <a:avLst/>
                          </a:prstGeom>
                        </pic:spPr>
                      </pic:pic>
                    </a:graphicData>
                  </a:graphic>
                </wp:inline>
              </w:drawing>
            </w:r>
          </w:p>
        </w:tc>
        <w:tc>
          <w:tcPr>
            <w:tcW w:w="850" w:type="dxa"/>
          </w:tcPr>
          <w:p w14:paraId="674C66AC" w14:textId="1FB38AED" w:rsidR="00905886" w:rsidRPr="0056684F" w:rsidRDefault="00A93455" w:rsidP="00905886">
            <w:pPr>
              <w:jc w:val="center"/>
              <w:rPr>
                <w:rFonts w:ascii="Arial" w:hAnsi="Arial" w:cs="Arial"/>
                <w:sz w:val="18"/>
                <w:szCs w:val="18"/>
                <w:lang w:val="en-GB"/>
              </w:rPr>
            </w:pPr>
            <w:r w:rsidRPr="0056684F">
              <w:rPr>
                <w:rFonts w:ascii="Arial" w:hAnsi="Arial" w:cs="Arial"/>
                <w:noProof/>
                <w:sz w:val="18"/>
                <w:szCs w:val="18"/>
                <w:lang w:val="en-GB"/>
              </w:rPr>
              <w:drawing>
                <wp:inline distT="0" distB="0" distL="0" distR="0" wp14:anchorId="45E55993" wp14:editId="0AAA2E14">
                  <wp:extent cx="158436" cy="158436"/>
                  <wp:effectExtent l="0" t="0" r="0" b="0"/>
                  <wp:docPr id="614445615" name="Graphic 3"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83653" name="Graphic 599983653"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67342" cy="167342"/>
                          </a:xfrm>
                          <a:prstGeom prst="rect">
                            <a:avLst/>
                          </a:prstGeom>
                        </pic:spPr>
                      </pic:pic>
                    </a:graphicData>
                  </a:graphic>
                </wp:inline>
              </w:drawing>
            </w:r>
          </w:p>
        </w:tc>
      </w:tr>
      <w:tr w:rsidR="00905886" w:rsidRPr="0056684F" w14:paraId="65054889" w14:textId="77777777" w:rsidTr="001561BD">
        <w:tc>
          <w:tcPr>
            <w:tcW w:w="7514" w:type="dxa"/>
          </w:tcPr>
          <w:p w14:paraId="53DD2D46" w14:textId="204B0413" w:rsidR="00905886" w:rsidRPr="0056684F" w:rsidRDefault="00905886" w:rsidP="00905886">
            <w:pPr>
              <w:rPr>
                <w:rFonts w:ascii="Arial" w:hAnsi="Arial" w:cs="Arial"/>
                <w:sz w:val="18"/>
                <w:szCs w:val="18"/>
                <w:lang w:val="en-GB"/>
              </w:rPr>
            </w:pPr>
            <w:r w:rsidRPr="0056684F">
              <w:rPr>
                <w:rFonts w:ascii="Arial" w:hAnsi="Arial" w:cs="Arial"/>
                <w:i/>
                <w:snapToGrid w:val="0"/>
                <w:color w:val="000000"/>
                <w:sz w:val="18"/>
                <w:szCs w:val="18"/>
              </w:rPr>
              <w:t xml:space="preserve">Access to technical information </w:t>
            </w:r>
            <w:r w:rsidR="001561BD">
              <w:rPr>
                <w:rFonts w:ascii="Arial" w:hAnsi="Arial" w:cs="Arial"/>
                <w:i/>
                <w:snapToGrid w:val="0"/>
                <w:color w:val="000000"/>
                <w:sz w:val="18"/>
                <w:szCs w:val="18"/>
              </w:rPr>
              <w:t>&amp;</w:t>
            </w:r>
            <w:r w:rsidRPr="0056684F">
              <w:rPr>
                <w:rFonts w:ascii="Arial" w:hAnsi="Arial" w:cs="Arial"/>
                <w:i/>
                <w:snapToGrid w:val="0"/>
                <w:color w:val="000000"/>
                <w:sz w:val="18"/>
                <w:szCs w:val="18"/>
              </w:rPr>
              <w:t xml:space="preserve"> engineering support via website/email/telephone helpline</w:t>
            </w:r>
          </w:p>
        </w:tc>
        <w:tc>
          <w:tcPr>
            <w:tcW w:w="992" w:type="dxa"/>
          </w:tcPr>
          <w:p w14:paraId="671EC925" w14:textId="399C0A70" w:rsidR="00905886" w:rsidRPr="0056684F" w:rsidRDefault="00905886" w:rsidP="00905886">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32492FFF" wp14:editId="3CC32427">
                  <wp:extent cx="153909" cy="153909"/>
                  <wp:effectExtent l="0" t="0" r="0" b="0"/>
                  <wp:docPr id="1899915357"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0" w:type="dxa"/>
          </w:tcPr>
          <w:p w14:paraId="23176DCE" w14:textId="45E3C3B7" w:rsidR="00905886" w:rsidRPr="0056684F" w:rsidRDefault="00905886" w:rsidP="00905886">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4DD824F6" wp14:editId="780ED744">
                  <wp:extent cx="153909" cy="153909"/>
                  <wp:effectExtent l="0" t="0" r="0" b="0"/>
                  <wp:docPr id="203484124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1" w:type="dxa"/>
          </w:tcPr>
          <w:p w14:paraId="54DC37C0" w14:textId="36F7E0D8" w:rsidR="00905886" w:rsidRPr="0056684F" w:rsidRDefault="00905886" w:rsidP="00905886">
            <w:pPr>
              <w:jc w:val="center"/>
              <w:rPr>
                <w:rFonts w:ascii="Arial" w:hAnsi="Arial" w:cs="Arial"/>
                <w:sz w:val="18"/>
                <w:szCs w:val="18"/>
                <w:lang w:val="en-GB"/>
              </w:rPr>
            </w:pPr>
            <w:r w:rsidRPr="00B63C6E">
              <w:rPr>
                <w:rFonts w:ascii="Arial" w:hAnsi="Arial" w:cs="Arial"/>
                <w:noProof/>
                <w:sz w:val="18"/>
                <w:szCs w:val="18"/>
                <w:lang w:val="en-GB"/>
              </w:rPr>
              <w:drawing>
                <wp:inline distT="0" distB="0" distL="0" distR="0" wp14:anchorId="5E799037" wp14:editId="789E6E56">
                  <wp:extent cx="158436" cy="158436"/>
                  <wp:effectExtent l="0" t="0" r="0" b="0"/>
                  <wp:docPr id="781446322" name="Graphic 3"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83653" name="Graphic 599983653"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67342" cy="167342"/>
                          </a:xfrm>
                          <a:prstGeom prst="rect">
                            <a:avLst/>
                          </a:prstGeom>
                        </pic:spPr>
                      </pic:pic>
                    </a:graphicData>
                  </a:graphic>
                </wp:inline>
              </w:drawing>
            </w:r>
          </w:p>
        </w:tc>
        <w:tc>
          <w:tcPr>
            <w:tcW w:w="850" w:type="dxa"/>
          </w:tcPr>
          <w:p w14:paraId="1F539845" w14:textId="5E16F731" w:rsidR="00905886" w:rsidRPr="0056684F" w:rsidRDefault="00A93455" w:rsidP="00905886">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3215EC91" wp14:editId="0E214162">
                  <wp:extent cx="153909" cy="153909"/>
                  <wp:effectExtent l="0" t="0" r="0" b="0"/>
                  <wp:docPr id="1082998883"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r>
      <w:tr w:rsidR="001142F0" w:rsidRPr="0056684F" w14:paraId="1C1A842E" w14:textId="77777777" w:rsidTr="001561BD">
        <w:tc>
          <w:tcPr>
            <w:tcW w:w="7514" w:type="dxa"/>
          </w:tcPr>
          <w:p w14:paraId="16BC95D3" w14:textId="77209E52" w:rsidR="0056684F" w:rsidRPr="0056684F" w:rsidRDefault="0056684F" w:rsidP="0056684F">
            <w:pPr>
              <w:rPr>
                <w:rFonts w:ascii="Arial" w:hAnsi="Arial" w:cs="Arial"/>
                <w:sz w:val="18"/>
                <w:szCs w:val="18"/>
                <w:lang w:val="en-GB"/>
              </w:rPr>
            </w:pPr>
            <w:r w:rsidRPr="0056684F">
              <w:rPr>
                <w:rFonts w:ascii="Arial" w:hAnsi="Arial" w:cs="Arial"/>
                <w:i/>
                <w:snapToGrid w:val="0"/>
                <w:color w:val="000000"/>
                <w:sz w:val="18"/>
                <w:szCs w:val="18"/>
              </w:rPr>
              <w:t>Access to the Pump Centre website members area</w:t>
            </w:r>
          </w:p>
        </w:tc>
        <w:tc>
          <w:tcPr>
            <w:tcW w:w="992" w:type="dxa"/>
          </w:tcPr>
          <w:p w14:paraId="5BCC8243" w14:textId="254EAFD5" w:rsidR="0056684F" w:rsidRPr="0056684F" w:rsidRDefault="0056684F" w:rsidP="0056684F">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56BC32AE" wp14:editId="0CF10ED0">
                  <wp:extent cx="153909" cy="153909"/>
                  <wp:effectExtent l="0" t="0" r="0" b="0"/>
                  <wp:docPr id="1712053884"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0" w:type="dxa"/>
          </w:tcPr>
          <w:p w14:paraId="4FAE3089" w14:textId="0F8B95BA" w:rsidR="0056684F" w:rsidRPr="0056684F" w:rsidRDefault="005D2947" w:rsidP="0056684F">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78FBB6F7" wp14:editId="6BA71CFC">
                  <wp:extent cx="153909" cy="153909"/>
                  <wp:effectExtent l="0" t="0" r="0" b="0"/>
                  <wp:docPr id="173072260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1" w:type="dxa"/>
          </w:tcPr>
          <w:p w14:paraId="6888DCB2" w14:textId="1D4C8B1E" w:rsidR="0056684F" w:rsidRPr="0056684F" w:rsidRDefault="006938F8" w:rsidP="0056684F">
            <w:pPr>
              <w:jc w:val="center"/>
              <w:rPr>
                <w:rFonts w:ascii="Arial" w:hAnsi="Arial" w:cs="Arial"/>
                <w:sz w:val="18"/>
                <w:szCs w:val="18"/>
                <w:lang w:val="en-GB"/>
              </w:rPr>
            </w:pPr>
            <w:r w:rsidRPr="0056684F">
              <w:rPr>
                <w:rFonts w:ascii="Arial" w:hAnsi="Arial" w:cs="Arial"/>
                <w:noProof/>
                <w:sz w:val="18"/>
                <w:szCs w:val="18"/>
                <w:lang w:val="en-GB"/>
              </w:rPr>
              <w:drawing>
                <wp:inline distT="0" distB="0" distL="0" distR="0" wp14:anchorId="1C81B1C0" wp14:editId="368CE0E7">
                  <wp:extent cx="153909" cy="153909"/>
                  <wp:effectExtent l="0" t="0" r="0" b="0"/>
                  <wp:docPr id="2118597213"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0" w:type="dxa"/>
          </w:tcPr>
          <w:p w14:paraId="65878C34" w14:textId="4B0899A6" w:rsidR="0056684F" w:rsidRPr="0056684F" w:rsidRDefault="00A93455" w:rsidP="0056684F">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23FB4D59" wp14:editId="7AD31337">
                  <wp:extent cx="153909" cy="153909"/>
                  <wp:effectExtent l="0" t="0" r="0" b="0"/>
                  <wp:docPr id="152858383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r>
      <w:tr w:rsidR="001142F0" w:rsidRPr="0056684F" w14:paraId="526FE565" w14:textId="77777777" w:rsidTr="001561BD">
        <w:tc>
          <w:tcPr>
            <w:tcW w:w="7514" w:type="dxa"/>
          </w:tcPr>
          <w:p w14:paraId="404D91A8" w14:textId="3148139E" w:rsidR="0056684F" w:rsidRPr="0056684F" w:rsidRDefault="0056684F" w:rsidP="0056684F">
            <w:pPr>
              <w:rPr>
                <w:rFonts w:ascii="Arial" w:hAnsi="Arial" w:cs="Arial"/>
                <w:sz w:val="18"/>
                <w:szCs w:val="18"/>
                <w:lang w:val="en-GB"/>
              </w:rPr>
            </w:pPr>
            <w:r w:rsidRPr="0056684F">
              <w:rPr>
                <w:rFonts w:ascii="Arial" w:hAnsi="Arial" w:cs="Arial"/>
                <w:i/>
                <w:snapToGrid w:val="0"/>
                <w:color w:val="000000"/>
                <w:sz w:val="18"/>
                <w:szCs w:val="18"/>
              </w:rPr>
              <w:t xml:space="preserve">A </w:t>
            </w:r>
            <w:r w:rsidRPr="0056684F">
              <w:rPr>
                <w:rFonts w:ascii="Arial" w:hAnsi="Arial" w:cs="Arial"/>
                <w:b/>
                <w:bCs/>
                <w:i/>
                <w:snapToGrid w:val="0"/>
                <w:color w:val="000000"/>
                <w:sz w:val="18"/>
                <w:szCs w:val="18"/>
              </w:rPr>
              <w:t>FREE</w:t>
            </w:r>
            <w:r w:rsidRPr="0056684F">
              <w:rPr>
                <w:rFonts w:ascii="Arial" w:hAnsi="Arial" w:cs="Arial"/>
                <w:i/>
                <w:snapToGrid w:val="0"/>
                <w:color w:val="000000"/>
                <w:sz w:val="18"/>
                <w:szCs w:val="18"/>
              </w:rPr>
              <w:t xml:space="preserve"> full set of electronic WIMES (Water Industry Mechanical </w:t>
            </w:r>
            <w:r w:rsidR="001561BD">
              <w:rPr>
                <w:rFonts w:ascii="Arial" w:hAnsi="Arial" w:cs="Arial"/>
                <w:i/>
                <w:snapToGrid w:val="0"/>
                <w:color w:val="000000"/>
                <w:sz w:val="18"/>
                <w:szCs w:val="18"/>
              </w:rPr>
              <w:t>&amp;</w:t>
            </w:r>
            <w:r w:rsidRPr="0056684F">
              <w:rPr>
                <w:rFonts w:ascii="Arial" w:hAnsi="Arial" w:cs="Arial"/>
                <w:i/>
                <w:snapToGrid w:val="0"/>
                <w:color w:val="000000"/>
                <w:sz w:val="18"/>
                <w:szCs w:val="18"/>
              </w:rPr>
              <w:t xml:space="preserve"> Electrical Specification) documents plus updates during membership period</w:t>
            </w:r>
          </w:p>
        </w:tc>
        <w:tc>
          <w:tcPr>
            <w:tcW w:w="992" w:type="dxa"/>
          </w:tcPr>
          <w:p w14:paraId="7AD9B5AA" w14:textId="16D1EDA0" w:rsidR="0056684F" w:rsidRPr="0056684F" w:rsidRDefault="0056684F" w:rsidP="0056684F">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0E95BF1C" wp14:editId="21D1608D">
                  <wp:extent cx="153909" cy="153909"/>
                  <wp:effectExtent l="0" t="0" r="0" b="0"/>
                  <wp:docPr id="113549664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0" w:type="dxa"/>
          </w:tcPr>
          <w:p w14:paraId="0D1B4095" w14:textId="434DA823" w:rsidR="0056684F" w:rsidRPr="0056684F" w:rsidRDefault="006F511F" w:rsidP="0056684F">
            <w:pPr>
              <w:jc w:val="center"/>
              <w:rPr>
                <w:rFonts w:ascii="Arial" w:hAnsi="Arial" w:cs="Arial"/>
                <w:sz w:val="18"/>
                <w:szCs w:val="18"/>
                <w:lang w:val="en-GB"/>
              </w:rPr>
            </w:pPr>
            <w:r w:rsidRPr="0056684F">
              <w:rPr>
                <w:rFonts w:ascii="Arial" w:hAnsi="Arial" w:cs="Arial"/>
                <w:noProof/>
                <w:sz w:val="18"/>
                <w:szCs w:val="18"/>
                <w:lang w:val="en-GB"/>
              </w:rPr>
              <w:drawing>
                <wp:inline distT="0" distB="0" distL="0" distR="0" wp14:anchorId="153824E7" wp14:editId="25EC71C2">
                  <wp:extent cx="158436" cy="158436"/>
                  <wp:effectExtent l="0" t="0" r="0" b="0"/>
                  <wp:docPr id="912465259" name="Graphic 3"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83653" name="Graphic 599983653"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67342" cy="167342"/>
                          </a:xfrm>
                          <a:prstGeom prst="rect">
                            <a:avLst/>
                          </a:prstGeom>
                        </pic:spPr>
                      </pic:pic>
                    </a:graphicData>
                  </a:graphic>
                </wp:inline>
              </w:drawing>
            </w:r>
          </w:p>
        </w:tc>
        <w:tc>
          <w:tcPr>
            <w:tcW w:w="851" w:type="dxa"/>
          </w:tcPr>
          <w:p w14:paraId="6989577D" w14:textId="6E6AD808" w:rsidR="0056684F" w:rsidRPr="0056684F" w:rsidRDefault="00CA29D2" w:rsidP="0056684F">
            <w:pPr>
              <w:jc w:val="center"/>
              <w:rPr>
                <w:rFonts w:ascii="Arial" w:hAnsi="Arial" w:cs="Arial"/>
                <w:sz w:val="18"/>
                <w:szCs w:val="18"/>
                <w:lang w:val="en-GB"/>
              </w:rPr>
            </w:pPr>
            <w:r w:rsidRPr="0056684F">
              <w:rPr>
                <w:rFonts w:ascii="Arial" w:hAnsi="Arial" w:cs="Arial"/>
                <w:noProof/>
                <w:sz w:val="18"/>
                <w:szCs w:val="18"/>
                <w:lang w:val="en-GB"/>
              </w:rPr>
              <w:drawing>
                <wp:inline distT="0" distB="0" distL="0" distR="0" wp14:anchorId="13EEB06E" wp14:editId="46F339D0">
                  <wp:extent cx="153909" cy="153909"/>
                  <wp:effectExtent l="0" t="0" r="0" b="0"/>
                  <wp:docPr id="278200224"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0" w:type="dxa"/>
          </w:tcPr>
          <w:p w14:paraId="54EE3B90" w14:textId="27EC67F7" w:rsidR="0056684F" w:rsidRPr="0056684F" w:rsidRDefault="00DC35E1" w:rsidP="0056684F">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335D41D4" wp14:editId="1BB3265A">
                  <wp:extent cx="153909" cy="153909"/>
                  <wp:effectExtent l="0" t="0" r="0" b="0"/>
                  <wp:docPr id="49279759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r>
      <w:tr w:rsidR="001561BD" w:rsidRPr="0056684F" w14:paraId="790723C8" w14:textId="77777777" w:rsidTr="001561BD">
        <w:tc>
          <w:tcPr>
            <w:tcW w:w="7514" w:type="dxa"/>
          </w:tcPr>
          <w:p w14:paraId="40FE4762" w14:textId="42102A7B" w:rsidR="006F511F" w:rsidRPr="0056684F" w:rsidRDefault="00B93BCC" w:rsidP="00B93BCC">
            <w:pPr>
              <w:rPr>
                <w:rFonts w:ascii="Arial" w:hAnsi="Arial" w:cs="Arial"/>
                <w:i/>
                <w:snapToGrid w:val="0"/>
                <w:color w:val="000000"/>
                <w:sz w:val="18"/>
                <w:szCs w:val="18"/>
              </w:rPr>
            </w:pPr>
            <w:r w:rsidRPr="00B93BCC">
              <w:rPr>
                <w:rFonts w:ascii="Arial" w:hAnsi="Arial" w:cs="Arial"/>
                <w:i/>
                <w:snapToGrid w:val="0"/>
                <w:color w:val="000000"/>
                <w:sz w:val="18"/>
                <w:szCs w:val="18"/>
                <w:lang w:val="en-GB"/>
              </w:rPr>
              <w:t xml:space="preserve">50% discount off the purchase of individual WIMES (Water Industry Mechanical </w:t>
            </w:r>
            <w:r w:rsidR="001561BD">
              <w:rPr>
                <w:rFonts w:ascii="Arial" w:hAnsi="Arial" w:cs="Arial"/>
                <w:i/>
                <w:snapToGrid w:val="0"/>
                <w:color w:val="000000"/>
                <w:sz w:val="18"/>
                <w:szCs w:val="18"/>
                <w:lang w:val="en-GB"/>
              </w:rPr>
              <w:t>&amp;</w:t>
            </w:r>
            <w:r w:rsidRPr="00B93BCC">
              <w:rPr>
                <w:rFonts w:ascii="Arial" w:hAnsi="Arial" w:cs="Arial"/>
                <w:i/>
                <w:snapToGrid w:val="0"/>
                <w:color w:val="000000"/>
                <w:sz w:val="18"/>
                <w:szCs w:val="18"/>
                <w:lang w:val="en-GB"/>
              </w:rPr>
              <w:t xml:space="preserve"> Electrical Specification) documents</w:t>
            </w:r>
          </w:p>
        </w:tc>
        <w:tc>
          <w:tcPr>
            <w:tcW w:w="992" w:type="dxa"/>
          </w:tcPr>
          <w:p w14:paraId="76054D8B" w14:textId="6C5CF426" w:rsidR="006F511F" w:rsidRPr="00567330" w:rsidRDefault="00B93BCC" w:rsidP="0056684F">
            <w:pPr>
              <w:jc w:val="center"/>
              <w:rPr>
                <w:rFonts w:ascii="Arial" w:hAnsi="Arial" w:cs="Arial"/>
                <w:noProof/>
                <w:sz w:val="18"/>
                <w:szCs w:val="18"/>
                <w:lang w:val="en-GB"/>
              </w:rPr>
            </w:pPr>
            <w:r w:rsidRPr="0056684F">
              <w:rPr>
                <w:rFonts w:ascii="Arial" w:hAnsi="Arial" w:cs="Arial"/>
                <w:noProof/>
                <w:sz w:val="18"/>
                <w:szCs w:val="18"/>
                <w:lang w:val="en-GB"/>
              </w:rPr>
              <w:drawing>
                <wp:inline distT="0" distB="0" distL="0" distR="0" wp14:anchorId="450F3FC1" wp14:editId="750DA2F5">
                  <wp:extent cx="158436" cy="158436"/>
                  <wp:effectExtent l="0" t="0" r="0" b="0"/>
                  <wp:docPr id="155291445" name="Graphic 3"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83653" name="Graphic 599983653"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67342" cy="167342"/>
                          </a:xfrm>
                          <a:prstGeom prst="rect">
                            <a:avLst/>
                          </a:prstGeom>
                        </pic:spPr>
                      </pic:pic>
                    </a:graphicData>
                  </a:graphic>
                </wp:inline>
              </w:drawing>
            </w:r>
          </w:p>
        </w:tc>
        <w:tc>
          <w:tcPr>
            <w:tcW w:w="850" w:type="dxa"/>
          </w:tcPr>
          <w:p w14:paraId="447CD09F" w14:textId="10090455" w:rsidR="006F511F" w:rsidRPr="0056684F" w:rsidRDefault="00B93BCC" w:rsidP="0056684F">
            <w:pPr>
              <w:jc w:val="center"/>
              <w:rPr>
                <w:rFonts w:ascii="Arial" w:hAnsi="Arial" w:cs="Arial"/>
                <w:noProof/>
                <w:sz w:val="18"/>
                <w:szCs w:val="18"/>
                <w:lang w:val="en-GB"/>
              </w:rPr>
            </w:pPr>
            <w:r w:rsidRPr="00567330">
              <w:rPr>
                <w:rFonts w:ascii="Arial" w:hAnsi="Arial" w:cs="Arial"/>
                <w:noProof/>
                <w:sz w:val="18"/>
                <w:szCs w:val="18"/>
                <w:lang w:val="en-GB"/>
              </w:rPr>
              <w:drawing>
                <wp:inline distT="0" distB="0" distL="0" distR="0" wp14:anchorId="44F7EDF2" wp14:editId="7670382C">
                  <wp:extent cx="153909" cy="153909"/>
                  <wp:effectExtent l="0" t="0" r="0" b="0"/>
                  <wp:docPr id="867571597"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1" w:type="dxa"/>
          </w:tcPr>
          <w:p w14:paraId="035C38CF" w14:textId="09E24899" w:rsidR="006F511F" w:rsidRPr="0056684F" w:rsidRDefault="00905886" w:rsidP="0056684F">
            <w:pPr>
              <w:jc w:val="center"/>
              <w:rPr>
                <w:rFonts w:ascii="Arial" w:hAnsi="Arial" w:cs="Arial"/>
                <w:sz w:val="18"/>
                <w:szCs w:val="18"/>
                <w:lang w:val="en-GB"/>
              </w:rPr>
            </w:pPr>
            <w:r w:rsidRPr="0056684F">
              <w:rPr>
                <w:rFonts w:ascii="Arial" w:hAnsi="Arial" w:cs="Arial"/>
                <w:noProof/>
                <w:sz w:val="18"/>
                <w:szCs w:val="18"/>
                <w:lang w:val="en-GB"/>
              </w:rPr>
              <w:drawing>
                <wp:inline distT="0" distB="0" distL="0" distR="0" wp14:anchorId="4907C038" wp14:editId="4965F0E2">
                  <wp:extent cx="158436" cy="158436"/>
                  <wp:effectExtent l="0" t="0" r="0" b="0"/>
                  <wp:docPr id="2124472213" name="Graphic 3"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83653" name="Graphic 599983653"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67342" cy="167342"/>
                          </a:xfrm>
                          <a:prstGeom prst="rect">
                            <a:avLst/>
                          </a:prstGeom>
                        </pic:spPr>
                      </pic:pic>
                    </a:graphicData>
                  </a:graphic>
                </wp:inline>
              </w:drawing>
            </w:r>
          </w:p>
        </w:tc>
        <w:tc>
          <w:tcPr>
            <w:tcW w:w="850" w:type="dxa"/>
          </w:tcPr>
          <w:p w14:paraId="03FC16E6" w14:textId="69E29CBE" w:rsidR="006F511F" w:rsidRPr="0056684F" w:rsidRDefault="00DC35E1" w:rsidP="0056684F">
            <w:pPr>
              <w:jc w:val="center"/>
              <w:rPr>
                <w:rFonts w:ascii="Arial" w:hAnsi="Arial" w:cs="Arial"/>
                <w:sz w:val="18"/>
                <w:szCs w:val="18"/>
                <w:lang w:val="en-GB"/>
              </w:rPr>
            </w:pPr>
            <w:r w:rsidRPr="0056684F">
              <w:rPr>
                <w:rFonts w:ascii="Arial" w:hAnsi="Arial" w:cs="Arial"/>
                <w:noProof/>
                <w:sz w:val="18"/>
                <w:szCs w:val="18"/>
                <w:lang w:val="en-GB"/>
              </w:rPr>
              <w:drawing>
                <wp:inline distT="0" distB="0" distL="0" distR="0" wp14:anchorId="35A40575" wp14:editId="70722A93">
                  <wp:extent cx="158436" cy="158436"/>
                  <wp:effectExtent l="0" t="0" r="0" b="0"/>
                  <wp:docPr id="892940702" name="Graphic 3"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83653" name="Graphic 599983653"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67342" cy="167342"/>
                          </a:xfrm>
                          <a:prstGeom prst="rect">
                            <a:avLst/>
                          </a:prstGeom>
                        </pic:spPr>
                      </pic:pic>
                    </a:graphicData>
                  </a:graphic>
                </wp:inline>
              </w:drawing>
            </w:r>
          </w:p>
        </w:tc>
      </w:tr>
      <w:tr w:rsidR="001142F0" w:rsidRPr="0056684F" w14:paraId="789CE20B" w14:textId="77777777" w:rsidTr="001561BD">
        <w:tc>
          <w:tcPr>
            <w:tcW w:w="7514" w:type="dxa"/>
          </w:tcPr>
          <w:p w14:paraId="29C0249E" w14:textId="3966989D" w:rsidR="0056684F" w:rsidRPr="0056684F" w:rsidRDefault="0056684F" w:rsidP="0056684F">
            <w:pPr>
              <w:rPr>
                <w:rFonts w:ascii="Arial" w:hAnsi="Arial" w:cs="Arial"/>
                <w:sz w:val="18"/>
                <w:szCs w:val="18"/>
                <w:lang w:val="en-GB"/>
              </w:rPr>
            </w:pPr>
            <w:r w:rsidRPr="0056684F">
              <w:rPr>
                <w:rFonts w:ascii="Arial" w:hAnsi="Arial" w:cs="Arial"/>
                <w:i/>
                <w:snapToGrid w:val="0"/>
                <w:color w:val="000000"/>
                <w:sz w:val="18"/>
                <w:szCs w:val="18"/>
              </w:rPr>
              <w:t>The ability to contact the WIMES Co-</w:t>
            </w:r>
            <w:proofErr w:type="spellStart"/>
            <w:r w:rsidRPr="0056684F">
              <w:rPr>
                <w:rFonts w:ascii="Arial" w:hAnsi="Arial" w:cs="Arial"/>
                <w:i/>
                <w:snapToGrid w:val="0"/>
                <w:color w:val="000000"/>
                <w:sz w:val="18"/>
                <w:szCs w:val="18"/>
              </w:rPr>
              <w:t>ordinator</w:t>
            </w:r>
            <w:proofErr w:type="spellEnd"/>
            <w:r w:rsidRPr="0056684F">
              <w:rPr>
                <w:rFonts w:ascii="Arial" w:hAnsi="Arial" w:cs="Arial"/>
                <w:i/>
                <w:snapToGrid w:val="0"/>
                <w:color w:val="000000"/>
                <w:sz w:val="18"/>
                <w:szCs w:val="18"/>
              </w:rPr>
              <w:t xml:space="preserve"> to discuss all specification related issues</w:t>
            </w:r>
          </w:p>
        </w:tc>
        <w:tc>
          <w:tcPr>
            <w:tcW w:w="992" w:type="dxa"/>
          </w:tcPr>
          <w:p w14:paraId="4B497B78" w14:textId="7871D0B8" w:rsidR="0056684F" w:rsidRPr="0056684F" w:rsidRDefault="0056684F" w:rsidP="0056684F">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41611855" wp14:editId="44EF4786">
                  <wp:extent cx="153909" cy="153909"/>
                  <wp:effectExtent l="0" t="0" r="0" b="0"/>
                  <wp:docPr id="1140592153"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0" w:type="dxa"/>
          </w:tcPr>
          <w:p w14:paraId="5D127BAA" w14:textId="1884A93C" w:rsidR="0056684F" w:rsidRPr="0056684F" w:rsidRDefault="006F511F" w:rsidP="0056684F">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345D2509" wp14:editId="7462939F">
                  <wp:extent cx="153909" cy="153909"/>
                  <wp:effectExtent l="0" t="0" r="0" b="0"/>
                  <wp:docPr id="122174284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1" w:type="dxa"/>
          </w:tcPr>
          <w:p w14:paraId="291F1721" w14:textId="7A3371E6" w:rsidR="0056684F" w:rsidRPr="0056684F" w:rsidRDefault="00BF36FE" w:rsidP="0056684F">
            <w:pPr>
              <w:jc w:val="center"/>
              <w:rPr>
                <w:rFonts w:ascii="Arial" w:hAnsi="Arial" w:cs="Arial"/>
                <w:sz w:val="18"/>
                <w:szCs w:val="18"/>
                <w:lang w:val="en-GB"/>
              </w:rPr>
            </w:pPr>
            <w:r w:rsidRPr="0056684F">
              <w:rPr>
                <w:rFonts w:ascii="Arial" w:hAnsi="Arial" w:cs="Arial"/>
                <w:noProof/>
                <w:sz w:val="18"/>
                <w:szCs w:val="18"/>
                <w:lang w:val="en-GB"/>
              </w:rPr>
              <w:drawing>
                <wp:inline distT="0" distB="0" distL="0" distR="0" wp14:anchorId="22A5910C" wp14:editId="44BA4304">
                  <wp:extent cx="153909" cy="153909"/>
                  <wp:effectExtent l="0" t="0" r="0" b="0"/>
                  <wp:docPr id="145959770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0" w:type="dxa"/>
          </w:tcPr>
          <w:p w14:paraId="28C715D2" w14:textId="156675A6" w:rsidR="0056684F" w:rsidRPr="0056684F" w:rsidRDefault="00DC35E1" w:rsidP="0056684F">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16BC20FF" wp14:editId="4A4A993F">
                  <wp:extent cx="153909" cy="153909"/>
                  <wp:effectExtent l="0" t="0" r="0" b="0"/>
                  <wp:docPr id="1805235117"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r>
      <w:tr w:rsidR="00905886" w:rsidRPr="0056684F" w14:paraId="039D21FE" w14:textId="77777777" w:rsidTr="001561BD">
        <w:tc>
          <w:tcPr>
            <w:tcW w:w="7514" w:type="dxa"/>
          </w:tcPr>
          <w:p w14:paraId="3598A826" w14:textId="202654FE" w:rsidR="00905886" w:rsidRPr="0056684F" w:rsidRDefault="00905886" w:rsidP="00905886">
            <w:pPr>
              <w:rPr>
                <w:rFonts w:ascii="Arial" w:hAnsi="Arial" w:cs="Arial"/>
                <w:sz w:val="18"/>
                <w:szCs w:val="18"/>
                <w:lang w:val="en-GB"/>
              </w:rPr>
            </w:pPr>
            <w:r w:rsidRPr="0056684F">
              <w:rPr>
                <w:rFonts w:ascii="Arial" w:hAnsi="Arial" w:cs="Arial"/>
                <w:i/>
                <w:snapToGrid w:val="0"/>
                <w:color w:val="000000"/>
                <w:sz w:val="18"/>
                <w:szCs w:val="18"/>
              </w:rPr>
              <w:t xml:space="preserve">The option to participate in mini conferences, technical forums </w:t>
            </w:r>
            <w:r w:rsidR="001561BD">
              <w:rPr>
                <w:rFonts w:ascii="Arial" w:hAnsi="Arial" w:cs="Arial"/>
                <w:i/>
                <w:snapToGrid w:val="0"/>
                <w:color w:val="000000"/>
                <w:sz w:val="18"/>
                <w:szCs w:val="18"/>
              </w:rPr>
              <w:t>&amp;</w:t>
            </w:r>
            <w:r w:rsidRPr="0056684F">
              <w:rPr>
                <w:rFonts w:ascii="Arial" w:hAnsi="Arial" w:cs="Arial"/>
                <w:i/>
                <w:snapToGrid w:val="0"/>
                <w:color w:val="000000"/>
                <w:sz w:val="18"/>
                <w:szCs w:val="18"/>
              </w:rPr>
              <w:t xml:space="preserve"> collaborative projects</w:t>
            </w:r>
          </w:p>
        </w:tc>
        <w:tc>
          <w:tcPr>
            <w:tcW w:w="992" w:type="dxa"/>
          </w:tcPr>
          <w:p w14:paraId="3C777FDD" w14:textId="2A97C6EF" w:rsidR="00905886" w:rsidRPr="0056684F" w:rsidRDefault="00905886" w:rsidP="00905886">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1BB77DD7" wp14:editId="696371BA">
                  <wp:extent cx="153909" cy="153909"/>
                  <wp:effectExtent l="0" t="0" r="0" b="0"/>
                  <wp:docPr id="1797768943"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0" w:type="dxa"/>
          </w:tcPr>
          <w:p w14:paraId="4F7114C1" w14:textId="2AE3DC91" w:rsidR="00905886" w:rsidRPr="0056684F" w:rsidRDefault="00905886" w:rsidP="00905886">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029177AD" wp14:editId="21A8E8E3">
                  <wp:extent cx="153909" cy="153909"/>
                  <wp:effectExtent l="0" t="0" r="0" b="0"/>
                  <wp:docPr id="133268778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1" w:type="dxa"/>
          </w:tcPr>
          <w:p w14:paraId="4036174A" w14:textId="188153C0" w:rsidR="00905886" w:rsidRPr="0056684F" w:rsidRDefault="00905886" w:rsidP="00905886">
            <w:pPr>
              <w:jc w:val="center"/>
              <w:rPr>
                <w:rFonts w:ascii="Arial" w:hAnsi="Arial" w:cs="Arial"/>
                <w:sz w:val="18"/>
                <w:szCs w:val="18"/>
                <w:lang w:val="en-GB"/>
              </w:rPr>
            </w:pPr>
            <w:r w:rsidRPr="00A22BF6">
              <w:rPr>
                <w:rFonts w:ascii="Arial" w:hAnsi="Arial" w:cs="Arial"/>
                <w:noProof/>
                <w:sz w:val="18"/>
                <w:szCs w:val="18"/>
                <w:lang w:val="en-GB"/>
              </w:rPr>
              <w:drawing>
                <wp:inline distT="0" distB="0" distL="0" distR="0" wp14:anchorId="3476A28D" wp14:editId="4646BEBC">
                  <wp:extent cx="158436" cy="158436"/>
                  <wp:effectExtent l="0" t="0" r="0" b="0"/>
                  <wp:docPr id="1951842304" name="Graphic 3"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83653" name="Graphic 599983653"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67342" cy="167342"/>
                          </a:xfrm>
                          <a:prstGeom prst="rect">
                            <a:avLst/>
                          </a:prstGeom>
                        </pic:spPr>
                      </pic:pic>
                    </a:graphicData>
                  </a:graphic>
                </wp:inline>
              </w:drawing>
            </w:r>
          </w:p>
        </w:tc>
        <w:tc>
          <w:tcPr>
            <w:tcW w:w="850" w:type="dxa"/>
          </w:tcPr>
          <w:p w14:paraId="7628504A" w14:textId="33C1B41D" w:rsidR="00905886" w:rsidRPr="0056684F" w:rsidRDefault="0030044C" w:rsidP="00905886">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29279268" wp14:editId="6E2867C9">
                  <wp:extent cx="153909" cy="153909"/>
                  <wp:effectExtent l="0" t="0" r="0" b="0"/>
                  <wp:docPr id="998276083"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r>
      <w:tr w:rsidR="000B236C" w:rsidRPr="0056684F" w14:paraId="6E03F158" w14:textId="77777777" w:rsidTr="001561BD">
        <w:tc>
          <w:tcPr>
            <w:tcW w:w="7514" w:type="dxa"/>
          </w:tcPr>
          <w:p w14:paraId="5BC38CEA" w14:textId="213B99E0" w:rsidR="000B236C" w:rsidRPr="000B236C" w:rsidRDefault="000B236C" w:rsidP="000B236C">
            <w:pPr>
              <w:rPr>
                <w:rFonts w:ascii="Arial" w:hAnsi="Arial" w:cs="Arial"/>
                <w:i/>
                <w:snapToGrid w:val="0"/>
                <w:color w:val="000000"/>
                <w:sz w:val="18"/>
                <w:szCs w:val="18"/>
              </w:rPr>
            </w:pPr>
            <w:r w:rsidRPr="000B236C">
              <w:rPr>
                <w:rFonts w:ascii="Arial" w:hAnsi="Arial" w:cs="Arial"/>
                <w:i/>
                <w:snapToGrid w:val="0"/>
                <w:color w:val="000000"/>
                <w:sz w:val="18"/>
                <w:szCs w:val="18"/>
              </w:rPr>
              <w:t>The option to attend</w:t>
            </w:r>
            <w:r>
              <w:rPr>
                <w:rFonts w:ascii="Arial" w:hAnsi="Arial" w:cs="Arial"/>
                <w:i/>
                <w:snapToGrid w:val="0"/>
                <w:color w:val="000000"/>
                <w:sz w:val="18"/>
                <w:szCs w:val="18"/>
              </w:rPr>
              <w:t xml:space="preserve"> </w:t>
            </w:r>
            <w:r w:rsidRPr="000B236C">
              <w:rPr>
                <w:rFonts w:ascii="Arial" w:hAnsi="Arial" w:cs="Arial"/>
                <w:i/>
                <w:snapToGrid w:val="0"/>
                <w:color w:val="000000"/>
                <w:sz w:val="18"/>
                <w:szCs w:val="18"/>
              </w:rPr>
              <w:t>the annual Water Equipment Show (WES) exhibition</w:t>
            </w:r>
          </w:p>
        </w:tc>
        <w:tc>
          <w:tcPr>
            <w:tcW w:w="992" w:type="dxa"/>
          </w:tcPr>
          <w:p w14:paraId="7801C592" w14:textId="2260BC6E" w:rsidR="000B236C" w:rsidRPr="000B236C" w:rsidRDefault="000B236C" w:rsidP="000B236C">
            <w:pPr>
              <w:jc w:val="center"/>
              <w:rPr>
                <w:rFonts w:ascii="Arial" w:hAnsi="Arial" w:cs="Arial"/>
                <w:noProof/>
                <w:sz w:val="18"/>
                <w:szCs w:val="18"/>
                <w:lang w:val="en-GB"/>
              </w:rPr>
            </w:pPr>
            <w:r w:rsidRPr="000B236C">
              <w:rPr>
                <w:rFonts w:ascii="Arial" w:hAnsi="Arial" w:cs="Arial"/>
                <w:noProof/>
                <w:sz w:val="18"/>
                <w:szCs w:val="18"/>
                <w:lang w:val="en-GB"/>
              </w:rPr>
              <w:drawing>
                <wp:inline distT="0" distB="0" distL="0" distR="0" wp14:anchorId="7429943C" wp14:editId="7A28BE8D">
                  <wp:extent cx="153909" cy="153909"/>
                  <wp:effectExtent l="0" t="0" r="0" b="0"/>
                  <wp:docPr id="18815643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0" w:type="dxa"/>
          </w:tcPr>
          <w:p w14:paraId="770566B3" w14:textId="7625C110" w:rsidR="000B236C" w:rsidRPr="000B236C" w:rsidRDefault="000B236C" w:rsidP="000B236C">
            <w:pPr>
              <w:jc w:val="center"/>
              <w:rPr>
                <w:rFonts w:ascii="Arial" w:hAnsi="Arial" w:cs="Arial"/>
                <w:sz w:val="18"/>
                <w:szCs w:val="18"/>
                <w:lang w:val="en-GB"/>
              </w:rPr>
            </w:pPr>
            <w:r w:rsidRPr="000B236C">
              <w:rPr>
                <w:rFonts w:ascii="Arial" w:hAnsi="Arial" w:cs="Arial"/>
                <w:noProof/>
                <w:sz w:val="18"/>
                <w:szCs w:val="18"/>
                <w:lang w:val="en-GB"/>
              </w:rPr>
              <w:drawing>
                <wp:inline distT="0" distB="0" distL="0" distR="0" wp14:anchorId="216C6EC9" wp14:editId="57E2E51E">
                  <wp:extent cx="153909" cy="153909"/>
                  <wp:effectExtent l="0" t="0" r="0" b="0"/>
                  <wp:docPr id="201406324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1" w:type="dxa"/>
          </w:tcPr>
          <w:p w14:paraId="2541DA30" w14:textId="34BF38C2" w:rsidR="000B236C" w:rsidRPr="000B236C" w:rsidRDefault="000B236C" w:rsidP="000B236C">
            <w:pPr>
              <w:jc w:val="center"/>
              <w:rPr>
                <w:rFonts w:ascii="Arial" w:hAnsi="Arial" w:cs="Arial"/>
                <w:sz w:val="18"/>
                <w:szCs w:val="18"/>
                <w:lang w:val="en-GB"/>
              </w:rPr>
            </w:pPr>
            <w:r w:rsidRPr="00D815DF">
              <w:rPr>
                <w:rFonts w:ascii="Arial" w:hAnsi="Arial" w:cs="Arial"/>
                <w:noProof/>
                <w:sz w:val="18"/>
                <w:szCs w:val="18"/>
                <w:lang w:val="en-GB"/>
              </w:rPr>
              <w:drawing>
                <wp:inline distT="0" distB="0" distL="0" distR="0" wp14:anchorId="26F1425F" wp14:editId="108BEC77">
                  <wp:extent cx="153909" cy="153909"/>
                  <wp:effectExtent l="0" t="0" r="0" b="0"/>
                  <wp:docPr id="14108911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0" w:type="dxa"/>
          </w:tcPr>
          <w:p w14:paraId="6A5C3256" w14:textId="5B45B3E9" w:rsidR="000B236C" w:rsidRPr="000B236C" w:rsidRDefault="000B236C" w:rsidP="000B236C">
            <w:pPr>
              <w:jc w:val="center"/>
              <w:rPr>
                <w:rFonts w:ascii="Arial" w:hAnsi="Arial" w:cs="Arial"/>
                <w:sz w:val="18"/>
                <w:szCs w:val="18"/>
                <w:lang w:val="en-GB"/>
              </w:rPr>
            </w:pPr>
            <w:r w:rsidRPr="00D815DF">
              <w:rPr>
                <w:rFonts w:ascii="Arial" w:hAnsi="Arial" w:cs="Arial"/>
                <w:noProof/>
                <w:sz w:val="18"/>
                <w:szCs w:val="18"/>
                <w:lang w:val="en-GB"/>
              </w:rPr>
              <w:drawing>
                <wp:inline distT="0" distB="0" distL="0" distR="0" wp14:anchorId="1C13CC3C" wp14:editId="3E8EE46D">
                  <wp:extent cx="153909" cy="153909"/>
                  <wp:effectExtent l="0" t="0" r="0" b="0"/>
                  <wp:docPr id="196470215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r>
      <w:tr w:rsidR="00905886" w:rsidRPr="0056684F" w14:paraId="11883B90" w14:textId="77777777" w:rsidTr="001561BD">
        <w:tc>
          <w:tcPr>
            <w:tcW w:w="7514" w:type="dxa"/>
          </w:tcPr>
          <w:p w14:paraId="3E2DD189" w14:textId="5B06BBD9" w:rsidR="00905886" w:rsidRPr="000B236C" w:rsidRDefault="00905886" w:rsidP="00905886">
            <w:pPr>
              <w:rPr>
                <w:rFonts w:ascii="Arial" w:hAnsi="Arial" w:cs="Arial"/>
                <w:sz w:val="18"/>
                <w:szCs w:val="18"/>
                <w:lang w:val="en-GB"/>
              </w:rPr>
            </w:pPr>
            <w:bookmarkStart w:id="852" w:name="_Hlk190772120"/>
            <w:r w:rsidRPr="000B236C">
              <w:rPr>
                <w:rFonts w:ascii="Arial" w:hAnsi="Arial" w:cs="Arial"/>
                <w:i/>
                <w:snapToGrid w:val="0"/>
                <w:color w:val="000000"/>
                <w:sz w:val="18"/>
                <w:szCs w:val="18"/>
              </w:rPr>
              <w:t>The option to exhibit at the annual Water Equipment Show (WES) exhibition</w:t>
            </w:r>
          </w:p>
        </w:tc>
        <w:tc>
          <w:tcPr>
            <w:tcW w:w="992" w:type="dxa"/>
          </w:tcPr>
          <w:p w14:paraId="7ECC3A73" w14:textId="270ED77F" w:rsidR="00905886" w:rsidRPr="000B236C" w:rsidRDefault="00905886" w:rsidP="00905886">
            <w:pPr>
              <w:jc w:val="center"/>
              <w:rPr>
                <w:rFonts w:ascii="Arial" w:hAnsi="Arial" w:cs="Arial"/>
                <w:sz w:val="18"/>
                <w:szCs w:val="18"/>
                <w:lang w:val="en-GB"/>
              </w:rPr>
            </w:pPr>
            <w:r w:rsidRPr="000B236C">
              <w:rPr>
                <w:rFonts w:ascii="Arial" w:hAnsi="Arial" w:cs="Arial"/>
                <w:noProof/>
                <w:sz w:val="18"/>
                <w:szCs w:val="18"/>
                <w:lang w:val="en-GB"/>
              </w:rPr>
              <w:drawing>
                <wp:inline distT="0" distB="0" distL="0" distR="0" wp14:anchorId="7F6DDE54" wp14:editId="34F72963">
                  <wp:extent cx="153909" cy="153909"/>
                  <wp:effectExtent l="0" t="0" r="0" b="0"/>
                  <wp:docPr id="131255129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0" w:type="dxa"/>
          </w:tcPr>
          <w:p w14:paraId="7BEB4B21" w14:textId="424B221F" w:rsidR="00905886" w:rsidRPr="000B236C" w:rsidRDefault="00905886" w:rsidP="00905886">
            <w:pPr>
              <w:jc w:val="center"/>
              <w:rPr>
                <w:rFonts w:ascii="Arial" w:hAnsi="Arial" w:cs="Arial"/>
                <w:sz w:val="18"/>
                <w:szCs w:val="18"/>
                <w:lang w:val="en-GB"/>
              </w:rPr>
            </w:pPr>
            <w:r w:rsidRPr="000B236C">
              <w:rPr>
                <w:rFonts w:ascii="Arial" w:hAnsi="Arial" w:cs="Arial"/>
                <w:noProof/>
                <w:sz w:val="18"/>
                <w:szCs w:val="18"/>
                <w:lang w:val="en-GB"/>
              </w:rPr>
              <w:drawing>
                <wp:inline distT="0" distB="0" distL="0" distR="0" wp14:anchorId="5768C6BE" wp14:editId="699D4BCD">
                  <wp:extent cx="153909" cy="153909"/>
                  <wp:effectExtent l="0" t="0" r="0" b="0"/>
                  <wp:docPr id="192681300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1" w:type="dxa"/>
          </w:tcPr>
          <w:p w14:paraId="0CAE2CD9" w14:textId="72A6FCCC" w:rsidR="00905886" w:rsidRPr="000B236C" w:rsidRDefault="00905886" w:rsidP="00905886">
            <w:pPr>
              <w:jc w:val="center"/>
              <w:rPr>
                <w:rFonts w:ascii="Arial" w:hAnsi="Arial" w:cs="Arial"/>
                <w:sz w:val="18"/>
                <w:szCs w:val="18"/>
                <w:lang w:val="en-GB"/>
              </w:rPr>
            </w:pPr>
            <w:r w:rsidRPr="000B236C">
              <w:rPr>
                <w:rFonts w:ascii="Arial" w:hAnsi="Arial" w:cs="Arial"/>
                <w:noProof/>
                <w:sz w:val="18"/>
                <w:szCs w:val="18"/>
                <w:lang w:val="en-GB"/>
              </w:rPr>
              <w:drawing>
                <wp:inline distT="0" distB="0" distL="0" distR="0" wp14:anchorId="0B3D12B4" wp14:editId="410328C8">
                  <wp:extent cx="158436" cy="158436"/>
                  <wp:effectExtent l="0" t="0" r="0" b="0"/>
                  <wp:docPr id="1730266472" name="Graphic 3"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83653" name="Graphic 599983653"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67342" cy="167342"/>
                          </a:xfrm>
                          <a:prstGeom prst="rect">
                            <a:avLst/>
                          </a:prstGeom>
                        </pic:spPr>
                      </pic:pic>
                    </a:graphicData>
                  </a:graphic>
                </wp:inline>
              </w:drawing>
            </w:r>
          </w:p>
        </w:tc>
        <w:tc>
          <w:tcPr>
            <w:tcW w:w="850" w:type="dxa"/>
          </w:tcPr>
          <w:p w14:paraId="10FB3E0D" w14:textId="3350D538" w:rsidR="00905886" w:rsidRPr="000B236C" w:rsidRDefault="005E496E" w:rsidP="00905886">
            <w:pPr>
              <w:jc w:val="center"/>
              <w:rPr>
                <w:rFonts w:ascii="Arial" w:hAnsi="Arial" w:cs="Arial"/>
                <w:sz w:val="18"/>
                <w:szCs w:val="18"/>
                <w:lang w:val="en-GB"/>
              </w:rPr>
            </w:pPr>
            <w:r w:rsidRPr="000B236C">
              <w:rPr>
                <w:rFonts w:ascii="Arial" w:hAnsi="Arial" w:cs="Arial"/>
                <w:noProof/>
                <w:sz w:val="18"/>
                <w:szCs w:val="18"/>
                <w:lang w:val="en-GB"/>
              </w:rPr>
              <w:drawing>
                <wp:inline distT="0" distB="0" distL="0" distR="0" wp14:anchorId="3F109D03" wp14:editId="7B64437E">
                  <wp:extent cx="153909" cy="153909"/>
                  <wp:effectExtent l="0" t="0" r="0" b="0"/>
                  <wp:docPr id="2004609304"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r>
      <w:bookmarkEnd w:id="852"/>
      <w:tr w:rsidR="000B236C" w:rsidRPr="0056684F" w14:paraId="2C4A8E84" w14:textId="77777777" w:rsidTr="001561BD">
        <w:tc>
          <w:tcPr>
            <w:tcW w:w="7514" w:type="dxa"/>
          </w:tcPr>
          <w:p w14:paraId="7A980A5C" w14:textId="2274BC02" w:rsidR="000B236C" w:rsidRPr="000B236C" w:rsidRDefault="00E650D4" w:rsidP="000B236C">
            <w:pPr>
              <w:rPr>
                <w:rFonts w:ascii="Arial" w:hAnsi="Arial" w:cs="Arial"/>
                <w:i/>
                <w:snapToGrid w:val="0"/>
                <w:color w:val="000000"/>
                <w:sz w:val="18"/>
                <w:szCs w:val="18"/>
              </w:rPr>
            </w:pPr>
            <w:r>
              <w:rPr>
                <w:rFonts w:ascii="Arial" w:hAnsi="Arial" w:cs="Arial"/>
                <w:i/>
                <w:snapToGrid w:val="0"/>
                <w:color w:val="000000"/>
                <w:sz w:val="18"/>
                <w:szCs w:val="18"/>
              </w:rPr>
              <w:t>One complementary 3mx2m space a</w:t>
            </w:r>
            <w:r w:rsidR="000B236C" w:rsidRPr="000B236C">
              <w:rPr>
                <w:rFonts w:ascii="Arial" w:hAnsi="Arial" w:cs="Arial"/>
                <w:i/>
                <w:snapToGrid w:val="0"/>
                <w:color w:val="000000"/>
                <w:sz w:val="18"/>
                <w:szCs w:val="18"/>
              </w:rPr>
              <w:t>t the annual Water Equipment Show (WES) exhibition</w:t>
            </w:r>
          </w:p>
        </w:tc>
        <w:tc>
          <w:tcPr>
            <w:tcW w:w="992" w:type="dxa"/>
          </w:tcPr>
          <w:p w14:paraId="35D25C31" w14:textId="6E4FAF04" w:rsidR="000B236C" w:rsidRPr="000B236C" w:rsidRDefault="000B236C" w:rsidP="000B236C">
            <w:pPr>
              <w:jc w:val="center"/>
              <w:rPr>
                <w:rFonts w:ascii="Arial" w:hAnsi="Arial" w:cs="Arial"/>
                <w:noProof/>
                <w:sz w:val="18"/>
                <w:szCs w:val="18"/>
                <w:lang w:val="en-GB"/>
              </w:rPr>
            </w:pPr>
            <w:r w:rsidRPr="000B236C">
              <w:rPr>
                <w:rFonts w:ascii="Arial" w:hAnsi="Arial" w:cs="Arial"/>
                <w:noProof/>
                <w:sz w:val="18"/>
                <w:szCs w:val="18"/>
                <w:lang w:val="en-GB"/>
              </w:rPr>
              <w:drawing>
                <wp:inline distT="0" distB="0" distL="0" distR="0" wp14:anchorId="01FA302E" wp14:editId="761714C6">
                  <wp:extent cx="153909" cy="153909"/>
                  <wp:effectExtent l="0" t="0" r="0" b="0"/>
                  <wp:docPr id="166483739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0" w:type="dxa"/>
          </w:tcPr>
          <w:p w14:paraId="62278583" w14:textId="6E84D562" w:rsidR="000B236C" w:rsidRPr="000B236C" w:rsidRDefault="000B236C" w:rsidP="000B236C">
            <w:pPr>
              <w:jc w:val="center"/>
              <w:rPr>
                <w:rFonts w:ascii="Arial" w:hAnsi="Arial" w:cs="Arial"/>
                <w:noProof/>
                <w:sz w:val="18"/>
                <w:szCs w:val="18"/>
                <w:lang w:val="en-GB"/>
              </w:rPr>
            </w:pPr>
            <w:r w:rsidRPr="000B236C">
              <w:rPr>
                <w:rFonts w:ascii="Arial" w:hAnsi="Arial" w:cs="Arial"/>
                <w:noProof/>
                <w:sz w:val="18"/>
                <w:szCs w:val="18"/>
                <w:lang w:val="en-GB"/>
              </w:rPr>
              <w:drawing>
                <wp:inline distT="0" distB="0" distL="0" distR="0" wp14:anchorId="78FAFF44" wp14:editId="501FDED8">
                  <wp:extent cx="153909" cy="153909"/>
                  <wp:effectExtent l="0" t="0" r="0" b="0"/>
                  <wp:docPr id="988546183"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1" w:type="dxa"/>
          </w:tcPr>
          <w:p w14:paraId="2139D7E5" w14:textId="71B4EA25" w:rsidR="000B236C" w:rsidRPr="000B236C" w:rsidRDefault="000B236C" w:rsidP="000B236C">
            <w:pPr>
              <w:jc w:val="center"/>
              <w:rPr>
                <w:rFonts w:ascii="Arial" w:hAnsi="Arial" w:cs="Arial"/>
                <w:noProof/>
                <w:sz w:val="18"/>
                <w:szCs w:val="18"/>
                <w:lang w:val="en-GB"/>
              </w:rPr>
            </w:pPr>
            <w:r w:rsidRPr="000B236C">
              <w:rPr>
                <w:rFonts w:ascii="Arial" w:hAnsi="Arial" w:cs="Arial"/>
                <w:noProof/>
                <w:sz w:val="18"/>
                <w:szCs w:val="18"/>
                <w:lang w:val="en-GB"/>
              </w:rPr>
              <w:drawing>
                <wp:inline distT="0" distB="0" distL="0" distR="0" wp14:anchorId="448779F0" wp14:editId="1C5DC6A1">
                  <wp:extent cx="158436" cy="158436"/>
                  <wp:effectExtent l="0" t="0" r="0" b="0"/>
                  <wp:docPr id="1808571374" name="Graphic 3"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83653" name="Graphic 599983653"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67342" cy="167342"/>
                          </a:xfrm>
                          <a:prstGeom prst="rect">
                            <a:avLst/>
                          </a:prstGeom>
                        </pic:spPr>
                      </pic:pic>
                    </a:graphicData>
                  </a:graphic>
                </wp:inline>
              </w:drawing>
            </w:r>
          </w:p>
        </w:tc>
        <w:tc>
          <w:tcPr>
            <w:tcW w:w="850" w:type="dxa"/>
          </w:tcPr>
          <w:p w14:paraId="431C35D9" w14:textId="5499CB2E" w:rsidR="000B236C" w:rsidRPr="000B236C" w:rsidRDefault="000B236C" w:rsidP="000B236C">
            <w:pPr>
              <w:jc w:val="center"/>
              <w:rPr>
                <w:rFonts w:ascii="Arial" w:hAnsi="Arial" w:cs="Arial"/>
                <w:noProof/>
                <w:sz w:val="18"/>
                <w:szCs w:val="18"/>
                <w:lang w:val="en-GB"/>
              </w:rPr>
            </w:pPr>
            <w:r w:rsidRPr="000B236C">
              <w:rPr>
                <w:rFonts w:ascii="Arial" w:hAnsi="Arial" w:cs="Arial"/>
                <w:noProof/>
                <w:sz w:val="18"/>
                <w:szCs w:val="18"/>
                <w:lang w:val="en-GB"/>
              </w:rPr>
              <w:drawing>
                <wp:inline distT="0" distB="0" distL="0" distR="0" wp14:anchorId="2B14827F" wp14:editId="4CDF135C">
                  <wp:extent cx="153909" cy="153909"/>
                  <wp:effectExtent l="0" t="0" r="0" b="0"/>
                  <wp:docPr id="98931200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r>
      <w:tr w:rsidR="000B236C" w:rsidRPr="0056684F" w14:paraId="66973C29" w14:textId="77777777" w:rsidTr="001561BD">
        <w:tc>
          <w:tcPr>
            <w:tcW w:w="7514" w:type="dxa"/>
          </w:tcPr>
          <w:p w14:paraId="40B8EDEE" w14:textId="397E8C21" w:rsidR="000B236C" w:rsidRPr="0056684F" w:rsidRDefault="000B236C" w:rsidP="000B236C">
            <w:pPr>
              <w:rPr>
                <w:rFonts w:ascii="Arial" w:hAnsi="Arial" w:cs="Arial"/>
                <w:i/>
                <w:snapToGrid w:val="0"/>
                <w:color w:val="000000"/>
                <w:sz w:val="18"/>
                <w:szCs w:val="18"/>
              </w:rPr>
            </w:pPr>
            <w:r w:rsidRPr="008104CC">
              <w:rPr>
                <w:rFonts w:ascii="Arial" w:hAnsi="Arial" w:cs="Arial"/>
                <w:i/>
                <w:snapToGrid w:val="0"/>
                <w:color w:val="000000"/>
                <w:sz w:val="18"/>
                <w:szCs w:val="18"/>
                <w:lang w:val="en-GB"/>
              </w:rPr>
              <w:t xml:space="preserve">The opportunity to present at the Water Equipment Show conference </w:t>
            </w:r>
            <w:r>
              <w:rPr>
                <w:rFonts w:ascii="Arial" w:hAnsi="Arial" w:cs="Arial"/>
                <w:i/>
                <w:snapToGrid w:val="0"/>
                <w:color w:val="000000"/>
                <w:sz w:val="18"/>
                <w:szCs w:val="18"/>
                <w:lang w:val="en-GB"/>
              </w:rPr>
              <w:t>&amp;</w:t>
            </w:r>
            <w:r w:rsidRPr="008104CC">
              <w:rPr>
                <w:rFonts w:ascii="Arial" w:hAnsi="Arial" w:cs="Arial"/>
                <w:i/>
                <w:snapToGrid w:val="0"/>
                <w:color w:val="000000"/>
                <w:sz w:val="18"/>
                <w:szCs w:val="18"/>
                <w:lang w:val="en-GB"/>
              </w:rPr>
              <w:t xml:space="preserve"> breakout sessions</w:t>
            </w:r>
          </w:p>
        </w:tc>
        <w:tc>
          <w:tcPr>
            <w:tcW w:w="992" w:type="dxa"/>
          </w:tcPr>
          <w:p w14:paraId="118CA6F8" w14:textId="7C7EA9C5" w:rsidR="000B236C" w:rsidRPr="00567330" w:rsidRDefault="000B236C" w:rsidP="000B236C">
            <w:pPr>
              <w:jc w:val="center"/>
              <w:rPr>
                <w:rFonts w:ascii="Arial" w:hAnsi="Arial" w:cs="Arial"/>
                <w:noProof/>
                <w:sz w:val="18"/>
                <w:szCs w:val="18"/>
                <w:lang w:val="en-GB"/>
              </w:rPr>
            </w:pPr>
            <w:r w:rsidRPr="00567330">
              <w:rPr>
                <w:rFonts w:ascii="Arial" w:hAnsi="Arial" w:cs="Arial"/>
                <w:noProof/>
                <w:sz w:val="18"/>
                <w:szCs w:val="18"/>
                <w:lang w:val="en-GB"/>
              </w:rPr>
              <w:drawing>
                <wp:inline distT="0" distB="0" distL="0" distR="0" wp14:anchorId="2243EE4B" wp14:editId="23197350">
                  <wp:extent cx="153909" cy="153909"/>
                  <wp:effectExtent l="0" t="0" r="0" b="0"/>
                  <wp:docPr id="75276573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0" w:type="dxa"/>
          </w:tcPr>
          <w:p w14:paraId="5BEE33F6" w14:textId="2033F52F" w:rsidR="000B236C" w:rsidRPr="00567330" w:rsidRDefault="000B236C" w:rsidP="000B236C">
            <w:pPr>
              <w:jc w:val="center"/>
              <w:rPr>
                <w:rFonts w:ascii="Arial" w:hAnsi="Arial" w:cs="Arial"/>
                <w:noProof/>
                <w:sz w:val="18"/>
                <w:szCs w:val="18"/>
                <w:lang w:val="en-GB"/>
              </w:rPr>
            </w:pPr>
            <w:r w:rsidRPr="00567330">
              <w:rPr>
                <w:rFonts w:ascii="Arial" w:hAnsi="Arial" w:cs="Arial"/>
                <w:noProof/>
                <w:sz w:val="18"/>
                <w:szCs w:val="18"/>
                <w:lang w:val="en-GB"/>
              </w:rPr>
              <w:drawing>
                <wp:inline distT="0" distB="0" distL="0" distR="0" wp14:anchorId="0451BE5B" wp14:editId="4F0057F7">
                  <wp:extent cx="153909" cy="153909"/>
                  <wp:effectExtent l="0" t="0" r="0" b="0"/>
                  <wp:docPr id="176009673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1" w:type="dxa"/>
          </w:tcPr>
          <w:p w14:paraId="5C4C433A" w14:textId="2ECE212B" w:rsidR="000B236C" w:rsidRPr="0056684F" w:rsidRDefault="00E650D4" w:rsidP="000B236C">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34DB4085" wp14:editId="5A46F63F">
                  <wp:extent cx="153909" cy="153909"/>
                  <wp:effectExtent l="0" t="0" r="0" b="0"/>
                  <wp:docPr id="80101733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0" w:type="dxa"/>
          </w:tcPr>
          <w:p w14:paraId="74BBE042" w14:textId="0114F7A3" w:rsidR="000B236C" w:rsidRPr="0056684F" w:rsidRDefault="000B236C" w:rsidP="000B236C">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1C6CCC68" wp14:editId="14EA815C">
                  <wp:extent cx="153909" cy="153909"/>
                  <wp:effectExtent l="0" t="0" r="0" b="0"/>
                  <wp:docPr id="207978818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r>
      <w:tr w:rsidR="000B236C" w:rsidRPr="0056684F" w14:paraId="3025A8F7" w14:textId="77777777" w:rsidTr="001561BD">
        <w:tc>
          <w:tcPr>
            <w:tcW w:w="7514" w:type="dxa"/>
          </w:tcPr>
          <w:p w14:paraId="3261B7B0" w14:textId="2C32BCA9" w:rsidR="000B236C" w:rsidRPr="0056684F" w:rsidRDefault="000B236C" w:rsidP="000B236C">
            <w:pPr>
              <w:rPr>
                <w:rFonts w:ascii="Arial" w:hAnsi="Arial" w:cs="Arial"/>
                <w:sz w:val="18"/>
                <w:szCs w:val="18"/>
                <w:lang w:val="en-GB"/>
              </w:rPr>
            </w:pPr>
            <w:r w:rsidRPr="0056684F">
              <w:rPr>
                <w:rFonts w:ascii="Arial" w:hAnsi="Arial" w:cs="Arial"/>
                <w:i/>
                <w:snapToGrid w:val="0"/>
                <w:color w:val="000000"/>
                <w:sz w:val="18"/>
                <w:szCs w:val="18"/>
              </w:rPr>
              <w:t xml:space="preserve">Up to ten complimentary places at the annual WES Dinner </w:t>
            </w:r>
            <w:r>
              <w:rPr>
                <w:rFonts w:ascii="Arial" w:hAnsi="Arial" w:cs="Arial"/>
                <w:i/>
                <w:snapToGrid w:val="0"/>
                <w:color w:val="000000"/>
                <w:sz w:val="18"/>
                <w:szCs w:val="18"/>
              </w:rPr>
              <w:t>&amp;</w:t>
            </w:r>
            <w:r w:rsidRPr="0056684F">
              <w:rPr>
                <w:rFonts w:ascii="Arial" w:hAnsi="Arial" w:cs="Arial"/>
                <w:i/>
                <w:snapToGrid w:val="0"/>
                <w:color w:val="000000"/>
                <w:sz w:val="18"/>
                <w:szCs w:val="18"/>
              </w:rPr>
              <w:t xml:space="preserve"> awards ceremony</w:t>
            </w:r>
          </w:p>
        </w:tc>
        <w:tc>
          <w:tcPr>
            <w:tcW w:w="992" w:type="dxa"/>
          </w:tcPr>
          <w:p w14:paraId="69D0B380" w14:textId="08FB91F6" w:rsidR="000B236C" w:rsidRPr="0056684F" w:rsidRDefault="000B236C" w:rsidP="000B236C">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361B396C" wp14:editId="4D76C0C5">
                  <wp:extent cx="153909" cy="153909"/>
                  <wp:effectExtent l="0" t="0" r="0" b="0"/>
                  <wp:docPr id="41838477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0" w:type="dxa"/>
          </w:tcPr>
          <w:p w14:paraId="06832A2B" w14:textId="667E63C9" w:rsidR="000B236C" w:rsidRPr="0056684F" w:rsidRDefault="000B236C" w:rsidP="000B236C">
            <w:pPr>
              <w:jc w:val="center"/>
              <w:rPr>
                <w:rFonts w:ascii="Arial" w:hAnsi="Arial" w:cs="Arial"/>
                <w:sz w:val="18"/>
                <w:szCs w:val="18"/>
                <w:lang w:val="en-GB"/>
              </w:rPr>
            </w:pPr>
            <w:r w:rsidRPr="0056684F">
              <w:rPr>
                <w:rFonts w:ascii="Arial" w:hAnsi="Arial" w:cs="Arial"/>
                <w:noProof/>
                <w:sz w:val="18"/>
                <w:szCs w:val="18"/>
                <w:lang w:val="en-GB"/>
              </w:rPr>
              <w:drawing>
                <wp:inline distT="0" distB="0" distL="0" distR="0" wp14:anchorId="19C714CD" wp14:editId="0575BCD7">
                  <wp:extent cx="158436" cy="158436"/>
                  <wp:effectExtent l="0" t="0" r="0" b="0"/>
                  <wp:docPr id="1380964769" name="Graphic 3"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83653" name="Graphic 599983653"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67342" cy="167342"/>
                          </a:xfrm>
                          <a:prstGeom prst="rect">
                            <a:avLst/>
                          </a:prstGeom>
                        </pic:spPr>
                      </pic:pic>
                    </a:graphicData>
                  </a:graphic>
                </wp:inline>
              </w:drawing>
            </w:r>
          </w:p>
        </w:tc>
        <w:tc>
          <w:tcPr>
            <w:tcW w:w="851" w:type="dxa"/>
          </w:tcPr>
          <w:p w14:paraId="70F55FFA" w14:textId="3BA94292" w:rsidR="000B236C" w:rsidRPr="0056684F" w:rsidRDefault="000B236C" w:rsidP="000B236C">
            <w:pPr>
              <w:jc w:val="center"/>
              <w:rPr>
                <w:rFonts w:ascii="Arial" w:hAnsi="Arial" w:cs="Arial"/>
                <w:sz w:val="18"/>
                <w:szCs w:val="18"/>
                <w:lang w:val="en-GB"/>
              </w:rPr>
            </w:pPr>
            <w:r w:rsidRPr="00A22BF6">
              <w:rPr>
                <w:rFonts w:ascii="Arial" w:hAnsi="Arial" w:cs="Arial"/>
                <w:noProof/>
                <w:sz w:val="18"/>
                <w:szCs w:val="18"/>
                <w:lang w:val="en-GB"/>
              </w:rPr>
              <w:drawing>
                <wp:inline distT="0" distB="0" distL="0" distR="0" wp14:anchorId="676BA61D" wp14:editId="27D0A6E4">
                  <wp:extent cx="158436" cy="158436"/>
                  <wp:effectExtent l="0" t="0" r="0" b="0"/>
                  <wp:docPr id="1227471970" name="Graphic 3"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83653" name="Graphic 599983653"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67342" cy="167342"/>
                          </a:xfrm>
                          <a:prstGeom prst="rect">
                            <a:avLst/>
                          </a:prstGeom>
                        </pic:spPr>
                      </pic:pic>
                    </a:graphicData>
                  </a:graphic>
                </wp:inline>
              </w:drawing>
            </w:r>
          </w:p>
        </w:tc>
        <w:tc>
          <w:tcPr>
            <w:tcW w:w="850" w:type="dxa"/>
          </w:tcPr>
          <w:p w14:paraId="106FE80B" w14:textId="4D749032" w:rsidR="000B236C" w:rsidRPr="0056684F" w:rsidRDefault="000B236C" w:rsidP="000B236C">
            <w:pPr>
              <w:jc w:val="center"/>
              <w:rPr>
                <w:rFonts w:ascii="Arial" w:hAnsi="Arial" w:cs="Arial"/>
                <w:sz w:val="18"/>
                <w:szCs w:val="18"/>
                <w:lang w:val="en-GB"/>
              </w:rPr>
            </w:pPr>
            <w:r w:rsidRPr="00D27098">
              <w:rPr>
                <w:rFonts w:ascii="Arial" w:hAnsi="Arial" w:cs="Arial"/>
                <w:noProof/>
                <w:sz w:val="18"/>
                <w:szCs w:val="18"/>
                <w:lang w:val="en-GB"/>
              </w:rPr>
              <w:drawing>
                <wp:inline distT="0" distB="0" distL="0" distR="0" wp14:anchorId="0BCCBE8F" wp14:editId="48B7391C">
                  <wp:extent cx="158436" cy="158436"/>
                  <wp:effectExtent l="0" t="0" r="0" b="0"/>
                  <wp:docPr id="1195340440" name="Graphic 3"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83653" name="Graphic 599983653"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67342" cy="167342"/>
                          </a:xfrm>
                          <a:prstGeom prst="rect">
                            <a:avLst/>
                          </a:prstGeom>
                        </pic:spPr>
                      </pic:pic>
                    </a:graphicData>
                  </a:graphic>
                </wp:inline>
              </w:drawing>
            </w:r>
          </w:p>
        </w:tc>
      </w:tr>
      <w:tr w:rsidR="000B236C" w:rsidRPr="0056684F" w14:paraId="56AA2CA8" w14:textId="77777777" w:rsidTr="001561BD">
        <w:tc>
          <w:tcPr>
            <w:tcW w:w="7514" w:type="dxa"/>
          </w:tcPr>
          <w:p w14:paraId="2FCFE3B3" w14:textId="3D2C1A1B" w:rsidR="000B236C" w:rsidRPr="0056684F" w:rsidRDefault="000B236C" w:rsidP="000B236C">
            <w:pPr>
              <w:rPr>
                <w:rFonts w:ascii="Arial" w:hAnsi="Arial" w:cs="Arial"/>
                <w:sz w:val="18"/>
                <w:szCs w:val="18"/>
                <w:lang w:val="en-GB"/>
              </w:rPr>
            </w:pPr>
            <w:r w:rsidRPr="0056684F">
              <w:rPr>
                <w:rFonts w:ascii="Arial" w:hAnsi="Arial" w:cs="Arial"/>
                <w:i/>
                <w:snapToGrid w:val="0"/>
                <w:color w:val="000000"/>
                <w:sz w:val="18"/>
                <w:szCs w:val="18"/>
              </w:rPr>
              <w:t xml:space="preserve">The opportunity to host </w:t>
            </w:r>
            <w:r>
              <w:rPr>
                <w:rFonts w:ascii="Arial" w:hAnsi="Arial" w:cs="Arial"/>
                <w:i/>
                <w:snapToGrid w:val="0"/>
                <w:color w:val="000000"/>
                <w:sz w:val="18"/>
                <w:szCs w:val="18"/>
              </w:rPr>
              <w:t>&amp;</w:t>
            </w:r>
            <w:r w:rsidRPr="0056684F">
              <w:rPr>
                <w:rFonts w:ascii="Arial" w:hAnsi="Arial" w:cs="Arial"/>
                <w:i/>
                <w:snapToGrid w:val="0"/>
                <w:color w:val="000000"/>
                <w:sz w:val="18"/>
                <w:szCs w:val="18"/>
              </w:rPr>
              <w:t xml:space="preserve"> shape the agenda of a Water Company Mini-Conference</w:t>
            </w:r>
          </w:p>
        </w:tc>
        <w:tc>
          <w:tcPr>
            <w:tcW w:w="992" w:type="dxa"/>
          </w:tcPr>
          <w:p w14:paraId="555F06F1" w14:textId="5FCE2BEB" w:rsidR="000B236C" w:rsidRPr="0056684F" w:rsidRDefault="000B236C" w:rsidP="000B236C">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0377B4DC" wp14:editId="22621146">
                  <wp:extent cx="153909" cy="153909"/>
                  <wp:effectExtent l="0" t="0" r="0" b="0"/>
                  <wp:docPr id="141198766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0" w:type="dxa"/>
          </w:tcPr>
          <w:p w14:paraId="399A3F3E" w14:textId="7DA5A889" w:rsidR="000B236C" w:rsidRPr="0056684F" w:rsidRDefault="000B236C" w:rsidP="000B236C">
            <w:pPr>
              <w:jc w:val="center"/>
              <w:rPr>
                <w:rFonts w:ascii="Arial" w:hAnsi="Arial" w:cs="Arial"/>
                <w:sz w:val="18"/>
                <w:szCs w:val="18"/>
                <w:lang w:val="en-GB"/>
              </w:rPr>
            </w:pPr>
            <w:r w:rsidRPr="0056684F">
              <w:rPr>
                <w:rFonts w:ascii="Arial" w:hAnsi="Arial" w:cs="Arial"/>
                <w:noProof/>
                <w:sz w:val="18"/>
                <w:szCs w:val="18"/>
                <w:lang w:val="en-GB"/>
              </w:rPr>
              <w:drawing>
                <wp:inline distT="0" distB="0" distL="0" distR="0" wp14:anchorId="573F97EA" wp14:editId="3DB3DE6C">
                  <wp:extent cx="158436" cy="158436"/>
                  <wp:effectExtent l="0" t="0" r="0" b="0"/>
                  <wp:docPr id="43562121" name="Graphic 3"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83653" name="Graphic 599983653"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67342" cy="167342"/>
                          </a:xfrm>
                          <a:prstGeom prst="rect">
                            <a:avLst/>
                          </a:prstGeom>
                        </pic:spPr>
                      </pic:pic>
                    </a:graphicData>
                  </a:graphic>
                </wp:inline>
              </w:drawing>
            </w:r>
          </w:p>
        </w:tc>
        <w:tc>
          <w:tcPr>
            <w:tcW w:w="851" w:type="dxa"/>
          </w:tcPr>
          <w:p w14:paraId="6D78F261" w14:textId="0A9F3214" w:rsidR="000B236C" w:rsidRPr="0056684F" w:rsidRDefault="000B236C" w:rsidP="000B236C">
            <w:pPr>
              <w:jc w:val="center"/>
              <w:rPr>
                <w:rFonts w:ascii="Arial" w:hAnsi="Arial" w:cs="Arial"/>
                <w:sz w:val="18"/>
                <w:szCs w:val="18"/>
                <w:lang w:val="en-GB"/>
              </w:rPr>
            </w:pPr>
            <w:r w:rsidRPr="00A22BF6">
              <w:rPr>
                <w:rFonts w:ascii="Arial" w:hAnsi="Arial" w:cs="Arial"/>
                <w:noProof/>
                <w:sz w:val="18"/>
                <w:szCs w:val="18"/>
                <w:lang w:val="en-GB"/>
              </w:rPr>
              <w:drawing>
                <wp:inline distT="0" distB="0" distL="0" distR="0" wp14:anchorId="1850D40D" wp14:editId="6FE3C5B2">
                  <wp:extent cx="158436" cy="158436"/>
                  <wp:effectExtent l="0" t="0" r="0" b="0"/>
                  <wp:docPr id="2059881207" name="Graphic 3"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83653" name="Graphic 599983653"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67342" cy="167342"/>
                          </a:xfrm>
                          <a:prstGeom prst="rect">
                            <a:avLst/>
                          </a:prstGeom>
                        </pic:spPr>
                      </pic:pic>
                    </a:graphicData>
                  </a:graphic>
                </wp:inline>
              </w:drawing>
            </w:r>
          </w:p>
        </w:tc>
        <w:tc>
          <w:tcPr>
            <w:tcW w:w="850" w:type="dxa"/>
          </w:tcPr>
          <w:p w14:paraId="53F770AB" w14:textId="3816B3C0" w:rsidR="000B236C" w:rsidRPr="0056684F" w:rsidRDefault="000B236C" w:rsidP="000B236C">
            <w:pPr>
              <w:jc w:val="center"/>
              <w:rPr>
                <w:rFonts w:ascii="Arial" w:hAnsi="Arial" w:cs="Arial"/>
                <w:sz w:val="18"/>
                <w:szCs w:val="18"/>
                <w:lang w:val="en-GB"/>
              </w:rPr>
            </w:pPr>
            <w:r w:rsidRPr="00D27098">
              <w:rPr>
                <w:rFonts w:ascii="Arial" w:hAnsi="Arial" w:cs="Arial"/>
                <w:noProof/>
                <w:sz w:val="18"/>
                <w:szCs w:val="18"/>
                <w:lang w:val="en-GB"/>
              </w:rPr>
              <w:drawing>
                <wp:inline distT="0" distB="0" distL="0" distR="0" wp14:anchorId="59FA98A7" wp14:editId="7DBF1894">
                  <wp:extent cx="158436" cy="158436"/>
                  <wp:effectExtent l="0" t="0" r="0" b="0"/>
                  <wp:docPr id="1073901056" name="Graphic 3"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83653" name="Graphic 599983653"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67342" cy="167342"/>
                          </a:xfrm>
                          <a:prstGeom prst="rect">
                            <a:avLst/>
                          </a:prstGeom>
                        </pic:spPr>
                      </pic:pic>
                    </a:graphicData>
                  </a:graphic>
                </wp:inline>
              </w:drawing>
            </w:r>
          </w:p>
        </w:tc>
      </w:tr>
      <w:tr w:rsidR="000B236C" w:rsidRPr="0056684F" w14:paraId="5A23462B" w14:textId="77777777" w:rsidTr="001561BD">
        <w:tc>
          <w:tcPr>
            <w:tcW w:w="7514" w:type="dxa"/>
          </w:tcPr>
          <w:p w14:paraId="42113DA6" w14:textId="0B18E436" w:rsidR="000B236C" w:rsidRPr="0056684F" w:rsidRDefault="000B236C" w:rsidP="000B236C">
            <w:pPr>
              <w:rPr>
                <w:rFonts w:ascii="Arial" w:hAnsi="Arial" w:cs="Arial"/>
                <w:i/>
                <w:snapToGrid w:val="0"/>
                <w:color w:val="000000"/>
                <w:sz w:val="18"/>
                <w:szCs w:val="18"/>
              </w:rPr>
            </w:pPr>
            <w:r w:rsidRPr="006C30FF">
              <w:rPr>
                <w:rFonts w:ascii="Arial" w:hAnsi="Arial" w:cs="Arial"/>
                <w:i/>
                <w:snapToGrid w:val="0"/>
                <w:color w:val="000000"/>
                <w:sz w:val="18"/>
                <w:szCs w:val="18"/>
                <w:lang w:val="en-GB"/>
              </w:rPr>
              <w:t xml:space="preserve">The option (fees may apply) to exhibit at Water Company Mini-Conferences </w:t>
            </w:r>
            <w:r>
              <w:rPr>
                <w:rFonts w:ascii="Arial" w:hAnsi="Arial" w:cs="Arial"/>
                <w:i/>
                <w:snapToGrid w:val="0"/>
                <w:color w:val="000000"/>
                <w:sz w:val="18"/>
                <w:szCs w:val="18"/>
                <w:lang w:val="en-GB"/>
              </w:rPr>
              <w:t>&amp;</w:t>
            </w:r>
            <w:r w:rsidRPr="006C30FF">
              <w:rPr>
                <w:rFonts w:ascii="Arial" w:hAnsi="Arial" w:cs="Arial"/>
                <w:i/>
                <w:snapToGrid w:val="0"/>
                <w:color w:val="000000"/>
                <w:sz w:val="18"/>
                <w:szCs w:val="18"/>
                <w:lang w:val="en-GB"/>
              </w:rPr>
              <w:t xml:space="preserve"> other events</w:t>
            </w:r>
          </w:p>
        </w:tc>
        <w:tc>
          <w:tcPr>
            <w:tcW w:w="992" w:type="dxa"/>
          </w:tcPr>
          <w:p w14:paraId="2A76F102" w14:textId="650F8491" w:rsidR="000B236C" w:rsidRPr="00567330" w:rsidRDefault="000B236C" w:rsidP="000B236C">
            <w:pPr>
              <w:jc w:val="center"/>
              <w:rPr>
                <w:rFonts w:ascii="Arial" w:hAnsi="Arial" w:cs="Arial"/>
                <w:noProof/>
                <w:sz w:val="18"/>
                <w:szCs w:val="18"/>
                <w:lang w:val="en-GB"/>
              </w:rPr>
            </w:pPr>
            <w:r w:rsidRPr="0056684F">
              <w:rPr>
                <w:rFonts w:ascii="Arial" w:hAnsi="Arial" w:cs="Arial"/>
                <w:noProof/>
                <w:sz w:val="18"/>
                <w:szCs w:val="18"/>
                <w:lang w:val="en-GB"/>
              </w:rPr>
              <w:drawing>
                <wp:inline distT="0" distB="0" distL="0" distR="0" wp14:anchorId="1F5D9A5A" wp14:editId="64F722D8">
                  <wp:extent cx="158436" cy="158436"/>
                  <wp:effectExtent l="0" t="0" r="0" b="0"/>
                  <wp:docPr id="1438574331" name="Graphic 3"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83653" name="Graphic 599983653"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67342" cy="167342"/>
                          </a:xfrm>
                          <a:prstGeom prst="rect">
                            <a:avLst/>
                          </a:prstGeom>
                        </pic:spPr>
                      </pic:pic>
                    </a:graphicData>
                  </a:graphic>
                </wp:inline>
              </w:drawing>
            </w:r>
          </w:p>
        </w:tc>
        <w:tc>
          <w:tcPr>
            <w:tcW w:w="850" w:type="dxa"/>
          </w:tcPr>
          <w:p w14:paraId="30089C30" w14:textId="2A3CEBEE" w:rsidR="000B236C" w:rsidRPr="0056684F" w:rsidRDefault="000B236C" w:rsidP="000B236C">
            <w:pPr>
              <w:jc w:val="center"/>
              <w:rPr>
                <w:rFonts w:ascii="Arial" w:hAnsi="Arial" w:cs="Arial"/>
                <w:noProof/>
                <w:sz w:val="18"/>
                <w:szCs w:val="18"/>
                <w:lang w:val="en-GB"/>
              </w:rPr>
            </w:pPr>
            <w:r w:rsidRPr="00567330">
              <w:rPr>
                <w:rFonts w:ascii="Arial" w:hAnsi="Arial" w:cs="Arial"/>
                <w:noProof/>
                <w:sz w:val="18"/>
                <w:szCs w:val="18"/>
                <w:lang w:val="en-GB"/>
              </w:rPr>
              <w:drawing>
                <wp:inline distT="0" distB="0" distL="0" distR="0" wp14:anchorId="7E33D8CE" wp14:editId="261164C1">
                  <wp:extent cx="153909" cy="153909"/>
                  <wp:effectExtent l="0" t="0" r="0" b="0"/>
                  <wp:docPr id="105548447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1" w:type="dxa"/>
          </w:tcPr>
          <w:p w14:paraId="555CBBB2" w14:textId="102428BD" w:rsidR="000B236C" w:rsidRPr="0056684F" w:rsidRDefault="000B236C" w:rsidP="000B236C">
            <w:pPr>
              <w:jc w:val="center"/>
              <w:rPr>
                <w:rFonts w:ascii="Arial" w:hAnsi="Arial" w:cs="Arial"/>
                <w:sz w:val="18"/>
                <w:szCs w:val="18"/>
                <w:lang w:val="en-GB"/>
              </w:rPr>
            </w:pPr>
            <w:r w:rsidRPr="00A22BF6">
              <w:rPr>
                <w:rFonts w:ascii="Arial" w:hAnsi="Arial" w:cs="Arial"/>
                <w:noProof/>
                <w:sz w:val="18"/>
                <w:szCs w:val="18"/>
                <w:lang w:val="en-GB"/>
              </w:rPr>
              <w:drawing>
                <wp:inline distT="0" distB="0" distL="0" distR="0" wp14:anchorId="563BA3DD" wp14:editId="490A40E2">
                  <wp:extent cx="158436" cy="158436"/>
                  <wp:effectExtent l="0" t="0" r="0" b="0"/>
                  <wp:docPr id="693512433" name="Graphic 3"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83653" name="Graphic 599983653"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67342" cy="167342"/>
                          </a:xfrm>
                          <a:prstGeom prst="rect">
                            <a:avLst/>
                          </a:prstGeom>
                        </pic:spPr>
                      </pic:pic>
                    </a:graphicData>
                  </a:graphic>
                </wp:inline>
              </w:drawing>
            </w:r>
          </w:p>
        </w:tc>
        <w:tc>
          <w:tcPr>
            <w:tcW w:w="850" w:type="dxa"/>
          </w:tcPr>
          <w:p w14:paraId="619988D5" w14:textId="42F35774" w:rsidR="000B236C" w:rsidRPr="0056684F" w:rsidRDefault="000B236C" w:rsidP="000B236C">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0C6EE452" wp14:editId="1539D5D7">
                  <wp:extent cx="153909" cy="153909"/>
                  <wp:effectExtent l="0" t="0" r="0" b="0"/>
                  <wp:docPr id="164536892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r>
      <w:tr w:rsidR="000B236C" w:rsidRPr="0056684F" w14:paraId="084206D5" w14:textId="77777777" w:rsidTr="001561BD">
        <w:tc>
          <w:tcPr>
            <w:tcW w:w="7514" w:type="dxa"/>
          </w:tcPr>
          <w:p w14:paraId="59800F62" w14:textId="514EB7B6" w:rsidR="000B236C" w:rsidRPr="0056684F" w:rsidRDefault="000B236C" w:rsidP="000B236C">
            <w:pPr>
              <w:rPr>
                <w:rFonts w:ascii="Arial" w:hAnsi="Arial" w:cs="Arial"/>
                <w:sz w:val="18"/>
                <w:szCs w:val="18"/>
                <w:lang w:val="en-GB"/>
              </w:rPr>
            </w:pPr>
            <w:r w:rsidRPr="0056684F">
              <w:rPr>
                <w:rFonts w:ascii="Arial" w:hAnsi="Arial" w:cs="Arial"/>
                <w:i/>
                <w:snapToGrid w:val="0"/>
                <w:color w:val="000000"/>
                <w:sz w:val="18"/>
                <w:szCs w:val="18"/>
              </w:rPr>
              <w:t>30% discount off all Pump Centre training courses</w:t>
            </w:r>
          </w:p>
        </w:tc>
        <w:tc>
          <w:tcPr>
            <w:tcW w:w="992" w:type="dxa"/>
          </w:tcPr>
          <w:p w14:paraId="20DB0117" w14:textId="273D6A7F" w:rsidR="000B236C" w:rsidRPr="0056684F" w:rsidRDefault="000B236C" w:rsidP="000B236C">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7A2B4939" wp14:editId="69A50DA9">
                  <wp:extent cx="153909" cy="153909"/>
                  <wp:effectExtent l="0" t="0" r="0" b="0"/>
                  <wp:docPr id="5587253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0" w:type="dxa"/>
          </w:tcPr>
          <w:p w14:paraId="0CC584B5" w14:textId="6A5E1BCE" w:rsidR="000B236C" w:rsidRPr="0056684F" w:rsidRDefault="000B236C" w:rsidP="000B236C">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375D8F8C" wp14:editId="1B58B2F2">
                  <wp:extent cx="153909" cy="153909"/>
                  <wp:effectExtent l="0" t="0" r="0" b="0"/>
                  <wp:docPr id="204634213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1" w:type="dxa"/>
          </w:tcPr>
          <w:p w14:paraId="1080D3D2" w14:textId="2D7CE288" w:rsidR="000B236C" w:rsidRPr="0056684F" w:rsidRDefault="000B236C" w:rsidP="000B236C">
            <w:pPr>
              <w:jc w:val="center"/>
              <w:rPr>
                <w:rFonts w:ascii="Arial" w:hAnsi="Arial" w:cs="Arial"/>
                <w:sz w:val="18"/>
                <w:szCs w:val="18"/>
                <w:lang w:val="en-GB"/>
              </w:rPr>
            </w:pPr>
            <w:r w:rsidRPr="0056684F">
              <w:rPr>
                <w:rFonts w:ascii="Arial" w:hAnsi="Arial" w:cs="Arial"/>
                <w:noProof/>
                <w:sz w:val="18"/>
                <w:szCs w:val="18"/>
                <w:lang w:val="en-GB"/>
              </w:rPr>
              <w:drawing>
                <wp:inline distT="0" distB="0" distL="0" distR="0" wp14:anchorId="2B0B53F9" wp14:editId="6CA145C1">
                  <wp:extent cx="153909" cy="153909"/>
                  <wp:effectExtent l="0" t="0" r="0" b="0"/>
                  <wp:docPr id="188030233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0" w:type="dxa"/>
          </w:tcPr>
          <w:p w14:paraId="394ADE61" w14:textId="7F96B354" w:rsidR="000B236C" w:rsidRPr="0056684F" w:rsidRDefault="000B236C" w:rsidP="000B236C">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536AA43C" wp14:editId="3D2B826A">
                  <wp:extent cx="153909" cy="153909"/>
                  <wp:effectExtent l="0" t="0" r="0" b="0"/>
                  <wp:docPr id="209595128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r>
      <w:tr w:rsidR="000B236C" w:rsidRPr="0056684F" w14:paraId="167339AC" w14:textId="77777777" w:rsidTr="001561BD">
        <w:tc>
          <w:tcPr>
            <w:tcW w:w="7514" w:type="dxa"/>
          </w:tcPr>
          <w:p w14:paraId="05D985C1" w14:textId="01EE29F5" w:rsidR="000B236C" w:rsidRPr="0056684F" w:rsidRDefault="000B236C" w:rsidP="000B236C">
            <w:pPr>
              <w:rPr>
                <w:rFonts w:ascii="Arial" w:hAnsi="Arial" w:cs="Arial"/>
                <w:sz w:val="18"/>
                <w:szCs w:val="18"/>
                <w:lang w:val="en-GB"/>
              </w:rPr>
            </w:pPr>
            <w:r w:rsidRPr="0056684F">
              <w:rPr>
                <w:rFonts w:ascii="Arial" w:hAnsi="Arial" w:cs="Arial"/>
                <w:i/>
                <w:snapToGrid w:val="0"/>
                <w:color w:val="000000"/>
                <w:sz w:val="18"/>
                <w:szCs w:val="18"/>
              </w:rPr>
              <w:t xml:space="preserve">The option to participate in technical awareness seminars </w:t>
            </w:r>
            <w:r>
              <w:rPr>
                <w:rFonts w:ascii="Arial" w:hAnsi="Arial" w:cs="Arial"/>
                <w:i/>
                <w:snapToGrid w:val="0"/>
                <w:color w:val="000000"/>
                <w:sz w:val="18"/>
                <w:szCs w:val="18"/>
              </w:rPr>
              <w:t>&amp;</w:t>
            </w:r>
            <w:r w:rsidRPr="0056684F">
              <w:rPr>
                <w:rFonts w:ascii="Arial" w:hAnsi="Arial" w:cs="Arial"/>
                <w:i/>
                <w:snapToGrid w:val="0"/>
                <w:color w:val="000000"/>
                <w:sz w:val="18"/>
                <w:szCs w:val="18"/>
              </w:rPr>
              <w:t xml:space="preserve"> webinars</w:t>
            </w:r>
          </w:p>
        </w:tc>
        <w:tc>
          <w:tcPr>
            <w:tcW w:w="992" w:type="dxa"/>
          </w:tcPr>
          <w:p w14:paraId="04ECEB0C" w14:textId="7C09F345" w:rsidR="000B236C" w:rsidRPr="0056684F" w:rsidRDefault="000B236C" w:rsidP="000B236C">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24C686F8" wp14:editId="6F3496F5">
                  <wp:extent cx="153909" cy="153909"/>
                  <wp:effectExtent l="0" t="0" r="0" b="0"/>
                  <wp:docPr id="168997029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0" w:type="dxa"/>
          </w:tcPr>
          <w:p w14:paraId="1001EC1A" w14:textId="5CA9191D" w:rsidR="000B236C" w:rsidRPr="0056684F" w:rsidRDefault="000B236C" w:rsidP="000B236C">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5E355BFA" wp14:editId="40167BFC">
                  <wp:extent cx="153909" cy="153909"/>
                  <wp:effectExtent l="0" t="0" r="0" b="0"/>
                  <wp:docPr id="70497213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1" w:type="dxa"/>
          </w:tcPr>
          <w:p w14:paraId="34CB5286" w14:textId="78631DF2" w:rsidR="000B236C" w:rsidRPr="0056684F" w:rsidRDefault="000B236C" w:rsidP="000B236C">
            <w:pPr>
              <w:jc w:val="center"/>
              <w:rPr>
                <w:rFonts w:ascii="Arial" w:hAnsi="Arial" w:cs="Arial"/>
                <w:sz w:val="18"/>
                <w:szCs w:val="18"/>
                <w:lang w:val="en-GB"/>
              </w:rPr>
            </w:pPr>
            <w:r w:rsidRPr="0056684F">
              <w:rPr>
                <w:rFonts w:ascii="Arial" w:hAnsi="Arial" w:cs="Arial"/>
                <w:noProof/>
                <w:sz w:val="18"/>
                <w:szCs w:val="18"/>
                <w:lang w:val="en-GB"/>
              </w:rPr>
              <w:drawing>
                <wp:inline distT="0" distB="0" distL="0" distR="0" wp14:anchorId="0D80C34E" wp14:editId="1FD13A84">
                  <wp:extent cx="153909" cy="153909"/>
                  <wp:effectExtent l="0" t="0" r="0" b="0"/>
                  <wp:docPr id="135442620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0" w:type="dxa"/>
          </w:tcPr>
          <w:p w14:paraId="7729B78B" w14:textId="02D2542E" w:rsidR="000B236C" w:rsidRPr="0056684F" w:rsidRDefault="000B236C" w:rsidP="000B236C">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59F41777" wp14:editId="04351743">
                  <wp:extent cx="153909" cy="153909"/>
                  <wp:effectExtent l="0" t="0" r="0" b="0"/>
                  <wp:docPr id="287408587"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r>
      <w:tr w:rsidR="000B236C" w:rsidRPr="0056684F" w14:paraId="609CF25D" w14:textId="77777777" w:rsidTr="001561BD">
        <w:tc>
          <w:tcPr>
            <w:tcW w:w="7514" w:type="dxa"/>
          </w:tcPr>
          <w:p w14:paraId="3E10F6EA" w14:textId="6835C86A" w:rsidR="000B236C" w:rsidRPr="00224F55" w:rsidRDefault="000B236C" w:rsidP="000B236C">
            <w:pPr>
              <w:rPr>
                <w:rFonts w:ascii="Arial" w:hAnsi="Arial" w:cs="Arial"/>
                <w:i/>
                <w:snapToGrid w:val="0"/>
                <w:color w:val="000000"/>
                <w:sz w:val="18"/>
                <w:szCs w:val="18"/>
                <w:highlight w:val="yellow"/>
                <w:lang w:val="en-GB"/>
              </w:rPr>
            </w:pPr>
            <w:r w:rsidRPr="00271246">
              <w:rPr>
                <w:rFonts w:ascii="Arial" w:hAnsi="Arial" w:cs="Arial"/>
                <w:i/>
                <w:snapToGrid w:val="0"/>
                <w:color w:val="000000"/>
                <w:sz w:val="18"/>
                <w:szCs w:val="18"/>
                <w:lang w:val="en-GB"/>
              </w:rPr>
              <w:t xml:space="preserve">The opportunity to </w:t>
            </w:r>
            <w:r w:rsidR="00224F55" w:rsidRPr="00271246">
              <w:rPr>
                <w:rFonts w:ascii="Arial" w:hAnsi="Arial" w:cs="Arial"/>
                <w:i/>
                <w:snapToGrid w:val="0"/>
                <w:color w:val="000000"/>
                <w:sz w:val="18"/>
                <w:szCs w:val="18"/>
                <w:lang w:val="en-GB"/>
              </w:rPr>
              <w:t>host collaborative (min. of 3 pump centre members) supplier lead Pump Centre technical awareness events</w:t>
            </w:r>
          </w:p>
        </w:tc>
        <w:tc>
          <w:tcPr>
            <w:tcW w:w="992" w:type="dxa"/>
          </w:tcPr>
          <w:p w14:paraId="2BDD4780" w14:textId="417BEEDC" w:rsidR="000B236C" w:rsidRPr="00567330" w:rsidRDefault="000B236C" w:rsidP="000B236C">
            <w:pPr>
              <w:jc w:val="center"/>
              <w:rPr>
                <w:rFonts w:ascii="Arial" w:hAnsi="Arial" w:cs="Arial"/>
                <w:noProof/>
                <w:sz w:val="18"/>
                <w:szCs w:val="18"/>
                <w:lang w:val="en-GB"/>
              </w:rPr>
            </w:pPr>
            <w:r w:rsidRPr="0056684F">
              <w:rPr>
                <w:rFonts w:ascii="Arial" w:hAnsi="Arial" w:cs="Arial"/>
                <w:noProof/>
                <w:sz w:val="18"/>
                <w:szCs w:val="18"/>
                <w:lang w:val="en-GB"/>
              </w:rPr>
              <w:drawing>
                <wp:inline distT="0" distB="0" distL="0" distR="0" wp14:anchorId="4A875639" wp14:editId="45039C8D">
                  <wp:extent cx="158436" cy="158436"/>
                  <wp:effectExtent l="0" t="0" r="0" b="0"/>
                  <wp:docPr id="1665432495" name="Graphic 3"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83653" name="Graphic 599983653"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67342" cy="167342"/>
                          </a:xfrm>
                          <a:prstGeom prst="rect">
                            <a:avLst/>
                          </a:prstGeom>
                        </pic:spPr>
                      </pic:pic>
                    </a:graphicData>
                  </a:graphic>
                </wp:inline>
              </w:drawing>
            </w:r>
          </w:p>
        </w:tc>
        <w:tc>
          <w:tcPr>
            <w:tcW w:w="850" w:type="dxa"/>
          </w:tcPr>
          <w:p w14:paraId="630CC0D4" w14:textId="750D201C" w:rsidR="000B236C" w:rsidRPr="0056684F" w:rsidRDefault="000B236C" w:rsidP="000B236C">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1395BADA" wp14:editId="722DE73A">
                  <wp:extent cx="153909" cy="153909"/>
                  <wp:effectExtent l="0" t="0" r="0" b="0"/>
                  <wp:docPr id="43673635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1" w:type="dxa"/>
          </w:tcPr>
          <w:p w14:paraId="7B4E8238" w14:textId="3813EDD0" w:rsidR="000B236C" w:rsidRPr="0056684F" w:rsidRDefault="000B236C" w:rsidP="000B236C">
            <w:pPr>
              <w:jc w:val="center"/>
              <w:rPr>
                <w:rFonts w:ascii="Arial" w:hAnsi="Arial" w:cs="Arial"/>
                <w:sz w:val="18"/>
                <w:szCs w:val="18"/>
                <w:lang w:val="en-GB"/>
              </w:rPr>
            </w:pPr>
            <w:r w:rsidRPr="006947DD">
              <w:rPr>
                <w:rFonts w:ascii="Arial" w:hAnsi="Arial" w:cs="Arial"/>
                <w:noProof/>
                <w:sz w:val="18"/>
                <w:szCs w:val="18"/>
                <w:lang w:val="en-GB"/>
              </w:rPr>
              <w:drawing>
                <wp:inline distT="0" distB="0" distL="0" distR="0" wp14:anchorId="6F971DCD" wp14:editId="135F2821">
                  <wp:extent cx="158436" cy="158436"/>
                  <wp:effectExtent l="0" t="0" r="0" b="0"/>
                  <wp:docPr id="180715773" name="Graphic 3"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83653" name="Graphic 599983653"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67342" cy="167342"/>
                          </a:xfrm>
                          <a:prstGeom prst="rect">
                            <a:avLst/>
                          </a:prstGeom>
                        </pic:spPr>
                      </pic:pic>
                    </a:graphicData>
                  </a:graphic>
                </wp:inline>
              </w:drawing>
            </w:r>
          </w:p>
        </w:tc>
        <w:tc>
          <w:tcPr>
            <w:tcW w:w="850" w:type="dxa"/>
          </w:tcPr>
          <w:p w14:paraId="0DE68C31" w14:textId="5E989695" w:rsidR="000B236C" w:rsidRPr="0056684F" w:rsidRDefault="000B236C" w:rsidP="000B236C">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1ED5C54C" wp14:editId="09FEAF0F">
                  <wp:extent cx="153909" cy="153909"/>
                  <wp:effectExtent l="0" t="0" r="0" b="0"/>
                  <wp:docPr id="201986891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r>
      <w:tr w:rsidR="000B236C" w:rsidRPr="0056684F" w14:paraId="0867D63A" w14:textId="77777777" w:rsidTr="001561BD">
        <w:tc>
          <w:tcPr>
            <w:tcW w:w="7514" w:type="dxa"/>
          </w:tcPr>
          <w:p w14:paraId="5D783DCB" w14:textId="1612E6DB" w:rsidR="000B236C" w:rsidRPr="0056684F" w:rsidRDefault="000B236C" w:rsidP="000B236C">
            <w:pPr>
              <w:rPr>
                <w:rFonts w:ascii="Arial" w:hAnsi="Arial" w:cs="Arial"/>
                <w:sz w:val="18"/>
                <w:szCs w:val="18"/>
                <w:lang w:val="en-GB"/>
              </w:rPr>
            </w:pPr>
            <w:r w:rsidRPr="0056684F">
              <w:rPr>
                <w:rFonts w:ascii="Arial" w:hAnsi="Arial" w:cs="Arial"/>
                <w:i/>
                <w:snapToGrid w:val="0"/>
                <w:color w:val="000000"/>
                <w:sz w:val="18"/>
                <w:szCs w:val="18"/>
              </w:rPr>
              <w:t xml:space="preserve">Networking opportunities with leaders, engineers, technicians </w:t>
            </w:r>
            <w:r>
              <w:rPr>
                <w:rFonts w:ascii="Arial" w:hAnsi="Arial" w:cs="Arial"/>
                <w:i/>
                <w:snapToGrid w:val="0"/>
                <w:color w:val="000000"/>
                <w:sz w:val="18"/>
                <w:szCs w:val="18"/>
              </w:rPr>
              <w:t>&amp;</w:t>
            </w:r>
            <w:r w:rsidRPr="0056684F">
              <w:rPr>
                <w:rFonts w:ascii="Arial" w:hAnsi="Arial" w:cs="Arial"/>
                <w:i/>
                <w:snapToGrid w:val="0"/>
                <w:color w:val="000000"/>
                <w:sz w:val="18"/>
                <w:szCs w:val="18"/>
              </w:rPr>
              <w:t xml:space="preserve"> the wider supply chain from across the water industry</w:t>
            </w:r>
          </w:p>
        </w:tc>
        <w:tc>
          <w:tcPr>
            <w:tcW w:w="992" w:type="dxa"/>
          </w:tcPr>
          <w:p w14:paraId="68E78B6E" w14:textId="4F901E0E" w:rsidR="000B236C" w:rsidRPr="0056684F" w:rsidRDefault="000B236C" w:rsidP="000B236C">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66DDCC09" wp14:editId="65E96403">
                  <wp:extent cx="153909" cy="153909"/>
                  <wp:effectExtent l="0" t="0" r="0" b="0"/>
                  <wp:docPr id="24472018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0" w:type="dxa"/>
          </w:tcPr>
          <w:p w14:paraId="15DCF060" w14:textId="22B36DDB" w:rsidR="000B236C" w:rsidRPr="0056684F" w:rsidRDefault="000B236C" w:rsidP="000B236C">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588A3017" wp14:editId="4863D1C6">
                  <wp:extent cx="153909" cy="153909"/>
                  <wp:effectExtent l="0" t="0" r="0" b="0"/>
                  <wp:docPr id="104844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1" w:type="dxa"/>
          </w:tcPr>
          <w:p w14:paraId="57FE5E8D" w14:textId="449327C5" w:rsidR="000B236C" w:rsidRPr="0056684F" w:rsidRDefault="000B236C" w:rsidP="000B236C">
            <w:pPr>
              <w:jc w:val="center"/>
              <w:rPr>
                <w:rFonts w:ascii="Arial" w:hAnsi="Arial" w:cs="Arial"/>
                <w:sz w:val="18"/>
                <w:szCs w:val="18"/>
                <w:lang w:val="en-GB"/>
              </w:rPr>
            </w:pPr>
            <w:r w:rsidRPr="006947DD">
              <w:rPr>
                <w:rFonts w:ascii="Arial" w:hAnsi="Arial" w:cs="Arial"/>
                <w:noProof/>
                <w:sz w:val="18"/>
                <w:szCs w:val="18"/>
                <w:lang w:val="en-GB"/>
              </w:rPr>
              <w:drawing>
                <wp:inline distT="0" distB="0" distL="0" distR="0" wp14:anchorId="5C6989BB" wp14:editId="57D5AA9E">
                  <wp:extent cx="158436" cy="158436"/>
                  <wp:effectExtent l="0" t="0" r="0" b="0"/>
                  <wp:docPr id="1524642547" name="Graphic 3"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83653" name="Graphic 599983653"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67342" cy="167342"/>
                          </a:xfrm>
                          <a:prstGeom prst="rect">
                            <a:avLst/>
                          </a:prstGeom>
                        </pic:spPr>
                      </pic:pic>
                    </a:graphicData>
                  </a:graphic>
                </wp:inline>
              </w:drawing>
            </w:r>
          </w:p>
        </w:tc>
        <w:tc>
          <w:tcPr>
            <w:tcW w:w="850" w:type="dxa"/>
          </w:tcPr>
          <w:p w14:paraId="547E3298" w14:textId="3C548A78" w:rsidR="000B236C" w:rsidRPr="0056684F" w:rsidRDefault="000B236C" w:rsidP="000B236C">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125101A0" wp14:editId="48B81D68">
                  <wp:extent cx="153909" cy="153909"/>
                  <wp:effectExtent l="0" t="0" r="0" b="0"/>
                  <wp:docPr id="80603462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r>
      <w:tr w:rsidR="000B236C" w:rsidRPr="0056684F" w14:paraId="68D0E3CC" w14:textId="77777777" w:rsidTr="001561BD">
        <w:tc>
          <w:tcPr>
            <w:tcW w:w="7514" w:type="dxa"/>
          </w:tcPr>
          <w:p w14:paraId="12921CDB" w14:textId="37435F2B" w:rsidR="000B236C" w:rsidRPr="0056684F" w:rsidRDefault="000B236C" w:rsidP="000B236C">
            <w:pPr>
              <w:rPr>
                <w:rFonts w:ascii="Arial" w:hAnsi="Arial" w:cs="Arial"/>
                <w:sz w:val="18"/>
                <w:szCs w:val="18"/>
                <w:lang w:val="en-GB"/>
              </w:rPr>
            </w:pPr>
            <w:r w:rsidRPr="0056684F">
              <w:rPr>
                <w:rFonts w:ascii="Arial" w:hAnsi="Arial" w:cs="Arial"/>
                <w:i/>
                <w:snapToGrid w:val="0"/>
                <w:color w:val="000000"/>
                <w:sz w:val="18"/>
                <w:szCs w:val="18"/>
              </w:rPr>
              <w:t>A link from the Pump Centre website to your company website</w:t>
            </w:r>
          </w:p>
        </w:tc>
        <w:tc>
          <w:tcPr>
            <w:tcW w:w="992" w:type="dxa"/>
          </w:tcPr>
          <w:p w14:paraId="0A69B05D" w14:textId="45AEB2C3" w:rsidR="000B236C" w:rsidRPr="0056684F" w:rsidRDefault="000B236C" w:rsidP="000B236C">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5A0CBD5A" wp14:editId="35C90FB8">
                  <wp:extent cx="153909" cy="153909"/>
                  <wp:effectExtent l="0" t="0" r="0" b="0"/>
                  <wp:docPr id="76113411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0" w:type="dxa"/>
          </w:tcPr>
          <w:p w14:paraId="139F991C" w14:textId="4347E305" w:rsidR="000B236C" w:rsidRPr="0056684F" w:rsidRDefault="000B236C" w:rsidP="000B236C">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37DD1048" wp14:editId="36C66F5A">
                  <wp:extent cx="153909" cy="153909"/>
                  <wp:effectExtent l="0" t="0" r="0" b="0"/>
                  <wp:docPr id="10999712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1" w:type="dxa"/>
          </w:tcPr>
          <w:p w14:paraId="6CC178EC" w14:textId="44AC53FE" w:rsidR="000B236C" w:rsidRPr="0056684F" w:rsidRDefault="000B236C" w:rsidP="000B236C">
            <w:pPr>
              <w:jc w:val="center"/>
              <w:rPr>
                <w:rFonts w:ascii="Arial" w:hAnsi="Arial" w:cs="Arial"/>
                <w:sz w:val="18"/>
                <w:szCs w:val="18"/>
                <w:lang w:val="en-GB"/>
              </w:rPr>
            </w:pPr>
            <w:r w:rsidRPr="0056684F">
              <w:rPr>
                <w:rFonts w:ascii="Arial" w:hAnsi="Arial" w:cs="Arial"/>
                <w:noProof/>
                <w:sz w:val="18"/>
                <w:szCs w:val="18"/>
                <w:lang w:val="en-GB"/>
              </w:rPr>
              <w:drawing>
                <wp:inline distT="0" distB="0" distL="0" distR="0" wp14:anchorId="221F1204" wp14:editId="1D02D5A8">
                  <wp:extent cx="153909" cy="153909"/>
                  <wp:effectExtent l="0" t="0" r="0" b="0"/>
                  <wp:docPr id="211222972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0" w:type="dxa"/>
          </w:tcPr>
          <w:p w14:paraId="5548E6F3" w14:textId="6327A853" w:rsidR="000B236C" w:rsidRPr="0056684F" w:rsidRDefault="000B236C" w:rsidP="000B236C">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0371658D" wp14:editId="30518D31">
                  <wp:extent cx="153909" cy="153909"/>
                  <wp:effectExtent l="0" t="0" r="0" b="0"/>
                  <wp:docPr id="204256103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r>
      <w:tr w:rsidR="000B236C" w:rsidRPr="0056684F" w14:paraId="1BA711C8" w14:textId="77777777" w:rsidTr="001561BD">
        <w:tc>
          <w:tcPr>
            <w:tcW w:w="7514" w:type="dxa"/>
          </w:tcPr>
          <w:p w14:paraId="30BFFC0D" w14:textId="51E78CB2" w:rsidR="000B236C" w:rsidRPr="0056684F" w:rsidRDefault="000B236C" w:rsidP="000B236C">
            <w:pPr>
              <w:rPr>
                <w:rFonts w:ascii="Arial" w:hAnsi="Arial" w:cs="Arial"/>
                <w:sz w:val="18"/>
                <w:szCs w:val="18"/>
                <w:lang w:val="en-GB"/>
              </w:rPr>
            </w:pPr>
            <w:r w:rsidRPr="0056684F">
              <w:rPr>
                <w:rFonts w:ascii="Arial" w:hAnsi="Arial" w:cs="Arial"/>
                <w:i/>
                <w:snapToGrid w:val="0"/>
                <w:color w:val="000000"/>
                <w:sz w:val="18"/>
                <w:szCs w:val="18"/>
              </w:rPr>
              <w:t xml:space="preserve">The </w:t>
            </w:r>
            <w:r w:rsidRPr="0056684F">
              <w:rPr>
                <w:rFonts w:ascii="Arial" w:hAnsi="Arial" w:cs="Arial"/>
                <w:b/>
                <w:i/>
                <w:snapToGrid w:val="0"/>
                <w:color w:val="000000"/>
                <w:sz w:val="18"/>
                <w:szCs w:val="18"/>
              </w:rPr>
              <w:t>FREE</w:t>
            </w:r>
            <w:r w:rsidRPr="0056684F">
              <w:rPr>
                <w:rFonts w:ascii="Arial" w:hAnsi="Arial" w:cs="Arial"/>
                <w:i/>
                <w:snapToGrid w:val="0"/>
                <w:color w:val="000000"/>
                <w:sz w:val="18"/>
                <w:szCs w:val="18"/>
              </w:rPr>
              <w:t xml:space="preserve"> inclusion of technical articles in the Pump Centre newsletter </w:t>
            </w:r>
            <w:r>
              <w:rPr>
                <w:rFonts w:ascii="Arial" w:hAnsi="Arial" w:cs="Arial"/>
                <w:i/>
                <w:snapToGrid w:val="0"/>
                <w:color w:val="000000"/>
                <w:sz w:val="18"/>
                <w:szCs w:val="18"/>
              </w:rPr>
              <w:t>&amp;</w:t>
            </w:r>
            <w:r w:rsidRPr="0056684F">
              <w:rPr>
                <w:rFonts w:ascii="Arial" w:hAnsi="Arial" w:cs="Arial"/>
                <w:i/>
                <w:snapToGrid w:val="0"/>
                <w:color w:val="000000"/>
                <w:sz w:val="18"/>
                <w:szCs w:val="18"/>
              </w:rPr>
              <w:t xml:space="preserve"> other media channels</w:t>
            </w:r>
          </w:p>
        </w:tc>
        <w:tc>
          <w:tcPr>
            <w:tcW w:w="992" w:type="dxa"/>
          </w:tcPr>
          <w:p w14:paraId="50354AA0" w14:textId="7D6CE081" w:rsidR="000B236C" w:rsidRPr="0056684F" w:rsidRDefault="000B236C" w:rsidP="000B236C">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54EDACD3" wp14:editId="3D0BED26">
                  <wp:extent cx="153909" cy="153909"/>
                  <wp:effectExtent l="0" t="0" r="0" b="0"/>
                  <wp:docPr id="35480472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0" w:type="dxa"/>
          </w:tcPr>
          <w:p w14:paraId="277CB60A" w14:textId="1FD89309" w:rsidR="000B236C" w:rsidRPr="0056684F" w:rsidRDefault="000B236C" w:rsidP="000B236C">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528D8727" wp14:editId="1A86B691">
                  <wp:extent cx="153909" cy="153909"/>
                  <wp:effectExtent l="0" t="0" r="0" b="0"/>
                  <wp:docPr id="176883339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1" w:type="dxa"/>
          </w:tcPr>
          <w:p w14:paraId="76607645" w14:textId="0327FA28" w:rsidR="000B236C" w:rsidRPr="0056684F" w:rsidRDefault="000B236C" w:rsidP="000B236C">
            <w:pPr>
              <w:jc w:val="center"/>
              <w:rPr>
                <w:rFonts w:ascii="Arial" w:hAnsi="Arial" w:cs="Arial"/>
                <w:sz w:val="18"/>
                <w:szCs w:val="18"/>
                <w:lang w:val="en-GB"/>
              </w:rPr>
            </w:pPr>
            <w:r w:rsidRPr="0056684F">
              <w:rPr>
                <w:rFonts w:ascii="Arial" w:hAnsi="Arial" w:cs="Arial"/>
                <w:noProof/>
                <w:sz w:val="18"/>
                <w:szCs w:val="18"/>
                <w:lang w:val="en-GB"/>
              </w:rPr>
              <w:drawing>
                <wp:inline distT="0" distB="0" distL="0" distR="0" wp14:anchorId="2FB4905F" wp14:editId="3D135D10">
                  <wp:extent cx="158436" cy="158436"/>
                  <wp:effectExtent l="0" t="0" r="0" b="0"/>
                  <wp:docPr id="1796406984" name="Graphic 3"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83653" name="Graphic 599983653"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67342" cy="167342"/>
                          </a:xfrm>
                          <a:prstGeom prst="rect">
                            <a:avLst/>
                          </a:prstGeom>
                        </pic:spPr>
                      </pic:pic>
                    </a:graphicData>
                  </a:graphic>
                </wp:inline>
              </w:drawing>
            </w:r>
          </w:p>
        </w:tc>
        <w:tc>
          <w:tcPr>
            <w:tcW w:w="850" w:type="dxa"/>
          </w:tcPr>
          <w:p w14:paraId="6DA630B2" w14:textId="1CAB4EA5" w:rsidR="000B236C" w:rsidRPr="0056684F" w:rsidRDefault="000B236C" w:rsidP="000B236C">
            <w:pPr>
              <w:jc w:val="center"/>
              <w:rPr>
                <w:rFonts w:ascii="Arial" w:hAnsi="Arial" w:cs="Arial"/>
                <w:sz w:val="18"/>
                <w:szCs w:val="18"/>
                <w:lang w:val="en-GB"/>
              </w:rPr>
            </w:pPr>
            <w:r w:rsidRPr="008631F1">
              <w:rPr>
                <w:rFonts w:ascii="Arial" w:hAnsi="Arial" w:cs="Arial"/>
                <w:noProof/>
                <w:sz w:val="18"/>
                <w:szCs w:val="18"/>
                <w:lang w:val="en-GB"/>
              </w:rPr>
              <w:drawing>
                <wp:inline distT="0" distB="0" distL="0" distR="0" wp14:anchorId="72F4CA9C" wp14:editId="340DA521">
                  <wp:extent cx="153909" cy="153909"/>
                  <wp:effectExtent l="0" t="0" r="0" b="0"/>
                  <wp:docPr id="83366957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r>
      <w:tr w:rsidR="000B236C" w:rsidRPr="0056684F" w14:paraId="34EF0674" w14:textId="77777777" w:rsidTr="001561BD">
        <w:tc>
          <w:tcPr>
            <w:tcW w:w="7514" w:type="dxa"/>
          </w:tcPr>
          <w:p w14:paraId="7361D588" w14:textId="4EE6E693" w:rsidR="000B236C" w:rsidRPr="0056684F" w:rsidRDefault="000B236C" w:rsidP="000B236C">
            <w:pPr>
              <w:rPr>
                <w:rFonts w:ascii="Arial" w:hAnsi="Arial" w:cs="Arial"/>
                <w:sz w:val="18"/>
                <w:szCs w:val="18"/>
                <w:lang w:val="en-GB"/>
              </w:rPr>
            </w:pPr>
            <w:r w:rsidRPr="0056684F">
              <w:rPr>
                <w:rFonts w:ascii="Arial" w:hAnsi="Arial" w:cs="Arial"/>
                <w:i/>
                <w:snapToGrid w:val="0"/>
                <w:color w:val="000000"/>
                <w:sz w:val="18"/>
                <w:szCs w:val="18"/>
              </w:rPr>
              <w:t>The option to vote in the Pump Centre Council elections</w:t>
            </w:r>
          </w:p>
        </w:tc>
        <w:tc>
          <w:tcPr>
            <w:tcW w:w="992" w:type="dxa"/>
          </w:tcPr>
          <w:p w14:paraId="0B49C53C" w14:textId="0D95A41F" w:rsidR="000B236C" w:rsidRPr="0056684F" w:rsidRDefault="000B236C" w:rsidP="000B236C">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40C60085" wp14:editId="070EBE32">
                  <wp:extent cx="153909" cy="153909"/>
                  <wp:effectExtent l="0" t="0" r="0" b="0"/>
                  <wp:docPr id="10526790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0" w:type="dxa"/>
          </w:tcPr>
          <w:p w14:paraId="282047F8" w14:textId="4F3F0D01" w:rsidR="000B236C" w:rsidRPr="0056684F" w:rsidRDefault="000B236C" w:rsidP="000B236C">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40E2BAB3" wp14:editId="55214EFA">
                  <wp:extent cx="153909" cy="153909"/>
                  <wp:effectExtent l="0" t="0" r="0" b="0"/>
                  <wp:docPr id="129282119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1" w:type="dxa"/>
          </w:tcPr>
          <w:p w14:paraId="7975BF45" w14:textId="4319E029" w:rsidR="000B236C" w:rsidRPr="0056684F" w:rsidRDefault="000B236C" w:rsidP="000B236C">
            <w:pPr>
              <w:jc w:val="center"/>
              <w:rPr>
                <w:rFonts w:ascii="Arial" w:hAnsi="Arial" w:cs="Arial"/>
                <w:sz w:val="18"/>
                <w:szCs w:val="18"/>
                <w:lang w:val="en-GB"/>
              </w:rPr>
            </w:pPr>
            <w:r w:rsidRPr="0056684F">
              <w:rPr>
                <w:rFonts w:ascii="Arial" w:hAnsi="Arial" w:cs="Arial"/>
                <w:noProof/>
                <w:sz w:val="18"/>
                <w:szCs w:val="18"/>
                <w:lang w:val="en-GB"/>
              </w:rPr>
              <w:drawing>
                <wp:inline distT="0" distB="0" distL="0" distR="0" wp14:anchorId="52B96746" wp14:editId="2DBBD53A">
                  <wp:extent cx="153909" cy="153909"/>
                  <wp:effectExtent l="0" t="0" r="0" b="0"/>
                  <wp:docPr id="179519322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0" w:type="dxa"/>
          </w:tcPr>
          <w:p w14:paraId="3537B387" w14:textId="0A84B08B" w:rsidR="000B236C" w:rsidRPr="0056684F" w:rsidRDefault="000B236C" w:rsidP="000B236C">
            <w:pPr>
              <w:jc w:val="center"/>
              <w:rPr>
                <w:rFonts w:ascii="Arial" w:hAnsi="Arial" w:cs="Arial"/>
                <w:sz w:val="18"/>
                <w:szCs w:val="18"/>
                <w:lang w:val="en-GB"/>
              </w:rPr>
            </w:pPr>
            <w:r w:rsidRPr="008631F1">
              <w:rPr>
                <w:rFonts w:ascii="Arial" w:hAnsi="Arial" w:cs="Arial"/>
                <w:noProof/>
                <w:sz w:val="18"/>
                <w:szCs w:val="18"/>
                <w:lang w:val="en-GB"/>
              </w:rPr>
              <w:drawing>
                <wp:inline distT="0" distB="0" distL="0" distR="0" wp14:anchorId="1F7577E6" wp14:editId="78857D41">
                  <wp:extent cx="153909" cy="153909"/>
                  <wp:effectExtent l="0" t="0" r="0" b="0"/>
                  <wp:docPr id="120723311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r>
      <w:tr w:rsidR="000B236C" w:rsidRPr="0056684F" w14:paraId="0D9C88ED" w14:textId="77777777" w:rsidTr="001561BD">
        <w:tc>
          <w:tcPr>
            <w:tcW w:w="7514" w:type="dxa"/>
          </w:tcPr>
          <w:p w14:paraId="50D763C3" w14:textId="2B069AC3" w:rsidR="000B236C" w:rsidRPr="0056684F" w:rsidRDefault="000B236C" w:rsidP="000B236C">
            <w:pPr>
              <w:rPr>
                <w:rFonts w:ascii="Arial" w:hAnsi="Arial" w:cs="Arial"/>
                <w:sz w:val="18"/>
                <w:szCs w:val="18"/>
                <w:lang w:val="en-GB"/>
              </w:rPr>
            </w:pPr>
            <w:r w:rsidRPr="0056684F">
              <w:rPr>
                <w:rFonts w:ascii="Arial" w:hAnsi="Arial" w:cs="Arial"/>
                <w:i/>
                <w:snapToGrid w:val="0"/>
                <w:color w:val="000000"/>
                <w:sz w:val="18"/>
                <w:szCs w:val="18"/>
              </w:rPr>
              <w:t>The option to stand for election to the Pump Centre Counci</w:t>
            </w:r>
            <w:r>
              <w:rPr>
                <w:rFonts w:ascii="Arial" w:hAnsi="Arial" w:cs="Arial"/>
                <w:i/>
                <w:snapToGrid w:val="0"/>
                <w:color w:val="000000"/>
                <w:sz w:val="18"/>
                <w:szCs w:val="18"/>
              </w:rPr>
              <w:t>l</w:t>
            </w:r>
          </w:p>
        </w:tc>
        <w:tc>
          <w:tcPr>
            <w:tcW w:w="992" w:type="dxa"/>
          </w:tcPr>
          <w:p w14:paraId="721AFE96" w14:textId="5BA32967" w:rsidR="000B236C" w:rsidRPr="0056684F" w:rsidRDefault="000B236C" w:rsidP="000B236C">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1D7838D3" wp14:editId="2828B96A">
                  <wp:extent cx="153909" cy="153909"/>
                  <wp:effectExtent l="0" t="0" r="0" b="0"/>
                  <wp:docPr id="50783924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0" w:type="dxa"/>
          </w:tcPr>
          <w:p w14:paraId="10A5BD07" w14:textId="2E0B9789" w:rsidR="000B236C" w:rsidRPr="0056684F" w:rsidRDefault="000B236C" w:rsidP="000B236C">
            <w:pPr>
              <w:jc w:val="center"/>
              <w:rPr>
                <w:rFonts w:ascii="Arial" w:hAnsi="Arial" w:cs="Arial"/>
                <w:sz w:val="18"/>
                <w:szCs w:val="18"/>
                <w:lang w:val="en-GB"/>
              </w:rPr>
            </w:pPr>
            <w:r w:rsidRPr="00567330">
              <w:rPr>
                <w:rFonts w:ascii="Arial" w:hAnsi="Arial" w:cs="Arial"/>
                <w:noProof/>
                <w:sz w:val="18"/>
                <w:szCs w:val="18"/>
                <w:lang w:val="en-GB"/>
              </w:rPr>
              <w:drawing>
                <wp:inline distT="0" distB="0" distL="0" distR="0" wp14:anchorId="0DC12CF4" wp14:editId="46E6395F">
                  <wp:extent cx="153909" cy="153909"/>
                  <wp:effectExtent l="0" t="0" r="0" b="0"/>
                  <wp:docPr id="54593243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c>
          <w:tcPr>
            <w:tcW w:w="851" w:type="dxa"/>
          </w:tcPr>
          <w:p w14:paraId="415164D3" w14:textId="42BAB278" w:rsidR="000B236C" w:rsidRPr="0056684F" w:rsidRDefault="000B236C" w:rsidP="000B236C">
            <w:pPr>
              <w:jc w:val="center"/>
              <w:rPr>
                <w:rFonts w:ascii="Arial" w:hAnsi="Arial" w:cs="Arial"/>
                <w:sz w:val="18"/>
                <w:szCs w:val="18"/>
                <w:lang w:val="en-GB"/>
              </w:rPr>
            </w:pPr>
            <w:r w:rsidRPr="0056684F">
              <w:rPr>
                <w:rFonts w:ascii="Arial" w:hAnsi="Arial" w:cs="Arial"/>
                <w:noProof/>
                <w:sz w:val="18"/>
                <w:szCs w:val="18"/>
                <w:lang w:val="en-GB"/>
              </w:rPr>
              <w:drawing>
                <wp:inline distT="0" distB="0" distL="0" distR="0" wp14:anchorId="0F5D7BD7" wp14:editId="10649D35">
                  <wp:extent cx="158436" cy="158436"/>
                  <wp:effectExtent l="0" t="0" r="0" b="0"/>
                  <wp:docPr id="1856507564" name="Graphic 3"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83653" name="Graphic 599983653"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67342" cy="167342"/>
                          </a:xfrm>
                          <a:prstGeom prst="rect">
                            <a:avLst/>
                          </a:prstGeom>
                        </pic:spPr>
                      </pic:pic>
                    </a:graphicData>
                  </a:graphic>
                </wp:inline>
              </w:drawing>
            </w:r>
          </w:p>
        </w:tc>
        <w:tc>
          <w:tcPr>
            <w:tcW w:w="850" w:type="dxa"/>
          </w:tcPr>
          <w:p w14:paraId="6A95BDBA" w14:textId="34232A7D" w:rsidR="000B236C" w:rsidRPr="0056684F" w:rsidRDefault="000B236C" w:rsidP="000B236C">
            <w:pPr>
              <w:jc w:val="center"/>
              <w:rPr>
                <w:rFonts w:ascii="Arial" w:hAnsi="Arial" w:cs="Arial"/>
                <w:sz w:val="18"/>
                <w:szCs w:val="18"/>
                <w:lang w:val="en-GB"/>
              </w:rPr>
            </w:pPr>
            <w:r w:rsidRPr="008631F1">
              <w:rPr>
                <w:rFonts w:ascii="Arial" w:hAnsi="Arial" w:cs="Arial"/>
                <w:noProof/>
                <w:sz w:val="18"/>
                <w:szCs w:val="18"/>
                <w:lang w:val="en-GB"/>
              </w:rPr>
              <w:drawing>
                <wp:inline distT="0" distB="0" distL="0" distR="0" wp14:anchorId="4421CB43" wp14:editId="5F7F989D">
                  <wp:extent cx="153909" cy="153909"/>
                  <wp:effectExtent l="0" t="0" r="0" b="0"/>
                  <wp:docPr id="1662262967"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0591" name="Graphic 1288170591"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1816" cy="161816"/>
                          </a:xfrm>
                          <a:prstGeom prst="rect">
                            <a:avLst/>
                          </a:prstGeom>
                        </pic:spPr>
                      </pic:pic>
                    </a:graphicData>
                  </a:graphic>
                </wp:inline>
              </w:drawing>
            </w:r>
          </w:p>
        </w:tc>
      </w:tr>
    </w:tbl>
    <w:p w14:paraId="6B764CB5" w14:textId="42F45699" w:rsidR="00500A10" w:rsidRPr="00FC172A" w:rsidRDefault="00500A10" w:rsidP="00FC172A">
      <w:pPr>
        <w:rPr>
          <w:lang w:val="en-GB"/>
        </w:rPr>
        <w:sectPr w:rsidR="00500A10" w:rsidRPr="00FC172A" w:rsidSect="00FC172A">
          <w:pgSz w:w="12242" w:h="15842" w:code="1"/>
          <w:pgMar w:top="1134" w:right="709" w:bottom="1134" w:left="851" w:header="0" w:footer="0" w:gutter="0"/>
          <w:cols w:space="288"/>
          <w:noEndnote/>
          <w:docGrid w:linePitch="272"/>
        </w:sectPr>
      </w:pPr>
    </w:p>
    <w:p w14:paraId="493C1603" w14:textId="1AD053F2" w:rsidR="00E11A4C" w:rsidRPr="00341825" w:rsidRDefault="002D6A83" w:rsidP="0071338A">
      <w:pPr>
        <w:pStyle w:val="Heading1"/>
        <w:numPr>
          <w:ilvl w:val="0"/>
          <w:numId w:val="56"/>
        </w:numPr>
        <w:rPr>
          <w:u w:val="none"/>
        </w:rPr>
      </w:pPr>
      <w:bookmarkStart w:id="853" w:name="_Toc459478420"/>
      <w:bookmarkStart w:id="854" w:name="_Toc459542207"/>
      <w:bookmarkStart w:id="855" w:name="_Toc459542941"/>
      <w:bookmarkStart w:id="856" w:name="_Toc459813646"/>
      <w:bookmarkStart w:id="857" w:name="_Toc459984398"/>
      <w:bookmarkStart w:id="858" w:name="_Toc460152544"/>
      <w:bookmarkStart w:id="859" w:name="_Toc459478421"/>
      <w:bookmarkStart w:id="860" w:name="_Toc459542208"/>
      <w:bookmarkStart w:id="861" w:name="_Toc459542942"/>
      <w:bookmarkStart w:id="862" w:name="_Toc459813647"/>
      <w:bookmarkStart w:id="863" w:name="_Toc459984399"/>
      <w:bookmarkStart w:id="864" w:name="_Toc460152545"/>
      <w:bookmarkStart w:id="865" w:name="_Ref459374047"/>
      <w:bookmarkStart w:id="866" w:name="_Ref459374108"/>
      <w:bookmarkStart w:id="867" w:name="_Toc31888511"/>
      <w:bookmarkEnd w:id="853"/>
      <w:bookmarkEnd w:id="854"/>
      <w:bookmarkEnd w:id="855"/>
      <w:bookmarkEnd w:id="856"/>
      <w:bookmarkEnd w:id="857"/>
      <w:bookmarkEnd w:id="858"/>
      <w:bookmarkEnd w:id="859"/>
      <w:bookmarkEnd w:id="860"/>
      <w:bookmarkEnd w:id="861"/>
      <w:bookmarkEnd w:id="862"/>
      <w:bookmarkEnd w:id="863"/>
      <w:bookmarkEnd w:id="864"/>
      <w:r w:rsidRPr="00341825">
        <w:rPr>
          <w:u w:val="none"/>
        </w:rPr>
        <w:lastRenderedPageBreak/>
        <w:t>Appendix 2</w:t>
      </w:r>
      <w:r w:rsidR="00E11A4C" w:rsidRPr="00341825">
        <w:rPr>
          <w:u w:val="none"/>
        </w:rPr>
        <w:t xml:space="preserve"> – Membership </w:t>
      </w:r>
      <w:r w:rsidR="00E8547B" w:rsidRPr="00226E0D">
        <w:rPr>
          <w:u w:val="none"/>
        </w:rPr>
        <w:t xml:space="preserve">Application </w:t>
      </w:r>
      <w:r w:rsidR="00E11A4C" w:rsidRPr="00341825">
        <w:rPr>
          <w:u w:val="none"/>
        </w:rPr>
        <w:t>Form</w:t>
      </w:r>
      <w:bookmarkEnd w:id="865"/>
      <w:bookmarkEnd w:id="866"/>
      <w:bookmarkEnd w:id="867"/>
    </w:p>
    <w:p w14:paraId="170861BD" w14:textId="0DEAB91F" w:rsidR="0087282C" w:rsidRPr="0087282C" w:rsidRDefault="0087282C" w:rsidP="0087282C">
      <w:pPr>
        <w:rPr>
          <w:rFonts w:ascii="Arial" w:hAnsi="Arial" w:cs="Arial"/>
          <w:sz w:val="24"/>
          <w:szCs w:val="24"/>
          <w:lang w:val="en-GB"/>
        </w:rPr>
      </w:pPr>
      <w:r w:rsidRPr="0087282C">
        <w:rPr>
          <w:rFonts w:ascii="Arial" w:hAnsi="Arial" w:cs="Arial"/>
          <w:sz w:val="24"/>
          <w:szCs w:val="24"/>
          <w:lang w:val="en-GB"/>
        </w:rPr>
        <w:t xml:space="preserve">To apply for membership of the Pump Centre this form is to be </w:t>
      </w:r>
      <w:r>
        <w:rPr>
          <w:rFonts w:ascii="Arial" w:hAnsi="Arial" w:cs="Arial"/>
          <w:sz w:val="24"/>
          <w:szCs w:val="24"/>
          <w:lang w:val="en-GB"/>
        </w:rPr>
        <w:t xml:space="preserve">fully </w:t>
      </w:r>
      <w:r w:rsidRPr="0087282C">
        <w:rPr>
          <w:rFonts w:ascii="Arial" w:hAnsi="Arial" w:cs="Arial"/>
          <w:sz w:val="24"/>
          <w:szCs w:val="24"/>
          <w:lang w:val="en-GB"/>
        </w:rPr>
        <w:t>completed and returned to the Pump Centre.</w:t>
      </w:r>
      <w:r>
        <w:rPr>
          <w:rFonts w:ascii="Arial" w:hAnsi="Arial" w:cs="Arial"/>
          <w:sz w:val="24"/>
          <w:szCs w:val="24"/>
          <w:lang w:val="en-GB"/>
        </w:rPr>
        <w:t xml:space="preserve"> Membership commences </w:t>
      </w:r>
      <w:r w:rsidR="00E06B03">
        <w:rPr>
          <w:rFonts w:ascii="Arial" w:hAnsi="Arial" w:cs="Arial"/>
          <w:sz w:val="24"/>
          <w:szCs w:val="24"/>
          <w:lang w:val="en-GB"/>
        </w:rPr>
        <w:t xml:space="preserve">when confirmation </w:t>
      </w:r>
      <w:r w:rsidR="00C76A64">
        <w:rPr>
          <w:rFonts w:ascii="Arial" w:hAnsi="Arial" w:cs="Arial"/>
          <w:sz w:val="24"/>
          <w:szCs w:val="24"/>
          <w:lang w:val="en-GB"/>
        </w:rPr>
        <w:t>of a “</w:t>
      </w:r>
      <w:r w:rsidR="00C76A64" w:rsidRPr="00E06B03">
        <w:rPr>
          <w:rFonts w:ascii="Arial" w:hAnsi="Arial" w:cs="Arial"/>
          <w:b/>
          <w:bCs/>
          <w:i/>
          <w:iCs/>
          <w:sz w:val="24"/>
          <w:szCs w:val="24"/>
          <w:lang w:val="en-GB"/>
        </w:rPr>
        <w:t>Joining Date</w:t>
      </w:r>
      <w:r w:rsidR="00C76A64">
        <w:rPr>
          <w:rFonts w:ascii="Arial" w:hAnsi="Arial" w:cs="Arial"/>
          <w:sz w:val="24"/>
          <w:szCs w:val="24"/>
          <w:lang w:val="en-GB"/>
        </w:rPr>
        <w:t xml:space="preserve">” </w:t>
      </w:r>
      <w:r w:rsidR="00E06B03">
        <w:rPr>
          <w:rFonts w:ascii="Arial" w:hAnsi="Arial" w:cs="Arial"/>
          <w:sz w:val="24"/>
          <w:szCs w:val="24"/>
          <w:lang w:val="en-GB"/>
        </w:rPr>
        <w:t>has been received from the Pump Centre</w:t>
      </w:r>
      <w:r w:rsidR="00C76A64">
        <w:rPr>
          <w:rFonts w:ascii="Arial" w:hAnsi="Arial" w:cs="Arial"/>
          <w:sz w:val="24"/>
          <w:szCs w:val="24"/>
          <w:lang w:val="en-GB"/>
        </w:rPr>
        <w:t>.</w:t>
      </w:r>
    </w:p>
    <w:p w14:paraId="36A0A9C6" w14:textId="77777777" w:rsidR="0087282C" w:rsidRPr="0087282C" w:rsidRDefault="0087282C" w:rsidP="0087282C">
      <w:pPr>
        <w:rPr>
          <w:lang w:val="en-GB"/>
        </w:rPr>
      </w:pPr>
    </w:p>
    <w:tbl>
      <w:tblPr>
        <w:tblStyle w:val="TableGrid"/>
        <w:tblW w:w="11088" w:type="dxa"/>
        <w:jc w:val="center"/>
        <w:tblLayout w:type="fixed"/>
        <w:tblLook w:val="04A0" w:firstRow="1" w:lastRow="0" w:firstColumn="1" w:lastColumn="0" w:noHBand="0" w:noVBand="1"/>
      </w:tblPr>
      <w:tblGrid>
        <w:gridCol w:w="4395"/>
        <w:gridCol w:w="2268"/>
        <w:gridCol w:w="993"/>
        <w:gridCol w:w="2404"/>
        <w:gridCol w:w="1028"/>
      </w:tblGrid>
      <w:tr w:rsidR="0087282C" w:rsidRPr="00927B1A" w14:paraId="56B9ED8B" w14:textId="77777777" w:rsidTr="00253424">
        <w:trPr>
          <w:jc w:val="center"/>
        </w:trPr>
        <w:tc>
          <w:tcPr>
            <w:tcW w:w="4395" w:type="dxa"/>
          </w:tcPr>
          <w:p w14:paraId="354D2E8F" w14:textId="77777777" w:rsidR="00D8033C" w:rsidRDefault="0087282C" w:rsidP="00E11A4C">
            <w:pPr>
              <w:pStyle w:val="ParaMargin"/>
              <w:spacing w:after="0" w:line="240" w:lineRule="auto"/>
              <w:rPr>
                <w:rFonts w:cs="Arial"/>
                <w:b/>
                <w:bCs/>
              </w:rPr>
            </w:pPr>
            <w:r w:rsidRPr="0037444C">
              <w:rPr>
                <w:rFonts w:cs="Arial"/>
                <w:b/>
                <w:bCs/>
              </w:rPr>
              <w:t>Registered Company Name</w:t>
            </w:r>
            <w:r w:rsidR="00B20108" w:rsidRPr="0037444C">
              <w:rPr>
                <w:rFonts w:cs="Arial"/>
                <w:b/>
                <w:bCs/>
              </w:rPr>
              <w:t xml:space="preserve"> / </w:t>
            </w:r>
          </w:p>
          <w:p w14:paraId="4D9E13A4" w14:textId="48530E02" w:rsidR="0087282C" w:rsidRPr="0037444C" w:rsidRDefault="00B20108" w:rsidP="00E11A4C">
            <w:pPr>
              <w:pStyle w:val="ParaMargin"/>
              <w:spacing w:after="0" w:line="240" w:lineRule="auto"/>
              <w:rPr>
                <w:rFonts w:cs="Arial"/>
                <w:b/>
                <w:bCs/>
              </w:rPr>
            </w:pPr>
            <w:r w:rsidRPr="0037444C">
              <w:rPr>
                <w:rFonts w:cs="Arial"/>
                <w:b/>
                <w:bCs/>
              </w:rPr>
              <w:t>Name of Legal Entity</w:t>
            </w:r>
          </w:p>
        </w:tc>
        <w:tc>
          <w:tcPr>
            <w:tcW w:w="6693" w:type="dxa"/>
            <w:gridSpan w:val="4"/>
          </w:tcPr>
          <w:p w14:paraId="44644BBA" w14:textId="77777777" w:rsidR="0087282C" w:rsidRPr="00927B1A" w:rsidRDefault="0087282C" w:rsidP="00E11A4C">
            <w:pPr>
              <w:pStyle w:val="ParaMargin"/>
              <w:spacing w:after="0" w:line="240" w:lineRule="auto"/>
              <w:rPr>
                <w:rFonts w:cs="Arial"/>
              </w:rPr>
            </w:pPr>
          </w:p>
        </w:tc>
      </w:tr>
      <w:tr w:rsidR="00B20108" w:rsidRPr="00927B1A" w14:paraId="30902D6D" w14:textId="77777777" w:rsidTr="00253424">
        <w:trPr>
          <w:jc w:val="center"/>
        </w:trPr>
        <w:tc>
          <w:tcPr>
            <w:tcW w:w="4395" w:type="dxa"/>
          </w:tcPr>
          <w:p w14:paraId="6F6767FD" w14:textId="5801940C" w:rsidR="00B20108" w:rsidRPr="0037444C" w:rsidRDefault="00B20108" w:rsidP="00E11A4C">
            <w:pPr>
              <w:pStyle w:val="ParaMargin"/>
              <w:spacing w:after="0" w:line="240" w:lineRule="auto"/>
              <w:rPr>
                <w:rFonts w:cs="Arial"/>
                <w:b/>
                <w:bCs/>
              </w:rPr>
            </w:pPr>
            <w:r w:rsidRPr="0037444C">
              <w:rPr>
                <w:rFonts w:cs="Arial"/>
                <w:b/>
                <w:bCs/>
              </w:rPr>
              <w:t>Parent Organisation Name</w:t>
            </w:r>
            <w:r w:rsidR="00D8033C">
              <w:rPr>
                <w:rFonts w:cs="Arial"/>
                <w:b/>
                <w:bCs/>
              </w:rPr>
              <w:t xml:space="preserve"> (if applicable)</w:t>
            </w:r>
          </w:p>
        </w:tc>
        <w:tc>
          <w:tcPr>
            <w:tcW w:w="6693" w:type="dxa"/>
            <w:gridSpan w:val="4"/>
          </w:tcPr>
          <w:p w14:paraId="6D0D4154" w14:textId="77777777" w:rsidR="00B20108" w:rsidRPr="00927B1A" w:rsidRDefault="00B20108" w:rsidP="00E11A4C">
            <w:pPr>
              <w:pStyle w:val="ParaMargin"/>
              <w:spacing w:after="0" w:line="240" w:lineRule="auto"/>
              <w:rPr>
                <w:rFonts w:cs="Arial"/>
              </w:rPr>
            </w:pPr>
          </w:p>
        </w:tc>
      </w:tr>
      <w:tr w:rsidR="00A2485D" w:rsidRPr="00927B1A" w14:paraId="1E32B041" w14:textId="77777777" w:rsidTr="00253424">
        <w:trPr>
          <w:jc w:val="center"/>
        </w:trPr>
        <w:tc>
          <w:tcPr>
            <w:tcW w:w="4395" w:type="dxa"/>
            <w:vMerge w:val="restart"/>
          </w:tcPr>
          <w:p w14:paraId="2B88CC97" w14:textId="77777777" w:rsidR="00A2485D" w:rsidRPr="0037444C" w:rsidRDefault="00A2485D" w:rsidP="00E11A4C">
            <w:pPr>
              <w:pStyle w:val="ParaMargin"/>
              <w:spacing w:after="0" w:line="240" w:lineRule="auto"/>
              <w:rPr>
                <w:rFonts w:cs="Arial"/>
                <w:b/>
                <w:bCs/>
              </w:rPr>
            </w:pPr>
            <w:r w:rsidRPr="0037444C">
              <w:rPr>
                <w:rFonts w:cs="Arial"/>
                <w:b/>
                <w:bCs/>
              </w:rPr>
              <w:t>UK Registered Address</w:t>
            </w:r>
          </w:p>
          <w:p w14:paraId="19B85888" w14:textId="77777777" w:rsidR="00B20108" w:rsidRDefault="00B20108" w:rsidP="00E11A4C">
            <w:pPr>
              <w:pStyle w:val="ParaMargin"/>
              <w:spacing w:after="0" w:line="240" w:lineRule="auto"/>
              <w:rPr>
                <w:rFonts w:cs="Arial"/>
              </w:rPr>
            </w:pPr>
          </w:p>
          <w:p w14:paraId="35DAD892" w14:textId="73DC9035" w:rsidR="00B20108" w:rsidRPr="00927B1A" w:rsidRDefault="00B20108" w:rsidP="00E11A4C">
            <w:pPr>
              <w:pStyle w:val="ParaMargin"/>
              <w:spacing w:after="0" w:line="240" w:lineRule="auto"/>
              <w:rPr>
                <w:rFonts w:cs="Arial"/>
              </w:rPr>
            </w:pPr>
          </w:p>
        </w:tc>
        <w:tc>
          <w:tcPr>
            <w:tcW w:w="6693" w:type="dxa"/>
            <w:gridSpan w:val="4"/>
          </w:tcPr>
          <w:p w14:paraId="27B3222C" w14:textId="77777777" w:rsidR="00A2485D" w:rsidRPr="00927B1A" w:rsidRDefault="00A2485D" w:rsidP="00E11A4C">
            <w:pPr>
              <w:pStyle w:val="ParaMargin"/>
              <w:spacing w:after="0" w:line="240" w:lineRule="auto"/>
              <w:rPr>
                <w:rFonts w:cs="Arial"/>
              </w:rPr>
            </w:pPr>
          </w:p>
        </w:tc>
      </w:tr>
      <w:tr w:rsidR="00A2485D" w:rsidRPr="00927B1A" w14:paraId="419DC41A" w14:textId="77777777" w:rsidTr="00253424">
        <w:trPr>
          <w:jc w:val="center"/>
        </w:trPr>
        <w:tc>
          <w:tcPr>
            <w:tcW w:w="4395" w:type="dxa"/>
            <w:vMerge/>
          </w:tcPr>
          <w:p w14:paraId="19A05EEB" w14:textId="77777777" w:rsidR="00A2485D" w:rsidRPr="00927B1A" w:rsidRDefault="00A2485D" w:rsidP="00E11A4C">
            <w:pPr>
              <w:pStyle w:val="ParaMargin"/>
              <w:spacing w:after="0" w:line="240" w:lineRule="auto"/>
              <w:rPr>
                <w:rFonts w:cs="Arial"/>
              </w:rPr>
            </w:pPr>
          </w:p>
        </w:tc>
        <w:tc>
          <w:tcPr>
            <w:tcW w:w="6693" w:type="dxa"/>
            <w:gridSpan w:val="4"/>
          </w:tcPr>
          <w:p w14:paraId="386624C7" w14:textId="77777777" w:rsidR="00A2485D" w:rsidRPr="00927B1A" w:rsidRDefault="00A2485D" w:rsidP="00E11A4C">
            <w:pPr>
              <w:pStyle w:val="ParaMargin"/>
              <w:spacing w:after="0" w:line="240" w:lineRule="auto"/>
              <w:rPr>
                <w:rFonts w:cs="Arial"/>
              </w:rPr>
            </w:pPr>
          </w:p>
        </w:tc>
      </w:tr>
      <w:tr w:rsidR="00A2485D" w:rsidRPr="00927B1A" w14:paraId="7F2F2702" w14:textId="77777777" w:rsidTr="00253424">
        <w:trPr>
          <w:jc w:val="center"/>
        </w:trPr>
        <w:tc>
          <w:tcPr>
            <w:tcW w:w="4395" w:type="dxa"/>
            <w:vMerge/>
          </w:tcPr>
          <w:p w14:paraId="5C79032B" w14:textId="77777777" w:rsidR="00A2485D" w:rsidRPr="00927B1A" w:rsidRDefault="00A2485D" w:rsidP="00E11A4C">
            <w:pPr>
              <w:pStyle w:val="ParaMargin"/>
              <w:spacing w:after="0" w:line="240" w:lineRule="auto"/>
              <w:rPr>
                <w:rFonts w:cs="Arial"/>
              </w:rPr>
            </w:pPr>
          </w:p>
        </w:tc>
        <w:tc>
          <w:tcPr>
            <w:tcW w:w="6693" w:type="dxa"/>
            <w:gridSpan w:val="4"/>
          </w:tcPr>
          <w:p w14:paraId="297B6DC7" w14:textId="77777777" w:rsidR="00A2485D" w:rsidRPr="00927B1A" w:rsidRDefault="00A2485D" w:rsidP="00E11A4C">
            <w:pPr>
              <w:pStyle w:val="ParaMargin"/>
              <w:spacing w:after="0" w:line="240" w:lineRule="auto"/>
              <w:rPr>
                <w:rFonts w:cs="Arial"/>
              </w:rPr>
            </w:pPr>
          </w:p>
        </w:tc>
      </w:tr>
      <w:tr w:rsidR="00A2485D" w:rsidRPr="00927B1A" w14:paraId="02C35F7C" w14:textId="77777777" w:rsidTr="00253424">
        <w:trPr>
          <w:jc w:val="center"/>
        </w:trPr>
        <w:tc>
          <w:tcPr>
            <w:tcW w:w="4395" w:type="dxa"/>
            <w:vMerge/>
          </w:tcPr>
          <w:p w14:paraId="7A8CCA92" w14:textId="77777777" w:rsidR="00A2485D" w:rsidRPr="00927B1A" w:rsidRDefault="00A2485D" w:rsidP="00E11A4C">
            <w:pPr>
              <w:pStyle w:val="ParaMargin"/>
              <w:spacing w:after="0" w:line="240" w:lineRule="auto"/>
              <w:rPr>
                <w:rFonts w:cs="Arial"/>
              </w:rPr>
            </w:pPr>
          </w:p>
        </w:tc>
        <w:tc>
          <w:tcPr>
            <w:tcW w:w="6693" w:type="dxa"/>
            <w:gridSpan w:val="4"/>
          </w:tcPr>
          <w:p w14:paraId="06443C21" w14:textId="77777777" w:rsidR="00A2485D" w:rsidRPr="00927B1A" w:rsidRDefault="00A2485D" w:rsidP="00E11A4C">
            <w:pPr>
              <w:pStyle w:val="ParaMargin"/>
              <w:spacing w:after="0" w:line="240" w:lineRule="auto"/>
              <w:rPr>
                <w:rFonts w:cs="Arial"/>
              </w:rPr>
            </w:pPr>
          </w:p>
        </w:tc>
      </w:tr>
      <w:tr w:rsidR="00A2485D" w:rsidRPr="00927B1A" w14:paraId="254C33C1" w14:textId="77777777" w:rsidTr="00253424">
        <w:trPr>
          <w:jc w:val="center"/>
        </w:trPr>
        <w:tc>
          <w:tcPr>
            <w:tcW w:w="4395" w:type="dxa"/>
            <w:vMerge/>
          </w:tcPr>
          <w:p w14:paraId="4EF86F03" w14:textId="77777777" w:rsidR="00A2485D" w:rsidRPr="00927B1A" w:rsidRDefault="00A2485D" w:rsidP="00E11A4C">
            <w:pPr>
              <w:pStyle w:val="ParaMargin"/>
              <w:spacing w:after="0" w:line="240" w:lineRule="auto"/>
              <w:rPr>
                <w:rFonts w:cs="Arial"/>
              </w:rPr>
            </w:pPr>
          </w:p>
        </w:tc>
        <w:tc>
          <w:tcPr>
            <w:tcW w:w="6693" w:type="dxa"/>
            <w:gridSpan w:val="4"/>
          </w:tcPr>
          <w:p w14:paraId="2BC7A686" w14:textId="77777777" w:rsidR="00A2485D" w:rsidRPr="00927B1A" w:rsidRDefault="00A2485D" w:rsidP="00E11A4C">
            <w:pPr>
              <w:pStyle w:val="ParaMargin"/>
              <w:spacing w:after="0" w:line="240" w:lineRule="auto"/>
              <w:rPr>
                <w:rFonts w:cs="Arial"/>
              </w:rPr>
            </w:pPr>
          </w:p>
        </w:tc>
      </w:tr>
      <w:tr w:rsidR="0087282C" w:rsidRPr="00927B1A" w14:paraId="3BB0AA7A" w14:textId="77777777" w:rsidTr="00253424">
        <w:trPr>
          <w:jc w:val="center"/>
        </w:trPr>
        <w:tc>
          <w:tcPr>
            <w:tcW w:w="4395" w:type="dxa"/>
          </w:tcPr>
          <w:p w14:paraId="776A3B1E" w14:textId="6E820A81" w:rsidR="0087282C" w:rsidRPr="0037444C" w:rsidRDefault="00555854" w:rsidP="00E11A4C">
            <w:pPr>
              <w:pStyle w:val="ParaMargin"/>
              <w:spacing w:after="0" w:line="240" w:lineRule="auto"/>
              <w:rPr>
                <w:rFonts w:cs="Arial"/>
                <w:b/>
                <w:bCs/>
              </w:rPr>
            </w:pPr>
            <w:r w:rsidRPr="0037444C">
              <w:rPr>
                <w:rFonts w:cs="Arial"/>
                <w:b/>
                <w:bCs/>
                <w:lang w:val="en-US"/>
              </w:rPr>
              <w:t>Company registration number</w:t>
            </w:r>
          </w:p>
        </w:tc>
        <w:tc>
          <w:tcPr>
            <w:tcW w:w="6693" w:type="dxa"/>
            <w:gridSpan w:val="4"/>
          </w:tcPr>
          <w:p w14:paraId="416ADD18" w14:textId="77777777" w:rsidR="0087282C" w:rsidRPr="00927B1A" w:rsidRDefault="0087282C" w:rsidP="00E11A4C">
            <w:pPr>
              <w:pStyle w:val="ParaMargin"/>
              <w:spacing w:after="0" w:line="240" w:lineRule="auto"/>
              <w:rPr>
                <w:rFonts w:cs="Arial"/>
              </w:rPr>
            </w:pPr>
          </w:p>
        </w:tc>
      </w:tr>
      <w:tr w:rsidR="00B20108" w:rsidRPr="00927B1A" w14:paraId="15960DB0" w14:textId="77777777" w:rsidTr="00253424">
        <w:trPr>
          <w:jc w:val="center"/>
        </w:trPr>
        <w:tc>
          <w:tcPr>
            <w:tcW w:w="4395" w:type="dxa"/>
          </w:tcPr>
          <w:p w14:paraId="29E497C6" w14:textId="50D3C65B" w:rsidR="00B20108" w:rsidRPr="0037444C" w:rsidRDefault="00B20108" w:rsidP="00E11A4C">
            <w:pPr>
              <w:pStyle w:val="ParaMargin"/>
              <w:spacing w:after="0" w:line="240" w:lineRule="auto"/>
              <w:rPr>
                <w:rFonts w:cs="Arial"/>
                <w:b/>
                <w:bCs/>
              </w:rPr>
            </w:pPr>
            <w:r w:rsidRPr="0037444C">
              <w:rPr>
                <w:rFonts w:cs="Arial"/>
                <w:b/>
                <w:bCs/>
              </w:rPr>
              <w:t>VAT Registration Number</w:t>
            </w:r>
            <w:r w:rsidR="00B35437">
              <w:rPr>
                <w:rFonts w:cs="Arial"/>
                <w:b/>
                <w:bCs/>
              </w:rPr>
              <w:t xml:space="preserve"> (if applicable)</w:t>
            </w:r>
          </w:p>
        </w:tc>
        <w:tc>
          <w:tcPr>
            <w:tcW w:w="6693" w:type="dxa"/>
            <w:gridSpan w:val="4"/>
          </w:tcPr>
          <w:p w14:paraId="419F4139" w14:textId="77777777" w:rsidR="00B20108" w:rsidRPr="00927B1A" w:rsidRDefault="00B20108" w:rsidP="00E11A4C">
            <w:pPr>
              <w:pStyle w:val="ParaMargin"/>
              <w:spacing w:after="0" w:line="240" w:lineRule="auto"/>
              <w:rPr>
                <w:rFonts w:cs="Arial"/>
              </w:rPr>
            </w:pPr>
          </w:p>
        </w:tc>
      </w:tr>
      <w:tr w:rsidR="00555854" w:rsidRPr="00927B1A" w14:paraId="6D772324" w14:textId="77777777" w:rsidTr="00253424">
        <w:trPr>
          <w:jc w:val="center"/>
        </w:trPr>
        <w:tc>
          <w:tcPr>
            <w:tcW w:w="4395" w:type="dxa"/>
          </w:tcPr>
          <w:p w14:paraId="0CC63014" w14:textId="6DA6F915" w:rsidR="00555854" w:rsidRPr="0037444C" w:rsidRDefault="00555854" w:rsidP="00E11A4C">
            <w:pPr>
              <w:pStyle w:val="ParaMargin"/>
              <w:spacing w:after="0" w:line="240" w:lineRule="auto"/>
              <w:rPr>
                <w:rFonts w:cs="Arial"/>
                <w:b/>
                <w:bCs/>
              </w:rPr>
            </w:pPr>
            <w:r w:rsidRPr="0037444C">
              <w:rPr>
                <w:rFonts w:cs="Arial"/>
                <w:b/>
                <w:bCs/>
              </w:rPr>
              <w:t>Named point of contact for membership</w:t>
            </w:r>
          </w:p>
        </w:tc>
        <w:tc>
          <w:tcPr>
            <w:tcW w:w="6693" w:type="dxa"/>
            <w:gridSpan w:val="4"/>
          </w:tcPr>
          <w:p w14:paraId="2A2F23A4" w14:textId="77777777" w:rsidR="00555854" w:rsidRPr="00927B1A" w:rsidRDefault="00555854" w:rsidP="00E11A4C">
            <w:pPr>
              <w:pStyle w:val="ParaMargin"/>
              <w:spacing w:after="0" w:line="240" w:lineRule="auto"/>
              <w:rPr>
                <w:rFonts w:cs="Arial"/>
              </w:rPr>
            </w:pPr>
          </w:p>
        </w:tc>
      </w:tr>
      <w:tr w:rsidR="00555854" w:rsidRPr="00927B1A" w14:paraId="53A31EDB" w14:textId="77777777" w:rsidTr="00253424">
        <w:trPr>
          <w:jc w:val="center"/>
        </w:trPr>
        <w:tc>
          <w:tcPr>
            <w:tcW w:w="4395" w:type="dxa"/>
          </w:tcPr>
          <w:p w14:paraId="5E17161D" w14:textId="0F4320C3" w:rsidR="00555854" w:rsidRPr="0037444C" w:rsidRDefault="00555854" w:rsidP="00E11A4C">
            <w:pPr>
              <w:pStyle w:val="ParaMargin"/>
              <w:spacing w:after="0" w:line="240" w:lineRule="auto"/>
              <w:rPr>
                <w:rFonts w:cs="Arial"/>
                <w:b/>
                <w:bCs/>
              </w:rPr>
            </w:pPr>
            <w:r w:rsidRPr="0037444C">
              <w:rPr>
                <w:rFonts w:cs="Arial"/>
                <w:b/>
                <w:bCs/>
              </w:rPr>
              <w:t xml:space="preserve">Email address for </w:t>
            </w:r>
            <w:r w:rsidR="0037444C">
              <w:rPr>
                <w:rFonts w:cs="Arial"/>
                <w:b/>
                <w:bCs/>
              </w:rPr>
              <w:t xml:space="preserve">above </w:t>
            </w:r>
            <w:r w:rsidRPr="0037444C">
              <w:rPr>
                <w:rFonts w:cs="Arial"/>
                <w:b/>
                <w:bCs/>
              </w:rPr>
              <w:t>contact</w:t>
            </w:r>
          </w:p>
        </w:tc>
        <w:tc>
          <w:tcPr>
            <w:tcW w:w="6693" w:type="dxa"/>
            <w:gridSpan w:val="4"/>
          </w:tcPr>
          <w:p w14:paraId="36B833AC" w14:textId="77777777" w:rsidR="00555854" w:rsidRPr="00927B1A" w:rsidRDefault="00555854" w:rsidP="00E11A4C">
            <w:pPr>
              <w:pStyle w:val="ParaMargin"/>
              <w:spacing w:after="0" w:line="240" w:lineRule="auto"/>
              <w:rPr>
                <w:rFonts w:cs="Arial"/>
              </w:rPr>
            </w:pPr>
          </w:p>
        </w:tc>
      </w:tr>
      <w:tr w:rsidR="00927B1A" w:rsidRPr="00927B1A" w14:paraId="6E0E2F29" w14:textId="77777777" w:rsidTr="00253424">
        <w:trPr>
          <w:jc w:val="center"/>
        </w:trPr>
        <w:tc>
          <w:tcPr>
            <w:tcW w:w="4395" w:type="dxa"/>
          </w:tcPr>
          <w:p w14:paraId="53A9B6B5" w14:textId="77777777" w:rsidR="0037444C" w:rsidRDefault="00A2485D" w:rsidP="00E11A4C">
            <w:pPr>
              <w:pStyle w:val="ParaMargin"/>
              <w:spacing w:after="0" w:line="240" w:lineRule="auto"/>
              <w:rPr>
                <w:rFonts w:cs="Arial"/>
                <w:b/>
                <w:bCs/>
              </w:rPr>
            </w:pPr>
            <w:r w:rsidRPr="0037444C">
              <w:rPr>
                <w:rFonts w:cs="Arial"/>
                <w:b/>
                <w:bCs/>
              </w:rPr>
              <w:t>L</w:t>
            </w:r>
            <w:r w:rsidR="00E06B03" w:rsidRPr="0037444C">
              <w:rPr>
                <w:rFonts w:cs="Arial"/>
                <w:b/>
                <w:bCs/>
              </w:rPr>
              <w:t xml:space="preserve">evel of membership </w:t>
            </w:r>
            <w:r w:rsidRPr="0037444C">
              <w:rPr>
                <w:rFonts w:cs="Arial"/>
                <w:b/>
                <w:bCs/>
              </w:rPr>
              <w:t xml:space="preserve">applying </w:t>
            </w:r>
            <w:r w:rsidR="00E06B03" w:rsidRPr="0037444C">
              <w:rPr>
                <w:rFonts w:cs="Arial"/>
                <w:b/>
                <w:bCs/>
              </w:rPr>
              <w:t xml:space="preserve">for? </w:t>
            </w:r>
          </w:p>
          <w:p w14:paraId="0388CC1D" w14:textId="305C0FF0" w:rsidR="00E06B03" w:rsidRPr="0037444C" w:rsidRDefault="0037444C" w:rsidP="00E11A4C">
            <w:pPr>
              <w:pStyle w:val="ParaMargin"/>
              <w:spacing w:after="0" w:line="240" w:lineRule="auto"/>
              <w:rPr>
                <w:rFonts w:cs="Arial"/>
                <w:b/>
                <w:bCs/>
              </w:rPr>
            </w:pPr>
            <w:r>
              <w:rPr>
                <w:rFonts w:cs="Arial"/>
                <w:b/>
                <w:bCs/>
              </w:rPr>
              <w:t>(</w:t>
            </w:r>
            <w:r w:rsidR="00E06B03" w:rsidRPr="0037444C">
              <w:rPr>
                <w:rFonts w:cs="Arial"/>
                <w:b/>
                <w:bCs/>
              </w:rPr>
              <w:t>Delete as applicable</w:t>
            </w:r>
            <w:r>
              <w:rPr>
                <w:rFonts w:cs="Arial"/>
                <w:b/>
                <w:bCs/>
              </w:rPr>
              <w:t>)</w:t>
            </w:r>
          </w:p>
        </w:tc>
        <w:tc>
          <w:tcPr>
            <w:tcW w:w="2268" w:type="dxa"/>
            <w:vAlign w:val="center"/>
          </w:tcPr>
          <w:p w14:paraId="790414DD" w14:textId="02AA1F90" w:rsidR="00E06B03" w:rsidRPr="00253424" w:rsidRDefault="00E06B03" w:rsidP="00A2485D">
            <w:pPr>
              <w:pStyle w:val="ParaMargin"/>
              <w:spacing w:after="0" w:line="240" w:lineRule="auto"/>
              <w:jc w:val="center"/>
              <w:rPr>
                <w:rFonts w:cs="Arial"/>
                <w:b/>
                <w:bCs/>
              </w:rPr>
            </w:pPr>
            <w:r w:rsidRPr="00253424">
              <w:rPr>
                <w:rFonts w:cs="Arial"/>
                <w:b/>
                <w:bCs/>
              </w:rPr>
              <w:t>Level 1</w:t>
            </w:r>
          </w:p>
        </w:tc>
        <w:tc>
          <w:tcPr>
            <w:tcW w:w="993" w:type="dxa"/>
            <w:vAlign w:val="center"/>
          </w:tcPr>
          <w:p w14:paraId="2CA16A82" w14:textId="68CD5DBE" w:rsidR="00E06B03" w:rsidRPr="00253424" w:rsidRDefault="00E06B03" w:rsidP="00A2485D">
            <w:pPr>
              <w:pStyle w:val="ParaMargin"/>
              <w:spacing w:after="0" w:line="240" w:lineRule="auto"/>
              <w:jc w:val="center"/>
              <w:rPr>
                <w:rFonts w:cs="Arial"/>
                <w:b/>
                <w:bCs/>
              </w:rPr>
            </w:pPr>
            <w:r w:rsidRPr="00253424">
              <w:rPr>
                <w:rFonts w:cs="Arial"/>
                <w:b/>
                <w:bCs/>
              </w:rPr>
              <w:t>Level 2</w:t>
            </w:r>
          </w:p>
        </w:tc>
        <w:tc>
          <w:tcPr>
            <w:tcW w:w="2404" w:type="dxa"/>
            <w:vAlign w:val="center"/>
          </w:tcPr>
          <w:p w14:paraId="477FB965" w14:textId="558A4C1E" w:rsidR="00E06B03" w:rsidRPr="00253424" w:rsidRDefault="00E06B03" w:rsidP="00A2485D">
            <w:pPr>
              <w:pStyle w:val="ParaMargin"/>
              <w:spacing w:after="0" w:line="240" w:lineRule="auto"/>
              <w:jc w:val="center"/>
              <w:rPr>
                <w:rFonts w:cs="Arial"/>
                <w:b/>
                <w:bCs/>
              </w:rPr>
            </w:pPr>
            <w:r w:rsidRPr="00253424">
              <w:rPr>
                <w:rFonts w:cs="Arial"/>
                <w:b/>
                <w:bCs/>
              </w:rPr>
              <w:t>Level 3</w:t>
            </w:r>
          </w:p>
        </w:tc>
        <w:tc>
          <w:tcPr>
            <w:tcW w:w="1028" w:type="dxa"/>
            <w:vAlign w:val="center"/>
          </w:tcPr>
          <w:p w14:paraId="320B1415" w14:textId="79A2DE06" w:rsidR="00E06B03" w:rsidRPr="00253424" w:rsidRDefault="00E06B03" w:rsidP="00A2485D">
            <w:pPr>
              <w:pStyle w:val="ParaMargin"/>
              <w:spacing w:after="0" w:line="240" w:lineRule="auto"/>
              <w:jc w:val="center"/>
              <w:rPr>
                <w:rFonts w:cs="Arial"/>
                <w:b/>
                <w:bCs/>
              </w:rPr>
            </w:pPr>
            <w:r w:rsidRPr="00253424">
              <w:rPr>
                <w:rFonts w:cs="Arial"/>
                <w:b/>
                <w:bCs/>
              </w:rPr>
              <w:t>Level 4</w:t>
            </w:r>
          </w:p>
        </w:tc>
      </w:tr>
      <w:tr w:rsidR="0037444C" w:rsidRPr="00927B1A" w14:paraId="5F4C45DD" w14:textId="77777777" w:rsidTr="00253424">
        <w:trPr>
          <w:trHeight w:val="148"/>
          <w:jc w:val="center"/>
        </w:trPr>
        <w:tc>
          <w:tcPr>
            <w:tcW w:w="4395" w:type="dxa"/>
            <w:vMerge w:val="restart"/>
          </w:tcPr>
          <w:p w14:paraId="31342750" w14:textId="32465A13" w:rsidR="0037444C" w:rsidRPr="0037444C" w:rsidRDefault="0037444C" w:rsidP="00E11A4C">
            <w:pPr>
              <w:pStyle w:val="ParaMargin"/>
              <w:spacing w:after="0" w:line="240" w:lineRule="auto"/>
              <w:rPr>
                <w:rFonts w:cs="Arial"/>
                <w:b/>
                <w:bCs/>
              </w:rPr>
            </w:pPr>
            <w:r w:rsidRPr="0037444C">
              <w:rPr>
                <w:rFonts w:cs="Arial"/>
                <w:b/>
                <w:bCs/>
              </w:rPr>
              <w:t xml:space="preserve">Does the above-named company have policies </w:t>
            </w:r>
            <w:r>
              <w:rPr>
                <w:rFonts w:cs="Arial"/>
                <w:b/>
                <w:bCs/>
              </w:rPr>
              <w:t>&amp;</w:t>
            </w:r>
            <w:r w:rsidRPr="0037444C">
              <w:rPr>
                <w:rFonts w:cs="Arial"/>
                <w:b/>
                <w:bCs/>
              </w:rPr>
              <w:t xml:space="preserve"> procedures in place </w:t>
            </w:r>
            <w:r>
              <w:rPr>
                <w:rFonts w:cs="Arial"/>
                <w:b/>
                <w:bCs/>
              </w:rPr>
              <w:t>&amp;</w:t>
            </w:r>
            <w:r w:rsidRPr="0037444C">
              <w:rPr>
                <w:rFonts w:cs="Arial"/>
                <w:b/>
                <w:bCs/>
              </w:rPr>
              <w:t xml:space="preserve"> fully implemented covering the following:</w:t>
            </w:r>
          </w:p>
        </w:tc>
        <w:tc>
          <w:tcPr>
            <w:tcW w:w="2268" w:type="dxa"/>
            <w:vAlign w:val="center"/>
          </w:tcPr>
          <w:p w14:paraId="41E1B290" w14:textId="0940E2CC" w:rsidR="0037444C" w:rsidRPr="0037444C" w:rsidRDefault="0037444C" w:rsidP="00E11A4C">
            <w:pPr>
              <w:pStyle w:val="ParaMargin"/>
              <w:spacing w:after="0" w:line="240" w:lineRule="auto"/>
              <w:rPr>
                <w:rFonts w:cs="Arial"/>
                <w:b/>
                <w:bCs/>
              </w:rPr>
            </w:pPr>
            <w:r w:rsidRPr="0037444C">
              <w:rPr>
                <w:rFonts w:cs="Arial"/>
                <w:b/>
                <w:bCs/>
              </w:rPr>
              <w:t>Anti-bribery &amp; corruption</w:t>
            </w:r>
          </w:p>
        </w:tc>
        <w:tc>
          <w:tcPr>
            <w:tcW w:w="993" w:type="dxa"/>
            <w:vAlign w:val="center"/>
          </w:tcPr>
          <w:p w14:paraId="0A8C178E" w14:textId="6CE4CA38" w:rsidR="0037444C" w:rsidRPr="00927B1A" w:rsidRDefault="0037444C" w:rsidP="00927B1A">
            <w:pPr>
              <w:pStyle w:val="ParaMargin"/>
              <w:spacing w:after="0" w:line="240" w:lineRule="auto"/>
              <w:jc w:val="center"/>
              <w:rPr>
                <w:rFonts w:cs="Arial"/>
              </w:rPr>
            </w:pPr>
            <w:r w:rsidRPr="00927B1A">
              <w:rPr>
                <w:rFonts w:cs="Arial"/>
              </w:rPr>
              <w:t>Yes/No</w:t>
            </w:r>
          </w:p>
        </w:tc>
        <w:tc>
          <w:tcPr>
            <w:tcW w:w="2404" w:type="dxa"/>
            <w:vAlign w:val="center"/>
          </w:tcPr>
          <w:p w14:paraId="3B7062E0" w14:textId="54A5AC39" w:rsidR="0037444C" w:rsidRPr="0037444C" w:rsidRDefault="0037444C" w:rsidP="00E11A4C">
            <w:pPr>
              <w:pStyle w:val="ParaMargin"/>
              <w:spacing w:after="0" w:line="240" w:lineRule="auto"/>
              <w:rPr>
                <w:rFonts w:cs="Arial"/>
                <w:b/>
                <w:bCs/>
              </w:rPr>
            </w:pPr>
            <w:r w:rsidRPr="0037444C">
              <w:rPr>
                <w:rFonts w:cs="Arial"/>
                <w:b/>
                <w:bCs/>
                <w:lang w:val="en-US"/>
              </w:rPr>
              <w:t>Anti money laundering</w:t>
            </w:r>
          </w:p>
        </w:tc>
        <w:tc>
          <w:tcPr>
            <w:tcW w:w="1028" w:type="dxa"/>
            <w:vAlign w:val="center"/>
          </w:tcPr>
          <w:p w14:paraId="38D505CC" w14:textId="26E0AA0A" w:rsidR="0037444C" w:rsidRPr="00927B1A" w:rsidRDefault="0037444C" w:rsidP="00927B1A">
            <w:pPr>
              <w:pStyle w:val="ParaMargin"/>
              <w:spacing w:after="0" w:line="240" w:lineRule="auto"/>
              <w:jc w:val="center"/>
              <w:rPr>
                <w:rFonts w:cs="Arial"/>
              </w:rPr>
            </w:pPr>
            <w:r w:rsidRPr="00927B1A">
              <w:rPr>
                <w:rFonts w:cs="Arial"/>
              </w:rPr>
              <w:t>Yes/No</w:t>
            </w:r>
          </w:p>
        </w:tc>
      </w:tr>
      <w:tr w:rsidR="0037444C" w:rsidRPr="00927B1A" w14:paraId="06CC24D5" w14:textId="77777777" w:rsidTr="00253424">
        <w:trPr>
          <w:trHeight w:val="148"/>
          <w:jc w:val="center"/>
        </w:trPr>
        <w:tc>
          <w:tcPr>
            <w:tcW w:w="4395" w:type="dxa"/>
            <w:vMerge/>
          </w:tcPr>
          <w:p w14:paraId="45FDA1AC" w14:textId="77777777" w:rsidR="0037444C" w:rsidRPr="00927B1A" w:rsidRDefault="0037444C" w:rsidP="00A2485D">
            <w:pPr>
              <w:pStyle w:val="ParaMargin"/>
              <w:spacing w:after="0" w:line="240" w:lineRule="auto"/>
              <w:rPr>
                <w:rFonts w:cs="Arial"/>
              </w:rPr>
            </w:pPr>
          </w:p>
        </w:tc>
        <w:tc>
          <w:tcPr>
            <w:tcW w:w="2268" w:type="dxa"/>
            <w:vAlign w:val="center"/>
          </w:tcPr>
          <w:p w14:paraId="5D18AC8D" w14:textId="23B5A14F" w:rsidR="0037444C" w:rsidRPr="0037444C" w:rsidRDefault="0037444C" w:rsidP="00A2485D">
            <w:pPr>
              <w:pStyle w:val="ParaMargin"/>
              <w:spacing w:after="0" w:line="240" w:lineRule="auto"/>
              <w:rPr>
                <w:rFonts w:cs="Arial"/>
                <w:b/>
                <w:bCs/>
              </w:rPr>
            </w:pPr>
            <w:r w:rsidRPr="0037444C">
              <w:rPr>
                <w:rFonts w:cs="Arial"/>
                <w:b/>
                <w:bCs/>
                <w:lang w:val="en-US"/>
              </w:rPr>
              <w:t>Gifts &amp; Hospitality</w:t>
            </w:r>
          </w:p>
        </w:tc>
        <w:tc>
          <w:tcPr>
            <w:tcW w:w="993" w:type="dxa"/>
            <w:vAlign w:val="center"/>
          </w:tcPr>
          <w:p w14:paraId="16A0786A" w14:textId="306CED86" w:rsidR="0037444C" w:rsidRPr="00927B1A" w:rsidRDefault="0037444C" w:rsidP="00927B1A">
            <w:pPr>
              <w:pStyle w:val="ParaMargin"/>
              <w:spacing w:after="0" w:line="240" w:lineRule="auto"/>
              <w:jc w:val="center"/>
              <w:rPr>
                <w:rFonts w:cs="Arial"/>
              </w:rPr>
            </w:pPr>
            <w:r w:rsidRPr="00927B1A">
              <w:rPr>
                <w:rFonts w:cs="Arial"/>
              </w:rPr>
              <w:t>Yes/No</w:t>
            </w:r>
          </w:p>
        </w:tc>
        <w:tc>
          <w:tcPr>
            <w:tcW w:w="2404" w:type="dxa"/>
            <w:vAlign w:val="center"/>
          </w:tcPr>
          <w:p w14:paraId="25383029" w14:textId="02F11B6A" w:rsidR="0037444C" w:rsidRPr="0037444C" w:rsidRDefault="0037444C" w:rsidP="00A2485D">
            <w:pPr>
              <w:pStyle w:val="ParaMargin"/>
              <w:spacing w:after="0" w:line="240" w:lineRule="auto"/>
              <w:rPr>
                <w:rFonts w:cs="Arial"/>
                <w:b/>
                <w:bCs/>
              </w:rPr>
            </w:pPr>
            <w:r w:rsidRPr="0037444C">
              <w:rPr>
                <w:rFonts w:cs="Arial"/>
                <w:b/>
                <w:bCs/>
                <w:lang w:val="en-US"/>
              </w:rPr>
              <w:t>Sanctions &amp; Trade Compliance</w:t>
            </w:r>
          </w:p>
        </w:tc>
        <w:tc>
          <w:tcPr>
            <w:tcW w:w="1028" w:type="dxa"/>
            <w:vAlign w:val="center"/>
          </w:tcPr>
          <w:p w14:paraId="2E301CC3" w14:textId="13E80512" w:rsidR="0037444C" w:rsidRPr="00927B1A" w:rsidRDefault="0037444C" w:rsidP="00927B1A">
            <w:pPr>
              <w:pStyle w:val="ParaMargin"/>
              <w:spacing w:after="0" w:line="240" w:lineRule="auto"/>
              <w:jc w:val="center"/>
              <w:rPr>
                <w:rFonts w:cs="Arial"/>
              </w:rPr>
            </w:pPr>
            <w:r w:rsidRPr="00927B1A">
              <w:rPr>
                <w:rFonts w:cs="Arial"/>
              </w:rPr>
              <w:t>Yes/No</w:t>
            </w:r>
          </w:p>
        </w:tc>
      </w:tr>
      <w:tr w:rsidR="0037444C" w:rsidRPr="00927B1A" w14:paraId="68B44F0B" w14:textId="77777777" w:rsidTr="00253424">
        <w:trPr>
          <w:trHeight w:val="148"/>
          <w:jc w:val="center"/>
        </w:trPr>
        <w:tc>
          <w:tcPr>
            <w:tcW w:w="4395" w:type="dxa"/>
            <w:vMerge/>
          </w:tcPr>
          <w:p w14:paraId="60ADB780" w14:textId="77777777" w:rsidR="0037444C" w:rsidRPr="00927B1A" w:rsidRDefault="0037444C" w:rsidP="00A2485D">
            <w:pPr>
              <w:pStyle w:val="ParaMargin"/>
              <w:spacing w:after="0" w:line="240" w:lineRule="auto"/>
              <w:rPr>
                <w:rFonts w:cs="Arial"/>
              </w:rPr>
            </w:pPr>
          </w:p>
        </w:tc>
        <w:tc>
          <w:tcPr>
            <w:tcW w:w="2268" w:type="dxa"/>
            <w:vAlign w:val="center"/>
          </w:tcPr>
          <w:p w14:paraId="40BCC16B" w14:textId="0E2F1DD3" w:rsidR="0037444C" w:rsidRPr="0037444C" w:rsidRDefault="0037444C" w:rsidP="00A2485D">
            <w:pPr>
              <w:pStyle w:val="ParaMargin"/>
              <w:spacing w:after="0" w:line="240" w:lineRule="auto"/>
              <w:rPr>
                <w:rFonts w:cs="Arial"/>
                <w:b/>
                <w:bCs/>
              </w:rPr>
            </w:pPr>
            <w:r w:rsidRPr="0037444C">
              <w:rPr>
                <w:rFonts w:cs="Arial"/>
                <w:b/>
                <w:bCs/>
              </w:rPr>
              <w:t>Health &amp; Safety</w:t>
            </w:r>
          </w:p>
        </w:tc>
        <w:tc>
          <w:tcPr>
            <w:tcW w:w="993" w:type="dxa"/>
            <w:vAlign w:val="center"/>
          </w:tcPr>
          <w:p w14:paraId="2454F4C6" w14:textId="5DE0EE57" w:rsidR="0037444C" w:rsidRPr="00927B1A" w:rsidRDefault="0037444C" w:rsidP="00927B1A">
            <w:pPr>
              <w:pStyle w:val="ParaMargin"/>
              <w:spacing w:after="0" w:line="240" w:lineRule="auto"/>
              <w:jc w:val="center"/>
              <w:rPr>
                <w:rFonts w:cs="Arial"/>
              </w:rPr>
            </w:pPr>
            <w:r w:rsidRPr="00927B1A">
              <w:rPr>
                <w:rFonts w:cs="Arial"/>
              </w:rPr>
              <w:t>Yes/No</w:t>
            </w:r>
          </w:p>
        </w:tc>
        <w:tc>
          <w:tcPr>
            <w:tcW w:w="2404" w:type="dxa"/>
            <w:vAlign w:val="center"/>
          </w:tcPr>
          <w:p w14:paraId="6A3F0DAB" w14:textId="63372837" w:rsidR="0037444C" w:rsidRPr="0037444C" w:rsidRDefault="0037444C" w:rsidP="00A2485D">
            <w:pPr>
              <w:pStyle w:val="ParaMargin"/>
              <w:spacing w:after="0" w:line="240" w:lineRule="auto"/>
              <w:rPr>
                <w:rFonts w:cs="Arial"/>
                <w:b/>
                <w:bCs/>
              </w:rPr>
            </w:pPr>
            <w:r w:rsidRPr="0037444C">
              <w:rPr>
                <w:rFonts w:cs="Arial"/>
                <w:b/>
                <w:bCs/>
                <w:lang w:val="en-US"/>
              </w:rPr>
              <w:t>Engaging with third parties</w:t>
            </w:r>
          </w:p>
        </w:tc>
        <w:tc>
          <w:tcPr>
            <w:tcW w:w="1028" w:type="dxa"/>
            <w:vAlign w:val="center"/>
          </w:tcPr>
          <w:p w14:paraId="03658537" w14:textId="4717494C" w:rsidR="0037444C" w:rsidRPr="00927B1A" w:rsidRDefault="0037444C" w:rsidP="00927B1A">
            <w:pPr>
              <w:pStyle w:val="ParaMargin"/>
              <w:spacing w:after="0" w:line="240" w:lineRule="auto"/>
              <w:jc w:val="center"/>
              <w:rPr>
                <w:rFonts w:cs="Arial"/>
              </w:rPr>
            </w:pPr>
            <w:r w:rsidRPr="00927B1A">
              <w:rPr>
                <w:rFonts w:cs="Arial"/>
              </w:rPr>
              <w:t>Yes/No</w:t>
            </w:r>
          </w:p>
        </w:tc>
      </w:tr>
      <w:tr w:rsidR="0037444C" w:rsidRPr="00927B1A" w14:paraId="222191F4" w14:textId="77777777" w:rsidTr="00253424">
        <w:trPr>
          <w:trHeight w:val="148"/>
          <w:jc w:val="center"/>
        </w:trPr>
        <w:tc>
          <w:tcPr>
            <w:tcW w:w="4395" w:type="dxa"/>
            <w:vMerge/>
          </w:tcPr>
          <w:p w14:paraId="68493E72" w14:textId="77777777" w:rsidR="0037444C" w:rsidRPr="00927B1A" w:rsidRDefault="0037444C" w:rsidP="00A2485D">
            <w:pPr>
              <w:pStyle w:val="ParaMargin"/>
              <w:spacing w:after="0" w:line="240" w:lineRule="auto"/>
              <w:rPr>
                <w:rFonts w:cs="Arial"/>
              </w:rPr>
            </w:pPr>
          </w:p>
        </w:tc>
        <w:tc>
          <w:tcPr>
            <w:tcW w:w="2268" w:type="dxa"/>
            <w:vAlign w:val="center"/>
          </w:tcPr>
          <w:p w14:paraId="5805EDE7" w14:textId="1259BAE4" w:rsidR="0037444C" w:rsidRPr="0037444C" w:rsidRDefault="0037444C" w:rsidP="00A2485D">
            <w:pPr>
              <w:pStyle w:val="ParaMargin"/>
              <w:spacing w:after="0" w:line="240" w:lineRule="auto"/>
              <w:rPr>
                <w:rFonts w:cs="Arial"/>
                <w:b/>
                <w:bCs/>
              </w:rPr>
            </w:pPr>
            <w:r w:rsidRPr="0037444C">
              <w:rPr>
                <w:rFonts w:cs="Arial"/>
                <w:b/>
                <w:bCs/>
                <w:lang w:val="en-US"/>
              </w:rPr>
              <w:t>Conflicts of Interest</w:t>
            </w:r>
          </w:p>
        </w:tc>
        <w:tc>
          <w:tcPr>
            <w:tcW w:w="993" w:type="dxa"/>
            <w:vAlign w:val="center"/>
          </w:tcPr>
          <w:p w14:paraId="76849181" w14:textId="19247672" w:rsidR="0037444C" w:rsidRPr="00927B1A" w:rsidRDefault="0037444C" w:rsidP="00927B1A">
            <w:pPr>
              <w:pStyle w:val="ParaMargin"/>
              <w:spacing w:after="0" w:line="240" w:lineRule="auto"/>
              <w:jc w:val="center"/>
              <w:rPr>
                <w:rFonts w:cs="Arial"/>
              </w:rPr>
            </w:pPr>
            <w:r w:rsidRPr="00927B1A">
              <w:rPr>
                <w:rFonts w:cs="Arial"/>
              </w:rPr>
              <w:t>Yes/No</w:t>
            </w:r>
          </w:p>
        </w:tc>
        <w:tc>
          <w:tcPr>
            <w:tcW w:w="2404" w:type="dxa"/>
            <w:vAlign w:val="center"/>
          </w:tcPr>
          <w:p w14:paraId="56CEF2DB" w14:textId="1CDBF478" w:rsidR="0037444C" w:rsidRPr="0037444C" w:rsidRDefault="0037444C" w:rsidP="00A2485D">
            <w:pPr>
              <w:pStyle w:val="ParaMargin"/>
              <w:spacing w:after="0" w:line="240" w:lineRule="auto"/>
              <w:rPr>
                <w:rFonts w:cs="Arial"/>
                <w:b/>
                <w:bCs/>
              </w:rPr>
            </w:pPr>
            <w:r w:rsidRPr="0037444C">
              <w:rPr>
                <w:rFonts w:cs="Arial"/>
                <w:b/>
                <w:bCs/>
                <w:lang w:val="en-US"/>
              </w:rPr>
              <w:t>Political activities, lobbying &amp; Donations</w:t>
            </w:r>
          </w:p>
        </w:tc>
        <w:tc>
          <w:tcPr>
            <w:tcW w:w="1028" w:type="dxa"/>
            <w:vAlign w:val="center"/>
          </w:tcPr>
          <w:p w14:paraId="5CED995E" w14:textId="6363C691" w:rsidR="0037444C" w:rsidRPr="00927B1A" w:rsidRDefault="0037444C" w:rsidP="00927B1A">
            <w:pPr>
              <w:pStyle w:val="ParaMargin"/>
              <w:spacing w:after="0" w:line="240" w:lineRule="auto"/>
              <w:jc w:val="center"/>
              <w:rPr>
                <w:rFonts w:cs="Arial"/>
              </w:rPr>
            </w:pPr>
            <w:r w:rsidRPr="00927B1A">
              <w:rPr>
                <w:rFonts w:cs="Arial"/>
              </w:rPr>
              <w:t>Yes/No</w:t>
            </w:r>
          </w:p>
        </w:tc>
      </w:tr>
      <w:tr w:rsidR="0037444C" w:rsidRPr="00927B1A" w14:paraId="1BB3595E" w14:textId="77777777" w:rsidTr="00253424">
        <w:trPr>
          <w:trHeight w:val="148"/>
          <w:jc w:val="center"/>
        </w:trPr>
        <w:tc>
          <w:tcPr>
            <w:tcW w:w="4395" w:type="dxa"/>
            <w:vMerge/>
          </w:tcPr>
          <w:p w14:paraId="77CD1B4C" w14:textId="77777777" w:rsidR="0037444C" w:rsidRPr="00927B1A" w:rsidRDefault="0037444C" w:rsidP="00927B1A">
            <w:pPr>
              <w:pStyle w:val="ParaMargin"/>
              <w:spacing w:after="0" w:line="240" w:lineRule="auto"/>
              <w:rPr>
                <w:rFonts w:cs="Arial"/>
              </w:rPr>
            </w:pPr>
          </w:p>
        </w:tc>
        <w:tc>
          <w:tcPr>
            <w:tcW w:w="2268" w:type="dxa"/>
            <w:vAlign w:val="center"/>
          </w:tcPr>
          <w:p w14:paraId="129D269A" w14:textId="3B52D29C" w:rsidR="0037444C" w:rsidRPr="0037444C" w:rsidRDefault="0037444C" w:rsidP="00927B1A">
            <w:pPr>
              <w:pStyle w:val="ParaMargin"/>
              <w:spacing w:after="0" w:line="240" w:lineRule="auto"/>
              <w:rPr>
                <w:rFonts w:cs="Arial"/>
                <w:b/>
                <w:bCs/>
                <w:lang w:val="en-US"/>
              </w:rPr>
            </w:pPr>
            <w:r w:rsidRPr="0037444C">
              <w:rPr>
                <w:rFonts w:cs="Arial"/>
                <w:b/>
                <w:bCs/>
                <w:lang w:val="en-US"/>
              </w:rPr>
              <w:t>Protecting the environment</w:t>
            </w:r>
          </w:p>
        </w:tc>
        <w:tc>
          <w:tcPr>
            <w:tcW w:w="993" w:type="dxa"/>
            <w:vAlign w:val="center"/>
          </w:tcPr>
          <w:p w14:paraId="31DE9C51" w14:textId="65E85FFF" w:rsidR="0037444C" w:rsidRPr="00927B1A" w:rsidRDefault="0037444C" w:rsidP="00927B1A">
            <w:pPr>
              <w:pStyle w:val="ParaMargin"/>
              <w:spacing w:after="0" w:line="240" w:lineRule="auto"/>
              <w:jc w:val="center"/>
              <w:rPr>
                <w:rFonts w:cs="Arial"/>
              </w:rPr>
            </w:pPr>
            <w:r w:rsidRPr="00A736BE">
              <w:rPr>
                <w:rFonts w:cs="Arial"/>
              </w:rPr>
              <w:t>Yes/No</w:t>
            </w:r>
          </w:p>
        </w:tc>
        <w:tc>
          <w:tcPr>
            <w:tcW w:w="2404" w:type="dxa"/>
            <w:vAlign w:val="center"/>
          </w:tcPr>
          <w:p w14:paraId="441F9602" w14:textId="7C78098C" w:rsidR="0037444C" w:rsidRPr="0037444C" w:rsidRDefault="0037444C" w:rsidP="00927B1A">
            <w:pPr>
              <w:pStyle w:val="ParaMargin"/>
              <w:spacing w:after="0" w:line="240" w:lineRule="auto"/>
              <w:rPr>
                <w:rFonts w:cs="Arial"/>
                <w:b/>
                <w:bCs/>
                <w:lang w:val="en-US"/>
              </w:rPr>
            </w:pPr>
            <w:r w:rsidRPr="0037444C">
              <w:rPr>
                <w:rFonts w:cs="Arial"/>
                <w:b/>
                <w:bCs/>
                <w:lang w:val="en-US"/>
              </w:rPr>
              <w:t xml:space="preserve">Human Rights </w:t>
            </w:r>
            <w:r>
              <w:rPr>
                <w:rFonts w:cs="Arial"/>
                <w:b/>
                <w:bCs/>
                <w:lang w:val="en-US"/>
              </w:rPr>
              <w:t>&amp;</w:t>
            </w:r>
            <w:r w:rsidRPr="0037444C">
              <w:rPr>
                <w:rFonts w:cs="Arial"/>
                <w:b/>
                <w:bCs/>
                <w:lang w:val="en-US"/>
              </w:rPr>
              <w:t xml:space="preserve"> Labor</w:t>
            </w:r>
          </w:p>
        </w:tc>
        <w:tc>
          <w:tcPr>
            <w:tcW w:w="1028" w:type="dxa"/>
            <w:vAlign w:val="center"/>
          </w:tcPr>
          <w:p w14:paraId="0ACAA89E" w14:textId="07F14F56" w:rsidR="0037444C" w:rsidRPr="00927B1A" w:rsidRDefault="0037444C" w:rsidP="00927B1A">
            <w:pPr>
              <w:pStyle w:val="ParaMargin"/>
              <w:spacing w:after="0" w:line="240" w:lineRule="auto"/>
              <w:jc w:val="center"/>
              <w:rPr>
                <w:rFonts w:cs="Arial"/>
              </w:rPr>
            </w:pPr>
            <w:r w:rsidRPr="00927B1A">
              <w:rPr>
                <w:rFonts w:cs="Arial"/>
              </w:rPr>
              <w:t>Yes/No</w:t>
            </w:r>
          </w:p>
        </w:tc>
      </w:tr>
      <w:tr w:rsidR="0037444C" w:rsidRPr="00927B1A" w14:paraId="383C70FC" w14:textId="77777777" w:rsidTr="00253424">
        <w:trPr>
          <w:trHeight w:val="148"/>
          <w:jc w:val="center"/>
        </w:trPr>
        <w:tc>
          <w:tcPr>
            <w:tcW w:w="4395" w:type="dxa"/>
            <w:vMerge/>
          </w:tcPr>
          <w:p w14:paraId="43980A1D" w14:textId="77777777" w:rsidR="0037444C" w:rsidRPr="00927B1A" w:rsidRDefault="0037444C" w:rsidP="00927B1A">
            <w:pPr>
              <w:pStyle w:val="ParaMargin"/>
              <w:spacing w:after="0" w:line="240" w:lineRule="auto"/>
              <w:rPr>
                <w:rFonts w:cs="Arial"/>
              </w:rPr>
            </w:pPr>
          </w:p>
        </w:tc>
        <w:tc>
          <w:tcPr>
            <w:tcW w:w="2268" w:type="dxa"/>
            <w:vAlign w:val="center"/>
          </w:tcPr>
          <w:p w14:paraId="3AC8C8FC" w14:textId="517D3962" w:rsidR="0037444C" w:rsidRPr="0037444C" w:rsidRDefault="0037444C" w:rsidP="00927B1A">
            <w:pPr>
              <w:pStyle w:val="ParaMargin"/>
              <w:spacing w:after="0" w:line="240" w:lineRule="auto"/>
              <w:rPr>
                <w:rFonts w:cs="Arial"/>
                <w:b/>
                <w:bCs/>
                <w:lang w:val="en-US"/>
              </w:rPr>
            </w:pPr>
            <w:r w:rsidRPr="0037444C">
              <w:rPr>
                <w:rFonts w:cs="Arial"/>
                <w:b/>
                <w:bCs/>
                <w:lang w:val="en-US"/>
              </w:rPr>
              <w:t>Fair Competition</w:t>
            </w:r>
          </w:p>
        </w:tc>
        <w:tc>
          <w:tcPr>
            <w:tcW w:w="993" w:type="dxa"/>
            <w:vAlign w:val="center"/>
          </w:tcPr>
          <w:p w14:paraId="43D34C34" w14:textId="1EB7B040" w:rsidR="0037444C" w:rsidRPr="00927B1A" w:rsidRDefault="0037444C" w:rsidP="00927B1A">
            <w:pPr>
              <w:pStyle w:val="ParaMargin"/>
              <w:spacing w:after="0" w:line="240" w:lineRule="auto"/>
              <w:jc w:val="center"/>
              <w:rPr>
                <w:rFonts w:cs="Arial"/>
              </w:rPr>
            </w:pPr>
            <w:r w:rsidRPr="00A736BE">
              <w:rPr>
                <w:rFonts w:cs="Arial"/>
              </w:rPr>
              <w:t>Yes/No</w:t>
            </w:r>
          </w:p>
        </w:tc>
        <w:tc>
          <w:tcPr>
            <w:tcW w:w="2404" w:type="dxa"/>
            <w:vAlign w:val="center"/>
          </w:tcPr>
          <w:p w14:paraId="1C1F4CDF" w14:textId="47C7A510" w:rsidR="0037444C" w:rsidRPr="0037444C" w:rsidRDefault="0037444C" w:rsidP="00927B1A">
            <w:pPr>
              <w:pStyle w:val="ParaMargin"/>
              <w:spacing w:after="0" w:line="240" w:lineRule="auto"/>
              <w:rPr>
                <w:rFonts w:cs="Arial"/>
                <w:b/>
                <w:bCs/>
              </w:rPr>
            </w:pPr>
            <w:r w:rsidRPr="0037444C">
              <w:rPr>
                <w:rFonts w:cs="Arial"/>
                <w:b/>
                <w:bCs/>
                <w:lang w:val="en-US"/>
              </w:rPr>
              <w:t>Diversity, Equity, Inclusion &amp; Belonging</w:t>
            </w:r>
          </w:p>
        </w:tc>
        <w:tc>
          <w:tcPr>
            <w:tcW w:w="1028" w:type="dxa"/>
            <w:vAlign w:val="center"/>
          </w:tcPr>
          <w:p w14:paraId="77D4C2A7" w14:textId="4F7D3FAD" w:rsidR="0037444C" w:rsidRPr="00927B1A" w:rsidRDefault="0037444C" w:rsidP="00927B1A">
            <w:pPr>
              <w:pStyle w:val="ParaMargin"/>
              <w:spacing w:after="0" w:line="240" w:lineRule="auto"/>
              <w:jc w:val="center"/>
              <w:rPr>
                <w:rFonts w:cs="Arial"/>
              </w:rPr>
            </w:pPr>
            <w:r w:rsidRPr="00927B1A">
              <w:rPr>
                <w:rFonts w:cs="Arial"/>
              </w:rPr>
              <w:t>Yes/No</w:t>
            </w:r>
          </w:p>
        </w:tc>
      </w:tr>
      <w:tr w:rsidR="0037444C" w:rsidRPr="00927B1A" w14:paraId="3036B54F" w14:textId="77777777" w:rsidTr="00253424">
        <w:trPr>
          <w:trHeight w:val="148"/>
          <w:jc w:val="center"/>
        </w:trPr>
        <w:tc>
          <w:tcPr>
            <w:tcW w:w="4395" w:type="dxa"/>
            <w:vMerge/>
          </w:tcPr>
          <w:p w14:paraId="1652536A" w14:textId="77777777" w:rsidR="0037444C" w:rsidRPr="00927B1A" w:rsidRDefault="0037444C" w:rsidP="00927B1A">
            <w:pPr>
              <w:pStyle w:val="ParaMargin"/>
              <w:spacing w:after="0" w:line="240" w:lineRule="auto"/>
              <w:rPr>
                <w:rFonts w:cs="Arial"/>
              </w:rPr>
            </w:pPr>
          </w:p>
        </w:tc>
        <w:tc>
          <w:tcPr>
            <w:tcW w:w="2268" w:type="dxa"/>
            <w:vAlign w:val="center"/>
          </w:tcPr>
          <w:p w14:paraId="6F56D329" w14:textId="6EBD2FC8" w:rsidR="0037444C" w:rsidRPr="0037444C" w:rsidRDefault="0037444C" w:rsidP="00927B1A">
            <w:pPr>
              <w:pStyle w:val="ParaMargin"/>
              <w:spacing w:after="0" w:line="240" w:lineRule="auto"/>
              <w:rPr>
                <w:rFonts w:cs="Arial"/>
                <w:b/>
                <w:bCs/>
                <w:lang w:val="en-US"/>
              </w:rPr>
            </w:pPr>
            <w:r w:rsidRPr="0037444C">
              <w:rPr>
                <w:rFonts w:cs="Arial"/>
                <w:b/>
                <w:bCs/>
                <w:lang w:val="en-US"/>
              </w:rPr>
              <w:t>Information Security</w:t>
            </w:r>
          </w:p>
        </w:tc>
        <w:tc>
          <w:tcPr>
            <w:tcW w:w="993" w:type="dxa"/>
            <w:vAlign w:val="center"/>
          </w:tcPr>
          <w:p w14:paraId="70EFBAF0" w14:textId="60E4484B" w:rsidR="0037444C" w:rsidRPr="00A736BE" w:rsidRDefault="0037444C" w:rsidP="00927B1A">
            <w:pPr>
              <w:pStyle w:val="ParaMargin"/>
              <w:spacing w:after="0" w:line="240" w:lineRule="auto"/>
              <w:jc w:val="center"/>
              <w:rPr>
                <w:rFonts w:cs="Arial"/>
              </w:rPr>
            </w:pPr>
            <w:r w:rsidRPr="00A736BE">
              <w:rPr>
                <w:rFonts w:cs="Arial"/>
              </w:rPr>
              <w:t>Yes/No</w:t>
            </w:r>
          </w:p>
        </w:tc>
        <w:tc>
          <w:tcPr>
            <w:tcW w:w="2404" w:type="dxa"/>
            <w:vAlign w:val="center"/>
          </w:tcPr>
          <w:p w14:paraId="37E36A85" w14:textId="47AEFAA8" w:rsidR="0037444C" w:rsidRPr="0037444C" w:rsidRDefault="0037444C" w:rsidP="00927B1A">
            <w:pPr>
              <w:pStyle w:val="ParaMargin"/>
              <w:spacing w:after="0" w:line="240" w:lineRule="auto"/>
              <w:rPr>
                <w:rFonts w:cs="Arial"/>
                <w:b/>
                <w:bCs/>
                <w:lang w:val="en-US"/>
              </w:rPr>
            </w:pPr>
            <w:r w:rsidRPr="0037444C">
              <w:rPr>
                <w:rFonts w:cs="Arial"/>
                <w:b/>
                <w:bCs/>
                <w:lang w:val="en-US"/>
              </w:rPr>
              <w:t>Social Value</w:t>
            </w:r>
          </w:p>
        </w:tc>
        <w:tc>
          <w:tcPr>
            <w:tcW w:w="1028" w:type="dxa"/>
            <w:vAlign w:val="center"/>
          </w:tcPr>
          <w:p w14:paraId="2A7A485C" w14:textId="5B9ED527" w:rsidR="0037444C" w:rsidRPr="00927B1A" w:rsidRDefault="0037444C" w:rsidP="00927B1A">
            <w:pPr>
              <w:pStyle w:val="ParaMargin"/>
              <w:spacing w:after="0" w:line="240" w:lineRule="auto"/>
              <w:jc w:val="center"/>
              <w:rPr>
                <w:rFonts w:cs="Arial"/>
              </w:rPr>
            </w:pPr>
            <w:r w:rsidRPr="00A736BE">
              <w:rPr>
                <w:rFonts w:cs="Arial"/>
              </w:rPr>
              <w:t>Yes/No</w:t>
            </w:r>
          </w:p>
        </w:tc>
      </w:tr>
      <w:tr w:rsidR="0037444C" w:rsidRPr="00927B1A" w14:paraId="0456C5F5" w14:textId="77777777" w:rsidTr="00253424">
        <w:trPr>
          <w:trHeight w:val="148"/>
          <w:jc w:val="center"/>
        </w:trPr>
        <w:tc>
          <w:tcPr>
            <w:tcW w:w="4395" w:type="dxa"/>
            <w:vMerge/>
          </w:tcPr>
          <w:p w14:paraId="6D789C81" w14:textId="77777777" w:rsidR="0037444C" w:rsidRPr="00927B1A" w:rsidRDefault="0037444C" w:rsidP="00927B1A">
            <w:pPr>
              <w:pStyle w:val="ParaMargin"/>
              <w:spacing w:after="0" w:line="240" w:lineRule="auto"/>
              <w:rPr>
                <w:rFonts w:cs="Arial"/>
              </w:rPr>
            </w:pPr>
          </w:p>
        </w:tc>
        <w:tc>
          <w:tcPr>
            <w:tcW w:w="2268" w:type="dxa"/>
            <w:vAlign w:val="center"/>
          </w:tcPr>
          <w:p w14:paraId="4718F587" w14:textId="5F031B26" w:rsidR="0037444C" w:rsidRPr="0037444C" w:rsidRDefault="0037444C" w:rsidP="00927B1A">
            <w:pPr>
              <w:pStyle w:val="ParaMargin"/>
              <w:spacing w:after="0" w:line="240" w:lineRule="auto"/>
              <w:rPr>
                <w:rFonts w:cs="Arial"/>
                <w:b/>
                <w:bCs/>
                <w:lang w:val="en-US"/>
              </w:rPr>
            </w:pPr>
            <w:r w:rsidRPr="0037444C">
              <w:rPr>
                <w:rFonts w:cs="Arial"/>
                <w:b/>
                <w:bCs/>
                <w:lang w:val="en-US"/>
              </w:rPr>
              <w:t>Carbon reduction</w:t>
            </w:r>
          </w:p>
        </w:tc>
        <w:tc>
          <w:tcPr>
            <w:tcW w:w="993" w:type="dxa"/>
            <w:vAlign w:val="center"/>
          </w:tcPr>
          <w:p w14:paraId="23900ED7" w14:textId="30BCB30C" w:rsidR="0037444C" w:rsidRPr="00A736BE" w:rsidRDefault="0037444C" w:rsidP="00927B1A">
            <w:pPr>
              <w:pStyle w:val="ParaMargin"/>
              <w:spacing w:after="0" w:line="240" w:lineRule="auto"/>
              <w:jc w:val="center"/>
              <w:rPr>
                <w:rFonts w:cs="Arial"/>
              </w:rPr>
            </w:pPr>
            <w:r w:rsidRPr="00B20108">
              <w:rPr>
                <w:rFonts w:cs="Arial"/>
                <w:lang w:val="en-US"/>
              </w:rPr>
              <w:t>Yes/No</w:t>
            </w:r>
          </w:p>
        </w:tc>
        <w:tc>
          <w:tcPr>
            <w:tcW w:w="2404" w:type="dxa"/>
            <w:vAlign w:val="center"/>
          </w:tcPr>
          <w:p w14:paraId="68961CEE" w14:textId="468094E6" w:rsidR="0037444C" w:rsidRPr="00C76A64" w:rsidRDefault="00C76A64" w:rsidP="00927B1A">
            <w:pPr>
              <w:pStyle w:val="ParaMargin"/>
              <w:spacing w:after="0" w:line="240" w:lineRule="auto"/>
              <w:rPr>
                <w:rFonts w:cs="Arial"/>
                <w:b/>
                <w:bCs/>
                <w:lang w:val="en-US"/>
              </w:rPr>
            </w:pPr>
            <w:r w:rsidRPr="00C76A64">
              <w:rPr>
                <w:rFonts w:cs="Arial"/>
                <w:b/>
                <w:bCs/>
                <w:lang w:val="en-US"/>
              </w:rPr>
              <w:t>Privacy &amp; Personal Data Protection</w:t>
            </w:r>
          </w:p>
        </w:tc>
        <w:tc>
          <w:tcPr>
            <w:tcW w:w="1028" w:type="dxa"/>
            <w:vAlign w:val="center"/>
          </w:tcPr>
          <w:p w14:paraId="61E0B398" w14:textId="036DFBB0" w:rsidR="0037444C" w:rsidRPr="00A736BE" w:rsidRDefault="00C76A64" w:rsidP="00927B1A">
            <w:pPr>
              <w:pStyle w:val="ParaMargin"/>
              <w:spacing w:after="0" w:line="240" w:lineRule="auto"/>
              <w:jc w:val="center"/>
              <w:rPr>
                <w:rFonts w:cs="Arial"/>
              </w:rPr>
            </w:pPr>
            <w:r w:rsidRPr="00C76A64">
              <w:rPr>
                <w:rFonts w:cs="Arial"/>
                <w:lang w:val="en-US"/>
              </w:rPr>
              <w:t>Yes/No</w:t>
            </w:r>
          </w:p>
        </w:tc>
      </w:tr>
      <w:tr w:rsidR="00555854" w:rsidRPr="00927B1A" w14:paraId="35232881" w14:textId="77777777" w:rsidTr="00253424">
        <w:trPr>
          <w:trHeight w:val="589"/>
          <w:jc w:val="center"/>
        </w:trPr>
        <w:tc>
          <w:tcPr>
            <w:tcW w:w="4395" w:type="dxa"/>
            <w:vMerge w:val="restart"/>
          </w:tcPr>
          <w:p w14:paraId="6140D86E" w14:textId="0E01443D" w:rsidR="00555854" w:rsidRPr="0037444C" w:rsidRDefault="00555854" w:rsidP="006B60F9">
            <w:pPr>
              <w:keepNext/>
              <w:keepLines/>
              <w:spacing w:after="200" w:line="276" w:lineRule="auto"/>
              <w:contextualSpacing/>
              <w:jc w:val="both"/>
              <w:rPr>
                <w:rFonts w:ascii="Arial" w:hAnsi="Arial" w:cs="Arial"/>
                <w:b/>
                <w:bCs/>
              </w:rPr>
            </w:pPr>
            <w:r w:rsidRPr="0037444C">
              <w:rPr>
                <w:rFonts w:ascii="Arial" w:hAnsi="Arial" w:cs="Arial"/>
                <w:b/>
                <w:bCs/>
              </w:rPr>
              <w:t xml:space="preserve">Has your </w:t>
            </w:r>
            <w:proofErr w:type="spellStart"/>
            <w:r w:rsidRPr="0037444C">
              <w:rPr>
                <w:rFonts w:ascii="Arial" w:hAnsi="Arial" w:cs="Arial"/>
                <w:b/>
                <w:bCs/>
              </w:rPr>
              <w:t>organisation</w:t>
            </w:r>
            <w:proofErr w:type="spellEnd"/>
            <w:r w:rsidRPr="0037444C">
              <w:rPr>
                <w:rFonts w:ascii="Arial" w:hAnsi="Arial" w:cs="Arial"/>
                <w:b/>
                <w:bCs/>
              </w:rPr>
              <w:t xml:space="preserve"> (or anyone within your </w:t>
            </w:r>
            <w:proofErr w:type="spellStart"/>
            <w:r w:rsidRPr="0037444C">
              <w:rPr>
                <w:rFonts w:ascii="Arial" w:hAnsi="Arial" w:cs="Arial"/>
                <w:b/>
                <w:bCs/>
              </w:rPr>
              <w:t>organisation</w:t>
            </w:r>
            <w:proofErr w:type="spellEnd"/>
            <w:r w:rsidRPr="0037444C">
              <w:rPr>
                <w:rFonts w:ascii="Arial" w:hAnsi="Arial" w:cs="Arial"/>
                <w:b/>
                <w:bCs/>
              </w:rPr>
              <w:t xml:space="preserve"> to the best of your knowledge) been subject to in the last 5 years an enforcement action </w:t>
            </w:r>
            <w:r w:rsidR="006B60F9" w:rsidRPr="0037444C">
              <w:rPr>
                <w:rFonts w:ascii="Arial" w:hAnsi="Arial" w:cs="Arial"/>
                <w:b/>
                <w:bCs/>
              </w:rPr>
              <w:t xml:space="preserve">or conviction </w:t>
            </w:r>
            <w:r w:rsidRPr="0037444C">
              <w:rPr>
                <w:rFonts w:ascii="Arial" w:hAnsi="Arial" w:cs="Arial"/>
                <w:b/>
                <w:bCs/>
              </w:rPr>
              <w:t>for any of the following:</w:t>
            </w:r>
          </w:p>
        </w:tc>
        <w:tc>
          <w:tcPr>
            <w:tcW w:w="2268" w:type="dxa"/>
            <w:vAlign w:val="center"/>
          </w:tcPr>
          <w:p w14:paraId="432AA7EA" w14:textId="0726CBD6" w:rsidR="00555854" w:rsidRPr="0037444C" w:rsidRDefault="00555854" w:rsidP="00555854">
            <w:pPr>
              <w:pStyle w:val="ParaMargin"/>
              <w:spacing w:after="0" w:line="240" w:lineRule="auto"/>
              <w:jc w:val="center"/>
              <w:rPr>
                <w:rFonts w:cs="Arial"/>
                <w:b/>
                <w:bCs/>
              </w:rPr>
            </w:pPr>
            <w:r w:rsidRPr="0037444C">
              <w:rPr>
                <w:rFonts w:cs="Arial"/>
                <w:b/>
                <w:bCs/>
                <w:lang w:val="en-US"/>
              </w:rPr>
              <w:t>Health &amp; safety legislation</w:t>
            </w:r>
          </w:p>
        </w:tc>
        <w:tc>
          <w:tcPr>
            <w:tcW w:w="993" w:type="dxa"/>
            <w:vAlign w:val="center"/>
          </w:tcPr>
          <w:p w14:paraId="5678952C" w14:textId="6D3E908A" w:rsidR="00555854" w:rsidRPr="00927B1A" w:rsidRDefault="00555854" w:rsidP="00555854">
            <w:pPr>
              <w:pStyle w:val="ParaMargin"/>
              <w:spacing w:after="0" w:line="240" w:lineRule="auto"/>
              <w:jc w:val="center"/>
              <w:rPr>
                <w:rFonts w:cs="Arial"/>
              </w:rPr>
            </w:pPr>
            <w:r>
              <w:rPr>
                <w:rFonts w:cs="Arial"/>
              </w:rPr>
              <w:t>Yes/No</w:t>
            </w:r>
          </w:p>
        </w:tc>
        <w:tc>
          <w:tcPr>
            <w:tcW w:w="2404" w:type="dxa"/>
            <w:vAlign w:val="center"/>
          </w:tcPr>
          <w:p w14:paraId="6AFF98AA" w14:textId="0F5566AA" w:rsidR="00555854" w:rsidRPr="0037444C" w:rsidRDefault="006B60F9" w:rsidP="00555854">
            <w:pPr>
              <w:pStyle w:val="ParaMargin"/>
              <w:spacing w:after="0" w:line="240" w:lineRule="auto"/>
              <w:jc w:val="center"/>
              <w:rPr>
                <w:rFonts w:cs="Arial"/>
                <w:b/>
                <w:bCs/>
              </w:rPr>
            </w:pPr>
            <w:r w:rsidRPr="0037444C">
              <w:rPr>
                <w:rFonts w:cs="Arial"/>
                <w:b/>
                <w:bCs/>
                <w:lang w:val="en-US"/>
              </w:rPr>
              <w:t>Anti-</w:t>
            </w:r>
            <w:proofErr w:type="gramStart"/>
            <w:r w:rsidRPr="0037444C">
              <w:rPr>
                <w:rFonts w:cs="Arial"/>
                <w:b/>
                <w:bCs/>
                <w:lang w:val="en-US"/>
              </w:rPr>
              <w:t>bribery</w:t>
            </w:r>
            <w:proofErr w:type="gramEnd"/>
            <w:r w:rsidRPr="0037444C">
              <w:rPr>
                <w:rFonts w:cs="Arial"/>
                <w:b/>
                <w:bCs/>
                <w:lang w:val="en-US"/>
              </w:rPr>
              <w:t xml:space="preserve"> legislation, including but not limited to UK Bribery Act 2010</w:t>
            </w:r>
          </w:p>
        </w:tc>
        <w:tc>
          <w:tcPr>
            <w:tcW w:w="1028" w:type="dxa"/>
            <w:vAlign w:val="center"/>
          </w:tcPr>
          <w:p w14:paraId="0FBBDD3D" w14:textId="0D664028" w:rsidR="00555854" w:rsidRPr="00927B1A" w:rsidRDefault="00555854" w:rsidP="00555854">
            <w:pPr>
              <w:pStyle w:val="ParaMargin"/>
              <w:spacing w:after="0" w:line="240" w:lineRule="auto"/>
              <w:jc w:val="center"/>
              <w:rPr>
                <w:rFonts w:cs="Arial"/>
              </w:rPr>
            </w:pPr>
            <w:r w:rsidRPr="00555854">
              <w:rPr>
                <w:rFonts w:cs="Arial"/>
                <w:lang w:val="en-US"/>
              </w:rPr>
              <w:t>Yes/No</w:t>
            </w:r>
          </w:p>
        </w:tc>
      </w:tr>
      <w:tr w:rsidR="00555854" w:rsidRPr="00927B1A" w14:paraId="3ABCD29E" w14:textId="77777777" w:rsidTr="00253424">
        <w:trPr>
          <w:trHeight w:val="848"/>
          <w:jc w:val="center"/>
        </w:trPr>
        <w:tc>
          <w:tcPr>
            <w:tcW w:w="4395" w:type="dxa"/>
            <w:vMerge/>
          </w:tcPr>
          <w:p w14:paraId="38A6EE74" w14:textId="77777777" w:rsidR="00555854" w:rsidRPr="00555854" w:rsidRDefault="00555854" w:rsidP="00927B1A">
            <w:pPr>
              <w:keepNext/>
              <w:keepLines/>
              <w:spacing w:after="200" w:line="276" w:lineRule="auto"/>
              <w:contextualSpacing/>
              <w:jc w:val="both"/>
              <w:rPr>
                <w:rFonts w:ascii="Arial" w:hAnsi="Arial" w:cs="Arial"/>
                <w:highlight w:val="cyan"/>
              </w:rPr>
            </w:pPr>
          </w:p>
        </w:tc>
        <w:tc>
          <w:tcPr>
            <w:tcW w:w="2268" w:type="dxa"/>
            <w:vAlign w:val="center"/>
          </w:tcPr>
          <w:p w14:paraId="583F9E6F" w14:textId="374ED3D8" w:rsidR="00555854" w:rsidRPr="0037444C" w:rsidRDefault="006B60F9" w:rsidP="006B60F9">
            <w:pPr>
              <w:pStyle w:val="ParaMargin"/>
              <w:spacing w:after="0" w:line="240" w:lineRule="auto"/>
              <w:jc w:val="center"/>
              <w:rPr>
                <w:rFonts w:cs="Arial"/>
                <w:b/>
                <w:bCs/>
              </w:rPr>
            </w:pPr>
            <w:r w:rsidRPr="0037444C">
              <w:rPr>
                <w:rFonts w:cs="Arial"/>
                <w:b/>
                <w:bCs/>
                <w:lang w:val="en-US"/>
              </w:rPr>
              <w:t>Modern Slavery Act 2015</w:t>
            </w:r>
          </w:p>
        </w:tc>
        <w:tc>
          <w:tcPr>
            <w:tcW w:w="993" w:type="dxa"/>
            <w:vAlign w:val="center"/>
          </w:tcPr>
          <w:p w14:paraId="1BADFA5E" w14:textId="3F34CDB3" w:rsidR="00555854" w:rsidRPr="00927B1A" w:rsidRDefault="006B60F9" w:rsidP="006B60F9">
            <w:pPr>
              <w:pStyle w:val="ParaMargin"/>
              <w:spacing w:after="0" w:line="240" w:lineRule="auto"/>
              <w:jc w:val="center"/>
              <w:rPr>
                <w:rFonts w:cs="Arial"/>
              </w:rPr>
            </w:pPr>
            <w:r w:rsidRPr="006B60F9">
              <w:rPr>
                <w:rFonts w:cs="Arial"/>
                <w:lang w:val="en-US"/>
              </w:rPr>
              <w:t>Yes/No</w:t>
            </w:r>
          </w:p>
        </w:tc>
        <w:tc>
          <w:tcPr>
            <w:tcW w:w="2404" w:type="dxa"/>
            <w:vAlign w:val="center"/>
          </w:tcPr>
          <w:p w14:paraId="7C6AAD27" w14:textId="2CA88270" w:rsidR="00555854" w:rsidRPr="0037444C" w:rsidRDefault="006B60F9" w:rsidP="00E11A4C">
            <w:pPr>
              <w:pStyle w:val="ParaMargin"/>
              <w:spacing w:after="0" w:line="240" w:lineRule="auto"/>
              <w:rPr>
                <w:rFonts w:cs="Arial"/>
                <w:b/>
                <w:bCs/>
              </w:rPr>
            </w:pPr>
            <w:r w:rsidRPr="0037444C">
              <w:rPr>
                <w:rFonts w:cs="Arial"/>
                <w:b/>
                <w:bCs/>
                <w:lang w:val="en-US"/>
              </w:rPr>
              <w:t xml:space="preserve">Equality </w:t>
            </w:r>
            <w:r w:rsidR="0037444C">
              <w:rPr>
                <w:rFonts w:cs="Arial"/>
                <w:b/>
                <w:bCs/>
                <w:lang w:val="en-US"/>
              </w:rPr>
              <w:t>&amp;</w:t>
            </w:r>
            <w:r w:rsidRPr="0037444C">
              <w:rPr>
                <w:rFonts w:cs="Arial"/>
                <w:b/>
                <w:bCs/>
                <w:lang w:val="en-US"/>
              </w:rPr>
              <w:t xml:space="preserve"> Human Rights Commission or an equivalent body</w:t>
            </w:r>
          </w:p>
        </w:tc>
        <w:tc>
          <w:tcPr>
            <w:tcW w:w="1028" w:type="dxa"/>
            <w:vAlign w:val="center"/>
          </w:tcPr>
          <w:p w14:paraId="7716A4CA" w14:textId="0CFE262E" w:rsidR="00555854" w:rsidRPr="00927B1A" w:rsidRDefault="006B60F9" w:rsidP="006B60F9">
            <w:pPr>
              <w:pStyle w:val="ParaMargin"/>
              <w:spacing w:after="0" w:line="240" w:lineRule="auto"/>
              <w:jc w:val="center"/>
              <w:rPr>
                <w:rFonts w:cs="Arial"/>
              </w:rPr>
            </w:pPr>
            <w:r w:rsidRPr="006B60F9">
              <w:rPr>
                <w:rFonts w:cs="Arial"/>
                <w:lang w:val="en-US"/>
              </w:rPr>
              <w:t>Yes/No</w:t>
            </w:r>
          </w:p>
        </w:tc>
      </w:tr>
    </w:tbl>
    <w:p w14:paraId="157343F6" w14:textId="4BABE25D" w:rsidR="00E11A4C" w:rsidRPr="0087282C" w:rsidDel="00D56708" w:rsidRDefault="00E11A4C" w:rsidP="00E11A4C">
      <w:pPr>
        <w:pStyle w:val="ParaMargin"/>
        <w:spacing w:after="0" w:line="240" w:lineRule="auto"/>
        <w:rPr>
          <w:sz w:val="24"/>
          <w:szCs w:val="24"/>
          <w:u w:val="single"/>
        </w:rPr>
      </w:pPr>
    </w:p>
    <w:p w14:paraId="65D4D7F5" w14:textId="3859E82A" w:rsidR="00E11A4C" w:rsidRPr="00555854" w:rsidRDefault="004C1E51" w:rsidP="00E11A4C">
      <w:pPr>
        <w:pStyle w:val="ParaMargin"/>
        <w:spacing w:after="0" w:line="240" w:lineRule="auto"/>
        <w:ind w:left="-142"/>
      </w:pPr>
      <w:r w:rsidRPr="00555854">
        <w:t xml:space="preserve">I </w:t>
      </w:r>
      <w:r w:rsidR="00804B3D" w:rsidRPr="00555854">
        <w:t xml:space="preserve">confirm that </w:t>
      </w:r>
      <w:r w:rsidR="00501C2C" w:rsidRPr="00555854">
        <w:t xml:space="preserve">the </w:t>
      </w:r>
      <w:r w:rsidR="00804B3D" w:rsidRPr="00555854">
        <w:t xml:space="preserve">company named </w:t>
      </w:r>
      <w:r w:rsidR="0087282C" w:rsidRPr="00555854">
        <w:t xml:space="preserve">applying for membership </w:t>
      </w:r>
      <w:r w:rsidR="00AA64A5">
        <w:t>on this form</w:t>
      </w:r>
      <w:r w:rsidR="00A46F6B">
        <w:t xml:space="preserve"> </w:t>
      </w:r>
      <w:r w:rsidR="00501C2C" w:rsidRPr="00555854">
        <w:t xml:space="preserve">complies with the requirements for </w:t>
      </w:r>
      <w:r w:rsidR="00153259" w:rsidRPr="00555854">
        <w:t xml:space="preserve">Pump Centre </w:t>
      </w:r>
      <w:r w:rsidR="00501C2C" w:rsidRPr="00555854">
        <w:t>membership</w:t>
      </w:r>
      <w:r w:rsidR="00AA64A5">
        <w:t>, the entries</w:t>
      </w:r>
      <w:r w:rsidR="00501C2C">
        <w:t xml:space="preserve"> above</w:t>
      </w:r>
      <w:r w:rsidR="00045D93">
        <w:t xml:space="preserve"> </w:t>
      </w:r>
      <w:r w:rsidR="00AA64A5">
        <w:t>are correct to the best of my knowledge</w:t>
      </w:r>
      <w:r w:rsidR="00501C2C" w:rsidRPr="00555854">
        <w:t xml:space="preserve"> </w:t>
      </w:r>
      <w:r w:rsidR="00045D93" w:rsidRPr="00555854">
        <w:t xml:space="preserve">and that </w:t>
      </w:r>
      <w:r w:rsidR="0096353F" w:rsidRPr="00555854">
        <w:t xml:space="preserve">I am authorised to </w:t>
      </w:r>
      <w:r w:rsidR="003F3703" w:rsidRPr="00555854">
        <w:t>confirm</w:t>
      </w:r>
      <w:r w:rsidR="0096353F" w:rsidRPr="00555854">
        <w:t xml:space="preserve"> this on behalf of the company.</w:t>
      </w:r>
    </w:p>
    <w:p w14:paraId="5DFCB5FE" w14:textId="77777777" w:rsidR="004C1E51" w:rsidRDefault="004C1E51" w:rsidP="00E11A4C">
      <w:pPr>
        <w:pStyle w:val="ParaMargin"/>
        <w:spacing w:after="0" w:line="240" w:lineRule="auto"/>
        <w:ind w:left="-142"/>
        <w:rPr>
          <w:sz w:val="24"/>
          <w:szCs w:val="24"/>
        </w:rPr>
      </w:pPr>
    </w:p>
    <w:p w14:paraId="316DC1A6" w14:textId="77777777" w:rsidR="00E11A4C" w:rsidRPr="0087282C" w:rsidRDefault="00E11A4C" w:rsidP="00E11A4C">
      <w:pPr>
        <w:pStyle w:val="ParaMargin"/>
        <w:spacing w:after="0" w:line="240" w:lineRule="auto"/>
        <w:ind w:left="-142"/>
        <w:rPr>
          <w:sz w:val="24"/>
          <w:szCs w:val="24"/>
        </w:rPr>
      </w:pPr>
      <w:r w:rsidRPr="0087282C">
        <w:rPr>
          <w:sz w:val="24"/>
          <w:szCs w:val="24"/>
        </w:rPr>
        <w:t>Company Name: …………………………………………………</w:t>
      </w:r>
      <w:proofErr w:type="gramStart"/>
      <w:r w:rsidRPr="0087282C">
        <w:rPr>
          <w:sz w:val="24"/>
          <w:szCs w:val="24"/>
        </w:rPr>
        <w:t>…..</w:t>
      </w:r>
      <w:proofErr w:type="gramEnd"/>
    </w:p>
    <w:p w14:paraId="5AAAC981" w14:textId="77777777" w:rsidR="00E11A4C" w:rsidRPr="0087282C" w:rsidRDefault="00E11A4C" w:rsidP="00E11A4C">
      <w:pPr>
        <w:pStyle w:val="ParaMargin"/>
        <w:spacing w:after="0" w:line="240" w:lineRule="auto"/>
        <w:ind w:left="-142"/>
        <w:rPr>
          <w:sz w:val="24"/>
          <w:szCs w:val="24"/>
        </w:rPr>
      </w:pPr>
    </w:p>
    <w:p w14:paraId="65014FA6" w14:textId="77777777" w:rsidR="00E11A4C" w:rsidRPr="0087282C" w:rsidRDefault="00E11A4C" w:rsidP="00E11A4C">
      <w:pPr>
        <w:pStyle w:val="ParaMargin"/>
        <w:spacing w:after="0" w:line="240" w:lineRule="auto"/>
        <w:ind w:left="-142"/>
        <w:rPr>
          <w:sz w:val="24"/>
          <w:szCs w:val="24"/>
        </w:rPr>
      </w:pPr>
      <w:r w:rsidRPr="0087282C">
        <w:rPr>
          <w:sz w:val="24"/>
          <w:szCs w:val="24"/>
        </w:rPr>
        <w:t>Position Held: …………………………………………………………</w:t>
      </w:r>
    </w:p>
    <w:p w14:paraId="7E5981D2" w14:textId="77777777" w:rsidR="00E11A4C" w:rsidRPr="0087282C" w:rsidRDefault="00E11A4C" w:rsidP="00E11A4C">
      <w:pPr>
        <w:pStyle w:val="ParaMargin"/>
        <w:spacing w:after="0" w:line="240" w:lineRule="auto"/>
        <w:ind w:left="-142"/>
        <w:rPr>
          <w:sz w:val="24"/>
          <w:szCs w:val="24"/>
        </w:rPr>
      </w:pPr>
    </w:p>
    <w:p w14:paraId="4F147318" w14:textId="2AABE33D" w:rsidR="00F14AF4" w:rsidRDefault="00E11A4C" w:rsidP="0087282C">
      <w:pPr>
        <w:pStyle w:val="ParaMargin"/>
        <w:spacing w:after="0" w:line="240" w:lineRule="auto"/>
        <w:ind w:left="-142"/>
        <w:rPr>
          <w:sz w:val="24"/>
          <w:szCs w:val="24"/>
        </w:rPr>
      </w:pPr>
      <w:r w:rsidRPr="0087282C">
        <w:rPr>
          <w:sz w:val="24"/>
          <w:szCs w:val="24"/>
        </w:rPr>
        <w:t>Name: ………………………………………………………………....</w:t>
      </w:r>
    </w:p>
    <w:p w14:paraId="51298D1B" w14:textId="77777777" w:rsidR="0087282C" w:rsidRPr="0087282C" w:rsidRDefault="0087282C" w:rsidP="0087282C">
      <w:pPr>
        <w:pStyle w:val="ParaMargin"/>
        <w:spacing w:after="0" w:line="240" w:lineRule="auto"/>
        <w:ind w:left="-142"/>
        <w:rPr>
          <w:sz w:val="24"/>
          <w:szCs w:val="24"/>
        </w:rPr>
      </w:pPr>
    </w:p>
    <w:p w14:paraId="444DCD7D" w14:textId="5B1F3A51" w:rsidR="00336E0A" w:rsidRDefault="00E11A4C" w:rsidP="6AC93AD3">
      <w:pPr>
        <w:ind w:left="-142"/>
        <w:rPr>
          <w:rFonts w:ascii="Arial" w:hAnsi="Arial"/>
          <w:sz w:val="24"/>
          <w:szCs w:val="24"/>
        </w:rPr>
      </w:pPr>
      <w:r w:rsidRPr="6AC93AD3">
        <w:rPr>
          <w:rFonts w:ascii="Arial" w:hAnsi="Arial" w:cs="Arial"/>
          <w:sz w:val="24"/>
          <w:szCs w:val="24"/>
        </w:rPr>
        <w:t>Signature:</w:t>
      </w:r>
      <w:r w:rsidRPr="6AC93AD3">
        <w:rPr>
          <w:rFonts w:ascii="Arial" w:hAnsi="Arial"/>
          <w:sz w:val="24"/>
          <w:szCs w:val="24"/>
        </w:rPr>
        <w:t xml:space="preserve"> …………………………………………………………</w:t>
      </w:r>
      <w:proofErr w:type="gramStart"/>
      <w:r w:rsidRPr="6AC93AD3">
        <w:rPr>
          <w:rFonts w:ascii="Arial" w:hAnsi="Arial"/>
          <w:sz w:val="24"/>
          <w:szCs w:val="24"/>
        </w:rPr>
        <w:t>…..</w:t>
      </w:r>
      <w:bookmarkStart w:id="868" w:name="_Toc458173425"/>
      <w:bookmarkStart w:id="869" w:name="_Toc458432085"/>
      <w:bookmarkStart w:id="870" w:name="_Toc459478423"/>
      <w:bookmarkStart w:id="871" w:name="_Toc459542210"/>
      <w:bookmarkStart w:id="872" w:name="_Toc459542944"/>
      <w:bookmarkStart w:id="873" w:name="_Toc459813649"/>
      <w:bookmarkStart w:id="874" w:name="_Toc459984401"/>
      <w:bookmarkStart w:id="875" w:name="_Toc460152547"/>
      <w:bookmarkStart w:id="876" w:name="_Toc458173426"/>
      <w:bookmarkStart w:id="877" w:name="_Toc458432086"/>
      <w:bookmarkStart w:id="878" w:name="_Toc459478424"/>
      <w:bookmarkStart w:id="879" w:name="_Toc459542211"/>
      <w:bookmarkStart w:id="880" w:name="_Toc459542945"/>
      <w:bookmarkStart w:id="881" w:name="_Toc459813650"/>
      <w:bookmarkStart w:id="882" w:name="_Toc459984402"/>
      <w:bookmarkStart w:id="883" w:name="_Toc460152548"/>
      <w:bookmarkStart w:id="884" w:name="_Toc458173427"/>
      <w:bookmarkStart w:id="885" w:name="_Toc458432087"/>
      <w:bookmarkStart w:id="886" w:name="_Toc459478425"/>
      <w:bookmarkStart w:id="887" w:name="_Toc459542212"/>
      <w:bookmarkStart w:id="888" w:name="_Toc459542946"/>
      <w:bookmarkStart w:id="889" w:name="_Toc459813651"/>
      <w:bookmarkStart w:id="890" w:name="_Toc459984403"/>
      <w:bookmarkStart w:id="891" w:name="_Toc460152549"/>
      <w:bookmarkStart w:id="892" w:name="_Toc458173428"/>
      <w:bookmarkStart w:id="893" w:name="_Toc458432088"/>
      <w:bookmarkStart w:id="894" w:name="_Toc459478426"/>
      <w:bookmarkStart w:id="895" w:name="_Toc459542213"/>
      <w:bookmarkStart w:id="896" w:name="_Toc459542947"/>
      <w:bookmarkStart w:id="897" w:name="_Toc459813652"/>
      <w:bookmarkStart w:id="898" w:name="_Toc459984404"/>
      <w:bookmarkStart w:id="899" w:name="_Toc460152550"/>
      <w:bookmarkStart w:id="900" w:name="_Ref459374346"/>
      <w:bookmarkStart w:id="901" w:name="_Ref459453822"/>
      <w:bookmarkStart w:id="902" w:name="_Ref459453831"/>
      <w:bookmarkStart w:id="903" w:name="_Ref459456280"/>
      <w:bookmarkStart w:id="904" w:name="_Ref459456311"/>
      <w:bookmarkStart w:id="905" w:name="_Ref459456600"/>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roofErr w:type="gramEnd"/>
    </w:p>
    <w:p w14:paraId="0285288F" w14:textId="77777777" w:rsidR="0087282C" w:rsidRDefault="0087282C" w:rsidP="0087282C">
      <w:pPr>
        <w:rPr>
          <w:lang w:val="en-GB"/>
        </w:rPr>
      </w:pPr>
    </w:p>
    <w:p w14:paraId="6AD6985E" w14:textId="5916DB23" w:rsidR="008E57D0" w:rsidRPr="00341825" w:rsidRDefault="00F914F0" w:rsidP="0071338A">
      <w:pPr>
        <w:pStyle w:val="Heading1"/>
        <w:numPr>
          <w:ilvl w:val="0"/>
          <w:numId w:val="56"/>
        </w:numPr>
        <w:rPr>
          <w:u w:val="none"/>
        </w:rPr>
      </w:pPr>
      <w:r w:rsidRPr="00341825">
        <w:rPr>
          <w:u w:val="none"/>
        </w:rPr>
        <w:t xml:space="preserve"> </w:t>
      </w:r>
      <w:bookmarkStart w:id="906" w:name="_Toc31888512"/>
      <w:r w:rsidR="008E57D0" w:rsidRPr="00341825">
        <w:rPr>
          <w:u w:val="none"/>
        </w:rPr>
        <w:t xml:space="preserve">Appendix 3 </w:t>
      </w:r>
      <w:r w:rsidR="00E10572" w:rsidRPr="00341825">
        <w:rPr>
          <w:u w:val="none"/>
        </w:rPr>
        <w:t>–</w:t>
      </w:r>
      <w:r w:rsidR="008E57D0" w:rsidRPr="00341825">
        <w:rPr>
          <w:u w:val="none"/>
        </w:rPr>
        <w:t xml:space="preserve"> </w:t>
      </w:r>
      <w:r w:rsidR="00CA68AE" w:rsidRPr="00341825">
        <w:rPr>
          <w:u w:val="none"/>
        </w:rPr>
        <w:t>Chair</w:t>
      </w:r>
      <w:r w:rsidR="004A0AFB" w:rsidRPr="00341825">
        <w:rPr>
          <w:u w:val="none"/>
        </w:rPr>
        <w:t>, Vice Chair</w:t>
      </w:r>
      <w:r w:rsidR="00CA68AE" w:rsidRPr="00341825">
        <w:rPr>
          <w:u w:val="none"/>
        </w:rPr>
        <w:t xml:space="preserve"> &amp;</w:t>
      </w:r>
      <w:r w:rsidR="00E10572" w:rsidRPr="00341825">
        <w:rPr>
          <w:u w:val="none"/>
        </w:rPr>
        <w:t xml:space="preserve"> </w:t>
      </w:r>
      <w:r w:rsidR="00150A24" w:rsidRPr="00341825">
        <w:rPr>
          <w:u w:val="none"/>
        </w:rPr>
        <w:t>Pump Centre Council</w:t>
      </w:r>
      <w:r w:rsidR="00FA186E" w:rsidRPr="00341825">
        <w:rPr>
          <w:u w:val="none"/>
        </w:rPr>
        <w:t xml:space="preserve"> Terms </w:t>
      </w:r>
      <w:r w:rsidR="00EB56BB" w:rsidRPr="00341825">
        <w:rPr>
          <w:u w:val="none"/>
        </w:rPr>
        <w:t>o</w:t>
      </w:r>
      <w:r w:rsidR="00FA186E" w:rsidRPr="00341825">
        <w:rPr>
          <w:u w:val="none"/>
        </w:rPr>
        <w:t>f Reference</w:t>
      </w:r>
      <w:bookmarkEnd w:id="900"/>
      <w:bookmarkEnd w:id="901"/>
      <w:bookmarkEnd w:id="902"/>
      <w:bookmarkEnd w:id="903"/>
      <w:bookmarkEnd w:id="904"/>
      <w:bookmarkEnd w:id="905"/>
      <w:bookmarkEnd w:id="906"/>
    </w:p>
    <w:p w14:paraId="3C2EA62C" w14:textId="3D258E85" w:rsidR="00DB273A" w:rsidRDefault="00AD265C" w:rsidP="00CB72DD">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atLeast"/>
        <w:ind w:left="720" w:hanging="720"/>
        <w:jc w:val="both"/>
        <w:rPr>
          <w:rFonts w:ascii="Arial" w:hAnsi="Arial"/>
          <w:sz w:val="24"/>
          <w:lang w:val="en-GB"/>
        </w:rPr>
      </w:pPr>
      <w:r w:rsidRPr="00AD265C">
        <w:rPr>
          <w:rFonts w:ascii="Arial" w:hAnsi="Arial"/>
          <w:sz w:val="24"/>
          <w:lang w:val="en-GB"/>
        </w:rPr>
        <w:t xml:space="preserve">Only companies </w:t>
      </w:r>
      <w:r w:rsidR="00CD7CF3">
        <w:rPr>
          <w:rFonts w:ascii="Arial" w:hAnsi="Arial"/>
          <w:sz w:val="24"/>
          <w:lang w:val="en-GB"/>
        </w:rPr>
        <w:t xml:space="preserve">with </w:t>
      </w:r>
      <w:r w:rsidRPr="00AD265C">
        <w:rPr>
          <w:rFonts w:ascii="Arial" w:hAnsi="Arial"/>
          <w:sz w:val="24"/>
          <w:lang w:val="en-GB"/>
        </w:rPr>
        <w:t xml:space="preserve">an eligible </w:t>
      </w:r>
      <w:r w:rsidR="00CD7CF3">
        <w:rPr>
          <w:rFonts w:ascii="Arial" w:hAnsi="Arial"/>
          <w:sz w:val="24"/>
          <w:lang w:val="en-GB"/>
        </w:rPr>
        <w:t xml:space="preserve">class of </w:t>
      </w:r>
      <w:r w:rsidR="000D19A7">
        <w:rPr>
          <w:rFonts w:ascii="Arial" w:hAnsi="Arial"/>
          <w:sz w:val="24"/>
          <w:lang w:val="en-GB"/>
        </w:rPr>
        <w:t>Member</w:t>
      </w:r>
      <w:r w:rsidRPr="00AD265C">
        <w:rPr>
          <w:rFonts w:ascii="Arial" w:hAnsi="Arial"/>
          <w:sz w:val="24"/>
          <w:lang w:val="en-GB"/>
        </w:rPr>
        <w:t xml:space="preserve">ship </w:t>
      </w:r>
      <w:r w:rsidR="007E2CFF" w:rsidRPr="001A5CF0">
        <w:rPr>
          <w:rFonts w:ascii="Arial" w:hAnsi="Arial"/>
          <w:sz w:val="24"/>
          <w:lang w:val="en-GB"/>
        </w:rPr>
        <w:t>(Level 1</w:t>
      </w:r>
      <w:r w:rsidR="00987415">
        <w:rPr>
          <w:rFonts w:ascii="Arial" w:hAnsi="Arial"/>
          <w:sz w:val="24"/>
          <w:lang w:val="en-GB"/>
        </w:rPr>
        <w:t>, 2 and 4</w:t>
      </w:r>
      <w:r w:rsidR="006F40D9">
        <w:rPr>
          <w:rFonts w:ascii="Arial" w:hAnsi="Arial"/>
          <w:sz w:val="24"/>
          <w:lang w:val="en-GB"/>
        </w:rPr>
        <w:t xml:space="preserve"> only</w:t>
      </w:r>
      <w:r w:rsidR="007E2CFF" w:rsidRPr="001A5CF0">
        <w:rPr>
          <w:rFonts w:ascii="Arial" w:hAnsi="Arial"/>
          <w:sz w:val="24"/>
          <w:lang w:val="en-GB"/>
        </w:rPr>
        <w:t xml:space="preserve">) </w:t>
      </w:r>
      <w:r w:rsidRPr="00AD265C">
        <w:rPr>
          <w:rFonts w:ascii="Arial" w:hAnsi="Arial"/>
          <w:sz w:val="24"/>
          <w:lang w:val="en-GB"/>
        </w:rPr>
        <w:t>may nominate a candidate for election</w:t>
      </w:r>
      <w:r w:rsidR="00691AF0">
        <w:rPr>
          <w:rFonts w:ascii="Arial" w:hAnsi="Arial"/>
          <w:sz w:val="24"/>
          <w:lang w:val="en-GB"/>
        </w:rPr>
        <w:t xml:space="preserve"> to become a </w:t>
      </w:r>
      <w:r w:rsidR="00153259">
        <w:rPr>
          <w:rFonts w:ascii="Arial" w:hAnsi="Arial"/>
          <w:sz w:val="24"/>
          <w:lang w:val="en-GB"/>
        </w:rPr>
        <w:t xml:space="preserve">Pump Centre </w:t>
      </w:r>
      <w:r w:rsidR="00691AF0">
        <w:rPr>
          <w:rFonts w:ascii="Arial" w:hAnsi="Arial"/>
          <w:sz w:val="24"/>
          <w:lang w:val="en-GB"/>
        </w:rPr>
        <w:t>Council Member</w:t>
      </w:r>
      <w:r w:rsidRPr="00AD265C">
        <w:rPr>
          <w:rFonts w:ascii="Arial" w:hAnsi="Arial"/>
          <w:sz w:val="24"/>
          <w:lang w:val="en-GB"/>
        </w:rPr>
        <w:t>.</w:t>
      </w:r>
    </w:p>
    <w:p w14:paraId="097CAFA0" w14:textId="1AC6F224" w:rsidR="008E52D7" w:rsidRDefault="008E52D7" w:rsidP="00CB72DD">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atLeast"/>
        <w:ind w:left="720" w:hanging="720"/>
        <w:jc w:val="both"/>
        <w:rPr>
          <w:rFonts w:ascii="Arial" w:hAnsi="Arial"/>
          <w:sz w:val="24"/>
          <w:lang w:val="en-GB"/>
        </w:rPr>
      </w:pPr>
      <w:r>
        <w:rPr>
          <w:rFonts w:ascii="Arial" w:hAnsi="Arial"/>
          <w:sz w:val="24"/>
          <w:lang w:val="en-GB"/>
        </w:rPr>
        <w:t xml:space="preserve">Elected </w:t>
      </w:r>
      <w:r w:rsidR="00E01CBE">
        <w:rPr>
          <w:rFonts w:ascii="Arial" w:hAnsi="Arial"/>
          <w:sz w:val="24"/>
          <w:lang w:val="en-GB"/>
        </w:rPr>
        <w:t xml:space="preserve">Pump Centre Council members </w:t>
      </w:r>
      <w:r w:rsidR="00081A71">
        <w:rPr>
          <w:rFonts w:ascii="Arial" w:hAnsi="Arial"/>
          <w:sz w:val="24"/>
          <w:lang w:val="en-GB"/>
        </w:rPr>
        <w:t>have a maximum of 2 years term of office</w:t>
      </w:r>
      <w:r w:rsidR="00EC4E11">
        <w:rPr>
          <w:rFonts w:ascii="Arial" w:hAnsi="Arial"/>
          <w:sz w:val="24"/>
          <w:lang w:val="en-GB"/>
        </w:rPr>
        <w:t xml:space="preserve"> normally running from 1</w:t>
      </w:r>
      <w:r w:rsidR="00EC4E11" w:rsidRPr="00EC4E11">
        <w:rPr>
          <w:rFonts w:ascii="Arial" w:hAnsi="Arial"/>
          <w:sz w:val="24"/>
          <w:vertAlign w:val="superscript"/>
          <w:lang w:val="en-GB"/>
        </w:rPr>
        <w:t>st</w:t>
      </w:r>
      <w:r w:rsidR="00EC4E11">
        <w:rPr>
          <w:rFonts w:ascii="Arial" w:hAnsi="Arial"/>
          <w:sz w:val="24"/>
          <w:lang w:val="en-GB"/>
        </w:rPr>
        <w:t xml:space="preserve"> January.</w:t>
      </w:r>
      <w:r w:rsidR="00A955DE">
        <w:rPr>
          <w:rFonts w:ascii="Arial" w:hAnsi="Arial"/>
          <w:sz w:val="24"/>
          <w:lang w:val="en-GB"/>
        </w:rPr>
        <w:t xml:space="preserve"> Early careers seats will have a maximum of 1 year and may run from different dates than other elected members.</w:t>
      </w:r>
    </w:p>
    <w:p w14:paraId="2E158B49" w14:textId="5DF97B8D" w:rsidR="001B1785" w:rsidRDefault="001B1785" w:rsidP="00CB72DD">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atLeast"/>
        <w:ind w:left="720" w:hanging="720"/>
        <w:jc w:val="both"/>
        <w:rPr>
          <w:rFonts w:ascii="Arial" w:hAnsi="Arial"/>
          <w:sz w:val="24"/>
          <w:lang w:val="en-GB"/>
        </w:rPr>
      </w:pPr>
      <w:r>
        <w:rPr>
          <w:rFonts w:ascii="Arial" w:hAnsi="Arial"/>
          <w:sz w:val="24"/>
          <w:lang w:val="en-GB"/>
        </w:rPr>
        <w:t>Existing Pump Centre Council members can reapply for election at the end of their 2 years term of office</w:t>
      </w:r>
      <w:r w:rsidR="00300FA1">
        <w:rPr>
          <w:rFonts w:ascii="Arial" w:hAnsi="Arial"/>
          <w:sz w:val="24"/>
          <w:lang w:val="en-GB"/>
        </w:rPr>
        <w:t xml:space="preserve"> or when elections take place Existing Pump Centre Council members reapplying for Council membership will follow the process as per A3.6. </w:t>
      </w:r>
    </w:p>
    <w:p w14:paraId="1A821005" w14:textId="57B8FC1E" w:rsidR="00AD265C" w:rsidRPr="00DB273A" w:rsidRDefault="00E92C99" w:rsidP="00CB72DD">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atLeast"/>
        <w:ind w:left="720" w:hanging="720"/>
        <w:jc w:val="both"/>
        <w:rPr>
          <w:rFonts w:ascii="Arial" w:hAnsi="Arial"/>
          <w:sz w:val="24"/>
          <w:lang w:val="en-GB"/>
        </w:rPr>
      </w:pPr>
      <w:r>
        <w:rPr>
          <w:rFonts w:ascii="Arial" w:hAnsi="Arial"/>
          <w:sz w:val="24"/>
          <w:lang w:val="en-GB"/>
        </w:rPr>
        <w:t xml:space="preserve">Pump Centre </w:t>
      </w:r>
      <w:r w:rsidR="00DB273A" w:rsidRPr="00DB273A">
        <w:rPr>
          <w:rFonts w:ascii="Arial" w:hAnsi="Arial"/>
          <w:sz w:val="24"/>
          <w:lang w:val="en-GB"/>
        </w:rPr>
        <w:t xml:space="preserve">Council elections take place </w:t>
      </w:r>
      <w:r w:rsidR="00AA073E">
        <w:rPr>
          <w:rFonts w:ascii="Arial" w:hAnsi="Arial"/>
          <w:sz w:val="24"/>
          <w:lang w:val="en-GB"/>
        </w:rPr>
        <w:t xml:space="preserve">every two years usually </w:t>
      </w:r>
      <w:r w:rsidR="00BE003E">
        <w:rPr>
          <w:rFonts w:ascii="Arial" w:hAnsi="Arial"/>
          <w:sz w:val="24"/>
          <w:lang w:val="en-GB"/>
        </w:rPr>
        <w:t>commenc</w:t>
      </w:r>
      <w:r w:rsidR="00006350">
        <w:rPr>
          <w:rFonts w:ascii="Arial" w:hAnsi="Arial"/>
          <w:sz w:val="24"/>
          <w:lang w:val="en-GB"/>
        </w:rPr>
        <w:t>ing</w:t>
      </w:r>
      <w:r w:rsidR="00BE003E">
        <w:rPr>
          <w:rFonts w:ascii="Arial" w:hAnsi="Arial"/>
          <w:sz w:val="24"/>
          <w:lang w:val="en-GB"/>
        </w:rPr>
        <w:t xml:space="preserve"> </w:t>
      </w:r>
      <w:r w:rsidR="0091488E">
        <w:rPr>
          <w:rFonts w:ascii="Arial" w:hAnsi="Arial"/>
          <w:sz w:val="24"/>
          <w:lang w:val="en-GB"/>
        </w:rPr>
        <w:t xml:space="preserve">September and concluding at the end of November </w:t>
      </w:r>
      <w:r w:rsidR="007435C4">
        <w:rPr>
          <w:rFonts w:ascii="Arial" w:hAnsi="Arial"/>
          <w:sz w:val="24"/>
          <w:lang w:val="en-GB"/>
        </w:rPr>
        <w:t>of an election year.</w:t>
      </w:r>
      <w:r w:rsidR="000F43C3">
        <w:rPr>
          <w:rFonts w:ascii="Arial" w:hAnsi="Arial"/>
          <w:sz w:val="24"/>
          <w:lang w:val="en-GB"/>
        </w:rPr>
        <w:t xml:space="preserve"> The new</w:t>
      </w:r>
      <w:r w:rsidR="001B1785">
        <w:rPr>
          <w:rFonts w:ascii="Arial" w:hAnsi="Arial"/>
          <w:sz w:val="24"/>
          <w:lang w:val="en-GB"/>
        </w:rPr>
        <w:t>ly</w:t>
      </w:r>
      <w:r w:rsidR="000F43C3">
        <w:rPr>
          <w:rFonts w:ascii="Arial" w:hAnsi="Arial"/>
          <w:sz w:val="24"/>
          <w:lang w:val="en-GB"/>
        </w:rPr>
        <w:t xml:space="preserve"> elected council members will take their seats in the January after the election.</w:t>
      </w:r>
    </w:p>
    <w:p w14:paraId="2D37DAA5" w14:textId="3DB0FD13" w:rsidR="002250A2" w:rsidRDefault="002250A2" w:rsidP="00CB72DD">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atLeast"/>
        <w:ind w:left="720" w:hanging="720"/>
        <w:jc w:val="both"/>
        <w:rPr>
          <w:rFonts w:ascii="Arial" w:hAnsi="Arial"/>
          <w:sz w:val="24"/>
          <w:lang w:val="en-GB"/>
        </w:rPr>
      </w:pPr>
      <w:r>
        <w:rPr>
          <w:rFonts w:ascii="Arial" w:hAnsi="Arial"/>
          <w:sz w:val="24"/>
          <w:lang w:val="en-GB"/>
        </w:rPr>
        <w:t xml:space="preserve">The Pump Centre Council shall comprise a Chair, </w:t>
      </w:r>
      <w:r w:rsidR="00AA4C88">
        <w:rPr>
          <w:rFonts w:ascii="Arial" w:hAnsi="Arial"/>
          <w:sz w:val="24"/>
          <w:lang w:val="en-GB"/>
        </w:rPr>
        <w:t>Vice Chair, Pump Centre</w:t>
      </w:r>
      <w:r>
        <w:rPr>
          <w:rFonts w:ascii="Arial" w:hAnsi="Arial"/>
          <w:sz w:val="24"/>
          <w:lang w:val="en-GB"/>
        </w:rPr>
        <w:t xml:space="preserve"> Manager and up to</w:t>
      </w:r>
      <w:r w:rsidR="00336CC3">
        <w:rPr>
          <w:rFonts w:ascii="Arial" w:hAnsi="Arial"/>
          <w:sz w:val="24"/>
          <w:lang w:val="en-GB"/>
        </w:rPr>
        <w:t xml:space="preserve"> </w:t>
      </w:r>
      <w:r w:rsidR="0084491F">
        <w:rPr>
          <w:rFonts w:ascii="Arial" w:hAnsi="Arial"/>
          <w:sz w:val="24"/>
          <w:lang w:val="en-GB"/>
        </w:rPr>
        <w:t>eighteen</w:t>
      </w:r>
      <w:r>
        <w:rPr>
          <w:rFonts w:ascii="Arial" w:hAnsi="Arial"/>
          <w:sz w:val="24"/>
          <w:lang w:val="en-GB"/>
        </w:rPr>
        <w:t xml:space="preserve"> elected </w:t>
      </w:r>
      <w:r w:rsidR="006E3BEE">
        <w:rPr>
          <w:rFonts w:ascii="Arial" w:hAnsi="Arial"/>
          <w:sz w:val="24"/>
          <w:lang w:val="en-GB"/>
        </w:rPr>
        <w:t xml:space="preserve">Council </w:t>
      </w:r>
      <w:r w:rsidR="0032585B">
        <w:rPr>
          <w:rFonts w:ascii="Arial" w:hAnsi="Arial"/>
          <w:sz w:val="24"/>
          <w:lang w:val="en-GB"/>
        </w:rPr>
        <w:t>Member</w:t>
      </w:r>
      <w:r>
        <w:rPr>
          <w:rFonts w:ascii="Arial" w:hAnsi="Arial"/>
          <w:sz w:val="24"/>
          <w:lang w:val="en-GB"/>
        </w:rPr>
        <w:t>s.</w:t>
      </w:r>
    </w:p>
    <w:p w14:paraId="79EC4DC3" w14:textId="43EE3E6A" w:rsidR="00691AF0" w:rsidRPr="00216B4D" w:rsidRDefault="007D133B" w:rsidP="00522C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atLeast"/>
        <w:jc w:val="both"/>
        <w:rPr>
          <w:rFonts w:ascii="Arial" w:hAnsi="Arial"/>
          <w:b/>
          <w:iCs/>
          <w:sz w:val="24"/>
          <w:lang w:val="en-GB"/>
        </w:rPr>
      </w:pPr>
      <w:r>
        <w:rPr>
          <w:rFonts w:ascii="Arial" w:hAnsi="Arial"/>
          <w:b/>
          <w:iCs/>
          <w:sz w:val="24"/>
          <w:lang w:val="en-GB"/>
        </w:rPr>
        <w:t xml:space="preserve">Pump Centre </w:t>
      </w:r>
      <w:r w:rsidR="00691AF0" w:rsidRPr="00216B4D">
        <w:rPr>
          <w:rFonts w:ascii="Arial" w:hAnsi="Arial"/>
          <w:b/>
          <w:iCs/>
          <w:sz w:val="24"/>
          <w:lang w:val="en-GB"/>
        </w:rPr>
        <w:t>Council Members</w:t>
      </w:r>
    </w:p>
    <w:p w14:paraId="49A8E725" w14:textId="63395249" w:rsidR="00DB273A" w:rsidRPr="00522C63" w:rsidRDefault="00AD265C" w:rsidP="00CB72DD">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atLeast"/>
        <w:ind w:left="720" w:hanging="720"/>
        <w:jc w:val="both"/>
        <w:rPr>
          <w:rFonts w:ascii="Arial" w:hAnsi="Arial"/>
          <w:sz w:val="24"/>
          <w:lang w:val="en-GB"/>
        </w:rPr>
      </w:pPr>
      <w:r w:rsidRPr="00AD265C">
        <w:rPr>
          <w:rFonts w:ascii="Arial" w:hAnsi="Arial"/>
          <w:snapToGrid w:val="0"/>
          <w:sz w:val="24"/>
          <w:lang w:val="en-GB"/>
        </w:rPr>
        <w:t xml:space="preserve">All candidates </w:t>
      </w:r>
      <w:r w:rsidR="002D72D6">
        <w:rPr>
          <w:rFonts w:ascii="Arial" w:hAnsi="Arial"/>
          <w:snapToGrid w:val="0"/>
          <w:sz w:val="24"/>
          <w:lang w:val="en-GB"/>
        </w:rPr>
        <w:t>standing</w:t>
      </w:r>
      <w:r w:rsidRPr="00AD265C">
        <w:rPr>
          <w:rFonts w:ascii="Arial" w:hAnsi="Arial"/>
          <w:snapToGrid w:val="0"/>
          <w:sz w:val="24"/>
          <w:lang w:val="en-GB"/>
        </w:rPr>
        <w:t xml:space="preserve"> for </w:t>
      </w:r>
      <w:r w:rsidR="007145D4">
        <w:rPr>
          <w:rFonts w:ascii="Arial" w:hAnsi="Arial"/>
          <w:snapToGrid w:val="0"/>
          <w:sz w:val="24"/>
          <w:lang w:val="en-GB"/>
        </w:rPr>
        <w:t xml:space="preserve">election to become Council Members </w:t>
      </w:r>
      <w:r w:rsidRPr="00AD265C">
        <w:rPr>
          <w:rFonts w:ascii="Arial" w:hAnsi="Arial"/>
          <w:snapToGrid w:val="0"/>
          <w:sz w:val="24"/>
          <w:lang w:val="en-GB"/>
        </w:rPr>
        <w:t xml:space="preserve">will be </w:t>
      </w:r>
      <w:r w:rsidR="00826347">
        <w:rPr>
          <w:rFonts w:ascii="Arial" w:hAnsi="Arial"/>
          <w:snapToGrid w:val="0"/>
          <w:sz w:val="24"/>
          <w:lang w:val="en-GB"/>
        </w:rPr>
        <w:t xml:space="preserve">required </w:t>
      </w:r>
      <w:r w:rsidRPr="00AD265C">
        <w:rPr>
          <w:rFonts w:ascii="Arial" w:hAnsi="Arial"/>
          <w:snapToGrid w:val="0"/>
          <w:sz w:val="24"/>
          <w:lang w:val="en-GB"/>
        </w:rPr>
        <w:t xml:space="preserve">to complete a </w:t>
      </w:r>
      <w:r w:rsidR="006A3508">
        <w:rPr>
          <w:rFonts w:ascii="Arial" w:hAnsi="Arial"/>
          <w:snapToGrid w:val="0"/>
          <w:sz w:val="24"/>
          <w:lang w:val="en-GB"/>
        </w:rPr>
        <w:t xml:space="preserve">nomination form </w:t>
      </w:r>
      <w:r w:rsidR="0092024A">
        <w:rPr>
          <w:rFonts w:ascii="Arial" w:hAnsi="Arial"/>
          <w:snapToGrid w:val="0"/>
          <w:sz w:val="24"/>
          <w:lang w:val="en-GB"/>
        </w:rPr>
        <w:t xml:space="preserve">including details of </w:t>
      </w:r>
      <w:r w:rsidRPr="00AD265C">
        <w:rPr>
          <w:rFonts w:ascii="Arial" w:hAnsi="Arial"/>
          <w:snapToGrid w:val="0"/>
          <w:sz w:val="24"/>
          <w:lang w:val="en-GB"/>
        </w:rPr>
        <w:t>their affiliation to other Organisations, Associations and Groups.</w:t>
      </w:r>
      <w:r w:rsidR="00DB273A">
        <w:rPr>
          <w:rFonts w:ascii="Arial" w:hAnsi="Arial"/>
          <w:snapToGrid w:val="0"/>
          <w:sz w:val="24"/>
          <w:lang w:val="en-GB"/>
        </w:rPr>
        <w:t xml:space="preserve"> Candidates are also required to include a manifesto setting out their objectives</w:t>
      </w:r>
      <w:r w:rsidR="007626A6">
        <w:rPr>
          <w:rFonts w:ascii="Arial" w:hAnsi="Arial"/>
          <w:snapToGrid w:val="0"/>
          <w:sz w:val="24"/>
          <w:lang w:val="en-GB"/>
        </w:rPr>
        <w:t>,</w:t>
      </w:r>
      <w:r w:rsidR="0086221D">
        <w:rPr>
          <w:rFonts w:ascii="Arial" w:hAnsi="Arial"/>
          <w:snapToGrid w:val="0"/>
          <w:sz w:val="24"/>
          <w:lang w:val="en-GB"/>
        </w:rPr>
        <w:t xml:space="preserve"> an initiative</w:t>
      </w:r>
      <w:r w:rsidR="00C007C1">
        <w:rPr>
          <w:rFonts w:ascii="Arial" w:hAnsi="Arial"/>
          <w:snapToGrid w:val="0"/>
          <w:sz w:val="24"/>
          <w:lang w:val="en-GB"/>
        </w:rPr>
        <w:t xml:space="preserve"> they will </w:t>
      </w:r>
      <w:r w:rsidR="00160D0C">
        <w:rPr>
          <w:rFonts w:ascii="Arial" w:hAnsi="Arial"/>
          <w:snapToGrid w:val="0"/>
          <w:sz w:val="24"/>
          <w:lang w:val="en-GB"/>
        </w:rPr>
        <w:t>complete</w:t>
      </w:r>
      <w:r w:rsidR="0086221D">
        <w:rPr>
          <w:rFonts w:ascii="Arial" w:hAnsi="Arial"/>
          <w:snapToGrid w:val="0"/>
          <w:sz w:val="24"/>
          <w:lang w:val="en-GB"/>
        </w:rPr>
        <w:t xml:space="preserve"> </w:t>
      </w:r>
      <w:r w:rsidR="00DB273A">
        <w:rPr>
          <w:rFonts w:ascii="Arial" w:hAnsi="Arial"/>
          <w:snapToGrid w:val="0"/>
          <w:sz w:val="24"/>
          <w:lang w:val="en-GB"/>
        </w:rPr>
        <w:t xml:space="preserve">whilst </w:t>
      </w:r>
      <w:r w:rsidR="00862770">
        <w:rPr>
          <w:rFonts w:ascii="Arial" w:hAnsi="Arial"/>
          <w:snapToGrid w:val="0"/>
          <w:sz w:val="24"/>
          <w:lang w:val="en-GB"/>
        </w:rPr>
        <w:t xml:space="preserve">being a member of the Pump Centre </w:t>
      </w:r>
      <w:r w:rsidR="00DB273A">
        <w:rPr>
          <w:rFonts w:ascii="Arial" w:hAnsi="Arial"/>
          <w:snapToGrid w:val="0"/>
          <w:sz w:val="24"/>
          <w:lang w:val="en-GB"/>
        </w:rPr>
        <w:t>Council</w:t>
      </w:r>
      <w:r w:rsidR="007626A6">
        <w:rPr>
          <w:rFonts w:ascii="Arial" w:hAnsi="Arial"/>
          <w:snapToGrid w:val="0"/>
          <w:sz w:val="24"/>
          <w:lang w:val="en-GB"/>
        </w:rPr>
        <w:t xml:space="preserve"> and how their initiative will contribute to and support the Pump Centre strategy.</w:t>
      </w:r>
    </w:p>
    <w:p w14:paraId="38B1E2CF" w14:textId="4069F281" w:rsidR="00B25A68" w:rsidRPr="00313F76" w:rsidRDefault="00AD265C" w:rsidP="00CB72DD">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atLeast"/>
        <w:ind w:left="720" w:hanging="720"/>
        <w:jc w:val="both"/>
        <w:rPr>
          <w:rFonts w:ascii="Arial" w:hAnsi="Arial"/>
          <w:color w:val="000000"/>
          <w:sz w:val="24"/>
          <w:lang w:val="en-GB"/>
        </w:rPr>
      </w:pPr>
      <w:r w:rsidRPr="00313F76">
        <w:rPr>
          <w:rFonts w:ascii="Arial" w:hAnsi="Arial"/>
          <w:snapToGrid w:val="0"/>
          <w:sz w:val="24"/>
          <w:lang w:val="en-GB"/>
        </w:rPr>
        <w:t xml:space="preserve">Elected </w:t>
      </w:r>
      <w:r w:rsidR="00862770" w:rsidRPr="00313F76">
        <w:rPr>
          <w:rFonts w:ascii="Arial" w:hAnsi="Arial"/>
          <w:snapToGrid w:val="0"/>
          <w:sz w:val="24"/>
          <w:lang w:val="en-GB"/>
        </w:rPr>
        <w:t xml:space="preserve">Pump Centre </w:t>
      </w:r>
      <w:r w:rsidR="006E2E03" w:rsidRPr="00313F76">
        <w:rPr>
          <w:rFonts w:ascii="Arial" w:hAnsi="Arial"/>
          <w:snapToGrid w:val="0"/>
          <w:sz w:val="24"/>
          <w:lang w:val="en-GB"/>
        </w:rPr>
        <w:t xml:space="preserve">Council </w:t>
      </w:r>
      <w:r w:rsidRPr="00313F76">
        <w:rPr>
          <w:rFonts w:ascii="Arial" w:hAnsi="Arial"/>
          <w:snapToGrid w:val="0"/>
          <w:sz w:val="24"/>
          <w:lang w:val="en-GB"/>
        </w:rPr>
        <w:t>Members are expected to offer full proactive support to the Pump Centre organisation during their term of office and must not have any conflicts of interest.</w:t>
      </w:r>
      <w:r w:rsidR="00564766" w:rsidRPr="00313F76">
        <w:rPr>
          <w:rFonts w:ascii="Arial" w:hAnsi="Arial"/>
          <w:snapToGrid w:val="0"/>
          <w:sz w:val="24"/>
          <w:lang w:val="en-GB"/>
        </w:rPr>
        <w:t xml:space="preserve"> </w:t>
      </w:r>
      <w:r w:rsidRPr="00313F76">
        <w:rPr>
          <w:rFonts w:ascii="Arial" w:hAnsi="Arial"/>
          <w:color w:val="000000"/>
          <w:sz w:val="24"/>
          <w:lang w:val="en-GB"/>
        </w:rPr>
        <w:t xml:space="preserve">Any conflicts of interest shall be brought to the attention of the </w:t>
      </w:r>
      <w:r w:rsidR="00313F76" w:rsidRPr="00313F76">
        <w:rPr>
          <w:rFonts w:ascii="Arial" w:hAnsi="Arial"/>
          <w:color w:val="000000"/>
          <w:sz w:val="24"/>
          <w:lang w:val="en-GB"/>
        </w:rPr>
        <w:t xml:space="preserve">Pump Centre </w:t>
      </w:r>
      <w:r w:rsidRPr="00313F76">
        <w:rPr>
          <w:rFonts w:ascii="Arial" w:hAnsi="Arial"/>
          <w:color w:val="000000"/>
          <w:sz w:val="24"/>
          <w:lang w:val="en-GB"/>
        </w:rPr>
        <w:t>Manager who shall</w:t>
      </w:r>
      <w:r w:rsidR="00564766" w:rsidRPr="00313F76">
        <w:rPr>
          <w:rFonts w:ascii="Arial" w:hAnsi="Arial"/>
          <w:color w:val="000000"/>
          <w:sz w:val="24"/>
          <w:lang w:val="en-GB"/>
        </w:rPr>
        <w:t>,</w:t>
      </w:r>
      <w:r w:rsidRPr="00313F76">
        <w:rPr>
          <w:rFonts w:ascii="Arial" w:hAnsi="Arial"/>
          <w:color w:val="000000"/>
          <w:sz w:val="24"/>
          <w:lang w:val="en-GB"/>
        </w:rPr>
        <w:t xml:space="preserve"> if considered appropriate</w:t>
      </w:r>
      <w:r w:rsidR="00564766" w:rsidRPr="00313F76">
        <w:rPr>
          <w:rFonts w:ascii="Arial" w:hAnsi="Arial"/>
          <w:color w:val="000000"/>
          <w:sz w:val="24"/>
          <w:lang w:val="en-GB"/>
        </w:rPr>
        <w:t>,</w:t>
      </w:r>
      <w:r w:rsidRPr="00313F76">
        <w:rPr>
          <w:rFonts w:ascii="Arial" w:hAnsi="Arial"/>
          <w:color w:val="000000"/>
          <w:sz w:val="24"/>
          <w:lang w:val="en-GB"/>
        </w:rPr>
        <w:t xml:space="preserve"> raise the matter with </w:t>
      </w:r>
      <w:r w:rsidRPr="00313F76">
        <w:rPr>
          <w:rFonts w:ascii="Arial" w:hAnsi="Arial"/>
          <w:sz w:val="24"/>
          <w:lang w:val="en-GB"/>
        </w:rPr>
        <w:t xml:space="preserve">the </w:t>
      </w:r>
      <w:r w:rsidR="007F508E" w:rsidRPr="00313F76">
        <w:rPr>
          <w:rFonts w:ascii="Arial" w:hAnsi="Arial"/>
          <w:sz w:val="24"/>
          <w:lang w:val="en-GB"/>
        </w:rPr>
        <w:t>C</w:t>
      </w:r>
      <w:r w:rsidR="00462355" w:rsidRPr="00313F76">
        <w:rPr>
          <w:rFonts w:ascii="Arial" w:hAnsi="Arial"/>
          <w:sz w:val="24"/>
          <w:lang w:val="en-GB"/>
        </w:rPr>
        <w:t>hair</w:t>
      </w:r>
      <w:r w:rsidRPr="00313F76">
        <w:rPr>
          <w:rFonts w:ascii="Arial" w:hAnsi="Arial"/>
          <w:color w:val="000000"/>
          <w:sz w:val="24"/>
          <w:lang w:val="en-GB"/>
        </w:rPr>
        <w:t xml:space="preserve">. The </w:t>
      </w:r>
      <w:r w:rsidR="00B25A68" w:rsidRPr="00313F76">
        <w:rPr>
          <w:rFonts w:ascii="Arial" w:hAnsi="Arial"/>
          <w:color w:val="000000"/>
          <w:sz w:val="24"/>
          <w:lang w:val="en-GB"/>
        </w:rPr>
        <w:t>Chair</w:t>
      </w:r>
      <w:r w:rsidR="00CC7CC4">
        <w:rPr>
          <w:rFonts w:ascii="Arial" w:hAnsi="Arial"/>
          <w:color w:val="000000"/>
          <w:sz w:val="24"/>
          <w:lang w:val="en-GB"/>
        </w:rPr>
        <w:t xml:space="preserve"> and or the </w:t>
      </w:r>
      <w:r w:rsidR="00313F76" w:rsidRPr="00313F76">
        <w:rPr>
          <w:rFonts w:ascii="Arial" w:hAnsi="Arial"/>
          <w:color w:val="000000"/>
          <w:sz w:val="24"/>
          <w:lang w:val="en-GB"/>
        </w:rPr>
        <w:t xml:space="preserve">Pump Centre </w:t>
      </w:r>
      <w:r w:rsidR="00B25A68" w:rsidRPr="00313F76">
        <w:rPr>
          <w:rFonts w:ascii="Arial" w:hAnsi="Arial"/>
          <w:color w:val="000000"/>
          <w:sz w:val="24"/>
          <w:lang w:val="en-GB"/>
        </w:rPr>
        <w:t xml:space="preserve">Manager </w:t>
      </w:r>
      <w:r w:rsidR="00564766" w:rsidRPr="00313F76">
        <w:rPr>
          <w:rFonts w:ascii="Arial" w:hAnsi="Arial"/>
          <w:color w:val="000000"/>
          <w:sz w:val="24"/>
          <w:lang w:val="en-GB"/>
        </w:rPr>
        <w:t xml:space="preserve">reserve the right to </w:t>
      </w:r>
      <w:r w:rsidRPr="00313F76">
        <w:rPr>
          <w:rFonts w:ascii="Arial" w:hAnsi="Arial"/>
          <w:color w:val="000000"/>
          <w:sz w:val="24"/>
          <w:lang w:val="en-GB"/>
        </w:rPr>
        <w:t xml:space="preserve">ask </w:t>
      </w:r>
      <w:r w:rsidR="00B25A68" w:rsidRPr="00313F76">
        <w:rPr>
          <w:rFonts w:ascii="Arial" w:hAnsi="Arial"/>
          <w:color w:val="000000"/>
          <w:sz w:val="24"/>
          <w:lang w:val="en-GB"/>
        </w:rPr>
        <w:t xml:space="preserve">a </w:t>
      </w:r>
      <w:r w:rsidR="0032585B" w:rsidRPr="00313F76">
        <w:rPr>
          <w:rFonts w:ascii="Arial" w:hAnsi="Arial"/>
          <w:color w:val="000000"/>
          <w:sz w:val="24"/>
          <w:lang w:val="en-GB"/>
        </w:rPr>
        <w:t xml:space="preserve">Council Member </w:t>
      </w:r>
      <w:r w:rsidRPr="00313F76">
        <w:rPr>
          <w:rFonts w:ascii="Arial" w:hAnsi="Arial"/>
          <w:color w:val="000000"/>
          <w:sz w:val="24"/>
          <w:lang w:val="en-GB"/>
        </w:rPr>
        <w:t xml:space="preserve">to stand down </w:t>
      </w:r>
      <w:r w:rsidR="00B25A68" w:rsidRPr="00313F76">
        <w:rPr>
          <w:rFonts w:ascii="Arial" w:hAnsi="Arial"/>
          <w:color w:val="000000"/>
          <w:sz w:val="24"/>
          <w:lang w:val="en-GB"/>
        </w:rPr>
        <w:t xml:space="preserve">at any time if, in their opinion, circumstances require this action. In this situation the </w:t>
      </w:r>
      <w:r w:rsidR="000D19A7" w:rsidRPr="00313F76">
        <w:rPr>
          <w:rFonts w:ascii="Arial" w:hAnsi="Arial"/>
          <w:color w:val="000000"/>
          <w:sz w:val="24"/>
          <w:lang w:val="en-GB"/>
        </w:rPr>
        <w:t>Member</w:t>
      </w:r>
      <w:r w:rsidR="00B25A68" w:rsidRPr="00313F76">
        <w:rPr>
          <w:rFonts w:ascii="Arial" w:hAnsi="Arial"/>
          <w:color w:val="000000"/>
          <w:sz w:val="24"/>
          <w:lang w:val="en-GB"/>
        </w:rPr>
        <w:t xml:space="preserve"> company will be invited to provide a </w:t>
      </w:r>
      <w:r w:rsidR="002C1568">
        <w:rPr>
          <w:rFonts w:ascii="Arial" w:hAnsi="Arial"/>
          <w:color w:val="000000"/>
          <w:sz w:val="24"/>
          <w:lang w:val="en-GB"/>
        </w:rPr>
        <w:t>replacement</w:t>
      </w:r>
      <w:r w:rsidR="00B25A68" w:rsidRPr="00313F76">
        <w:rPr>
          <w:rFonts w:ascii="Arial" w:hAnsi="Arial"/>
          <w:color w:val="000000"/>
          <w:sz w:val="24"/>
          <w:lang w:val="en-GB"/>
        </w:rPr>
        <w:t xml:space="preserve">. If the </w:t>
      </w:r>
      <w:r w:rsidR="000D19A7" w:rsidRPr="00313F76">
        <w:rPr>
          <w:rFonts w:ascii="Arial" w:hAnsi="Arial"/>
          <w:color w:val="000000"/>
          <w:sz w:val="24"/>
          <w:lang w:val="en-GB"/>
        </w:rPr>
        <w:t>Member</w:t>
      </w:r>
      <w:r w:rsidR="00B25A68" w:rsidRPr="00313F76">
        <w:rPr>
          <w:rFonts w:ascii="Arial" w:hAnsi="Arial"/>
          <w:color w:val="000000"/>
          <w:sz w:val="24"/>
          <w:lang w:val="en-GB"/>
        </w:rPr>
        <w:t xml:space="preserve"> company </w:t>
      </w:r>
      <w:r w:rsidR="006164A4" w:rsidRPr="00313F76">
        <w:rPr>
          <w:rFonts w:ascii="Arial" w:hAnsi="Arial"/>
          <w:color w:val="000000"/>
          <w:sz w:val="24"/>
          <w:lang w:val="en-GB"/>
        </w:rPr>
        <w:t>is</w:t>
      </w:r>
      <w:r w:rsidR="00B25A68" w:rsidRPr="00313F76">
        <w:rPr>
          <w:rFonts w:ascii="Arial" w:hAnsi="Arial"/>
          <w:color w:val="000000"/>
          <w:sz w:val="24"/>
          <w:lang w:val="en-GB"/>
        </w:rPr>
        <w:t xml:space="preserve"> unwilling or unable to do so the </w:t>
      </w:r>
      <w:r w:rsidR="00313F76" w:rsidRPr="00313F76">
        <w:rPr>
          <w:rFonts w:ascii="Arial" w:hAnsi="Arial"/>
          <w:color w:val="000000"/>
          <w:sz w:val="24"/>
          <w:lang w:val="en-GB"/>
        </w:rPr>
        <w:t xml:space="preserve">Pump Centre </w:t>
      </w:r>
      <w:r w:rsidR="00B25A68" w:rsidRPr="00313F76">
        <w:rPr>
          <w:rFonts w:ascii="Arial" w:hAnsi="Arial"/>
          <w:color w:val="000000"/>
          <w:sz w:val="24"/>
          <w:lang w:val="en-GB"/>
        </w:rPr>
        <w:t xml:space="preserve">Manager may offer their </w:t>
      </w:r>
      <w:r w:rsidR="00992DA4" w:rsidRPr="00313F76">
        <w:rPr>
          <w:rFonts w:ascii="Arial" w:hAnsi="Arial"/>
          <w:color w:val="000000"/>
          <w:sz w:val="24"/>
          <w:lang w:val="en-GB"/>
        </w:rPr>
        <w:t xml:space="preserve">Pump Centre </w:t>
      </w:r>
      <w:r w:rsidR="00B25A68" w:rsidRPr="00313F76">
        <w:rPr>
          <w:rFonts w:ascii="Arial" w:hAnsi="Arial"/>
          <w:color w:val="000000"/>
          <w:sz w:val="24"/>
          <w:lang w:val="en-GB"/>
        </w:rPr>
        <w:t xml:space="preserve">Council seat </w:t>
      </w:r>
      <w:r w:rsidR="00355DDA" w:rsidRPr="00313F76">
        <w:rPr>
          <w:rFonts w:ascii="Arial" w:hAnsi="Arial"/>
          <w:color w:val="000000"/>
          <w:sz w:val="24"/>
          <w:lang w:val="en-GB"/>
        </w:rPr>
        <w:t xml:space="preserve">to another </w:t>
      </w:r>
      <w:r w:rsidR="00D21E37">
        <w:rPr>
          <w:rFonts w:ascii="Arial" w:hAnsi="Arial"/>
          <w:color w:val="000000"/>
          <w:sz w:val="24"/>
          <w:lang w:val="en-GB"/>
        </w:rPr>
        <w:t xml:space="preserve">member company </w:t>
      </w:r>
      <w:r w:rsidR="00B25A68" w:rsidRPr="00313F76">
        <w:rPr>
          <w:rFonts w:ascii="Arial" w:hAnsi="Arial"/>
          <w:color w:val="000000"/>
          <w:sz w:val="24"/>
          <w:lang w:val="en-GB"/>
        </w:rPr>
        <w:t>in accordance with clause</w:t>
      </w:r>
      <w:r w:rsidR="00F37375">
        <w:rPr>
          <w:rFonts w:ascii="Arial" w:hAnsi="Arial"/>
          <w:color w:val="000000"/>
          <w:sz w:val="24"/>
          <w:lang w:val="en-GB"/>
        </w:rPr>
        <w:t>s</w:t>
      </w:r>
      <w:r w:rsidR="00B25A68" w:rsidRPr="00313F76">
        <w:rPr>
          <w:rFonts w:ascii="Arial" w:hAnsi="Arial"/>
          <w:color w:val="000000"/>
          <w:sz w:val="24"/>
          <w:lang w:val="en-GB"/>
        </w:rPr>
        <w:t xml:space="preserve"> </w:t>
      </w:r>
      <w:r w:rsidR="00B25A68" w:rsidRPr="00F37375">
        <w:rPr>
          <w:rFonts w:ascii="Arial" w:hAnsi="Arial"/>
          <w:color w:val="000000"/>
          <w:sz w:val="24"/>
          <w:lang w:val="en-GB"/>
        </w:rPr>
        <w:fldChar w:fldCharType="begin"/>
      </w:r>
      <w:r w:rsidR="00B25A68" w:rsidRPr="00F37375">
        <w:rPr>
          <w:rFonts w:ascii="Arial" w:hAnsi="Arial"/>
          <w:color w:val="000000"/>
          <w:sz w:val="24"/>
          <w:lang w:val="en-GB"/>
        </w:rPr>
        <w:instrText xml:space="preserve"> REF _Ref459475591 \w \p \h  \* MERGEFORMAT </w:instrText>
      </w:r>
      <w:r w:rsidR="00B25A68" w:rsidRPr="00F37375">
        <w:rPr>
          <w:rFonts w:ascii="Arial" w:hAnsi="Arial"/>
          <w:color w:val="000000"/>
          <w:sz w:val="24"/>
          <w:lang w:val="en-GB"/>
        </w:rPr>
      </w:r>
      <w:r w:rsidR="00B25A68" w:rsidRPr="00F37375">
        <w:rPr>
          <w:rFonts w:ascii="Arial" w:hAnsi="Arial"/>
          <w:color w:val="000000"/>
          <w:sz w:val="24"/>
          <w:lang w:val="en-GB"/>
        </w:rPr>
        <w:fldChar w:fldCharType="separate"/>
      </w:r>
      <w:r w:rsidR="006C6AFC" w:rsidRPr="00F37375">
        <w:rPr>
          <w:rFonts w:ascii="Arial" w:hAnsi="Arial"/>
          <w:color w:val="000000"/>
          <w:sz w:val="24"/>
          <w:lang w:val="en-GB"/>
        </w:rPr>
        <w:t xml:space="preserve">A3.7 </w:t>
      </w:r>
      <w:r w:rsidR="00F37375" w:rsidRPr="00F37375">
        <w:rPr>
          <w:rFonts w:ascii="Arial" w:hAnsi="Arial"/>
          <w:color w:val="000000"/>
          <w:sz w:val="24"/>
          <w:lang w:val="en-GB"/>
        </w:rPr>
        <w:t xml:space="preserve">and A3.8 </w:t>
      </w:r>
      <w:r w:rsidR="006C6AFC" w:rsidRPr="00F37375">
        <w:rPr>
          <w:rFonts w:ascii="Arial" w:hAnsi="Arial"/>
          <w:color w:val="000000"/>
          <w:sz w:val="24"/>
          <w:lang w:val="en-GB"/>
        </w:rPr>
        <w:t>below</w:t>
      </w:r>
      <w:r w:rsidR="00B25A68" w:rsidRPr="00F37375">
        <w:rPr>
          <w:rFonts w:ascii="Arial" w:hAnsi="Arial"/>
          <w:color w:val="000000"/>
          <w:sz w:val="24"/>
          <w:lang w:val="en-GB"/>
        </w:rPr>
        <w:fldChar w:fldCharType="end"/>
      </w:r>
      <w:r w:rsidR="00B25A68" w:rsidRPr="00313F76">
        <w:rPr>
          <w:rFonts w:ascii="Arial" w:hAnsi="Arial"/>
          <w:color w:val="000000"/>
          <w:sz w:val="24"/>
          <w:lang w:val="en-GB"/>
        </w:rPr>
        <w:t>.</w:t>
      </w:r>
    </w:p>
    <w:p w14:paraId="1D9D30AD" w14:textId="4705BCF2" w:rsidR="00237FD5" w:rsidRPr="00522C63" w:rsidRDefault="00992DA4" w:rsidP="0B940F1A">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atLeast"/>
        <w:ind w:left="720" w:hanging="720"/>
        <w:jc w:val="both"/>
        <w:rPr>
          <w:rFonts w:ascii="Arial" w:hAnsi="Arial"/>
          <w:sz w:val="24"/>
          <w:szCs w:val="24"/>
          <w:u w:val="single"/>
        </w:rPr>
      </w:pPr>
      <w:r>
        <w:rPr>
          <w:rFonts w:ascii="Arial" w:hAnsi="Arial"/>
          <w:color w:val="000000" w:themeColor="text1"/>
          <w:sz w:val="24"/>
          <w:szCs w:val="24"/>
        </w:rPr>
        <w:t xml:space="preserve">Pump Centre </w:t>
      </w:r>
      <w:r w:rsidR="007145D4" w:rsidRPr="0B940F1A">
        <w:rPr>
          <w:rFonts w:ascii="Arial" w:hAnsi="Arial"/>
          <w:color w:val="000000" w:themeColor="text1"/>
          <w:sz w:val="24"/>
          <w:szCs w:val="24"/>
        </w:rPr>
        <w:t xml:space="preserve">Council </w:t>
      </w:r>
      <w:r w:rsidR="00AD265C" w:rsidRPr="0B940F1A">
        <w:rPr>
          <w:rFonts w:ascii="Arial" w:hAnsi="Arial"/>
          <w:color w:val="000000" w:themeColor="text1"/>
          <w:sz w:val="24"/>
          <w:szCs w:val="24"/>
        </w:rPr>
        <w:t xml:space="preserve">Members are expected to attend all </w:t>
      </w:r>
      <w:r>
        <w:rPr>
          <w:rFonts w:ascii="Arial" w:hAnsi="Arial"/>
          <w:color w:val="000000" w:themeColor="text1"/>
          <w:sz w:val="24"/>
          <w:szCs w:val="24"/>
        </w:rPr>
        <w:t xml:space="preserve">Pump Centre </w:t>
      </w:r>
      <w:r w:rsidR="00AD265C" w:rsidRPr="0B940F1A">
        <w:rPr>
          <w:rFonts w:ascii="Arial" w:hAnsi="Arial"/>
          <w:color w:val="000000" w:themeColor="text1"/>
          <w:sz w:val="24"/>
          <w:szCs w:val="24"/>
        </w:rPr>
        <w:t xml:space="preserve">Council Meetings. If they are unable to </w:t>
      </w:r>
      <w:r w:rsidR="00BD3291" w:rsidRPr="0B940F1A">
        <w:rPr>
          <w:rFonts w:ascii="Arial" w:hAnsi="Arial"/>
          <w:color w:val="000000" w:themeColor="text1"/>
          <w:sz w:val="24"/>
          <w:szCs w:val="24"/>
        </w:rPr>
        <w:t>attend,</w:t>
      </w:r>
      <w:r w:rsidR="00AD265C" w:rsidRPr="0B940F1A">
        <w:rPr>
          <w:rFonts w:ascii="Arial" w:hAnsi="Arial"/>
          <w:color w:val="000000" w:themeColor="text1"/>
          <w:sz w:val="24"/>
          <w:szCs w:val="24"/>
        </w:rPr>
        <w:t xml:space="preserve"> they will be expected to nominate a </w:t>
      </w:r>
      <w:r w:rsidR="00C72FB8">
        <w:rPr>
          <w:rFonts w:ascii="Arial" w:hAnsi="Arial"/>
          <w:color w:val="000000" w:themeColor="text1"/>
          <w:sz w:val="24"/>
          <w:szCs w:val="24"/>
        </w:rPr>
        <w:t xml:space="preserve">suitable </w:t>
      </w:r>
      <w:r w:rsidR="00AD265C" w:rsidRPr="0B940F1A">
        <w:rPr>
          <w:rFonts w:ascii="Arial" w:hAnsi="Arial"/>
          <w:color w:val="000000" w:themeColor="text1"/>
          <w:sz w:val="24"/>
          <w:szCs w:val="24"/>
        </w:rPr>
        <w:t>deputy</w:t>
      </w:r>
      <w:r w:rsidR="00237FD5" w:rsidRPr="0B940F1A">
        <w:rPr>
          <w:rFonts w:ascii="Arial" w:hAnsi="Arial"/>
          <w:color w:val="000000" w:themeColor="text1"/>
          <w:sz w:val="24"/>
          <w:szCs w:val="24"/>
        </w:rPr>
        <w:t xml:space="preserve"> to attend on their behalf</w:t>
      </w:r>
      <w:r w:rsidR="00AD265C" w:rsidRPr="0B940F1A">
        <w:rPr>
          <w:rFonts w:ascii="Arial" w:hAnsi="Arial"/>
          <w:color w:val="000000" w:themeColor="text1"/>
          <w:sz w:val="24"/>
          <w:szCs w:val="24"/>
        </w:rPr>
        <w:t>.</w:t>
      </w:r>
    </w:p>
    <w:p w14:paraId="0D11DB4E" w14:textId="787404CF" w:rsidR="00AD265C" w:rsidRPr="002A5F89" w:rsidRDefault="00882772" w:rsidP="00CB72DD">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atLeast"/>
        <w:ind w:left="720" w:hanging="720"/>
        <w:jc w:val="both"/>
        <w:rPr>
          <w:rFonts w:ascii="Arial" w:hAnsi="Arial"/>
          <w:sz w:val="24"/>
          <w:u w:val="single"/>
          <w:lang w:val="en-GB"/>
        </w:rPr>
      </w:pPr>
      <w:bookmarkStart w:id="907" w:name="_Ref459475591"/>
      <w:r w:rsidRPr="00522C63">
        <w:rPr>
          <w:rFonts w:ascii="Arial" w:hAnsi="Arial"/>
          <w:color w:val="000000"/>
          <w:sz w:val="24"/>
          <w:lang w:val="en-GB"/>
        </w:rPr>
        <w:t xml:space="preserve">If </w:t>
      </w:r>
      <w:r w:rsidR="00237FD5">
        <w:rPr>
          <w:rFonts w:ascii="Arial" w:hAnsi="Arial"/>
          <w:color w:val="000000"/>
          <w:sz w:val="24"/>
          <w:lang w:val="en-GB"/>
        </w:rPr>
        <w:t xml:space="preserve">a </w:t>
      </w:r>
      <w:r w:rsidR="00992DA4">
        <w:rPr>
          <w:rFonts w:ascii="Arial" w:hAnsi="Arial"/>
          <w:color w:val="000000"/>
          <w:sz w:val="24"/>
          <w:lang w:val="en-GB"/>
        </w:rPr>
        <w:t xml:space="preserve">Pump Centre </w:t>
      </w:r>
      <w:r w:rsidR="00237FD5">
        <w:rPr>
          <w:rFonts w:ascii="Arial" w:hAnsi="Arial"/>
          <w:color w:val="000000"/>
          <w:sz w:val="24"/>
          <w:lang w:val="en-GB"/>
        </w:rPr>
        <w:t xml:space="preserve">Council Member cannot attend a meeting or send a </w:t>
      </w:r>
      <w:r w:rsidR="00BD3291">
        <w:rPr>
          <w:rFonts w:ascii="Arial" w:hAnsi="Arial"/>
          <w:color w:val="000000"/>
          <w:sz w:val="24"/>
          <w:lang w:val="en-GB"/>
        </w:rPr>
        <w:t>deputy,</w:t>
      </w:r>
      <w:r w:rsidR="00237FD5">
        <w:rPr>
          <w:rFonts w:ascii="Arial" w:hAnsi="Arial"/>
          <w:color w:val="000000"/>
          <w:sz w:val="24"/>
          <w:lang w:val="en-GB"/>
        </w:rPr>
        <w:t xml:space="preserve"> </w:t>
      </w:r>
      <w:r w:rsidR="00A06A78">
        <w:rPr>
          <w:rFonts w:ascii="Arial" w:hAnsi="Arial"/>
          <w:color w:val="000000"/>
          <w:sz w:val="24"/>
          <w:lang w:val="en-GB"/>
        </w:rPr>
        <w:t xml:space="preserve">they </w:t>
      </w:r>
      <w:r w:rsidRPr="00522C63">
        <w:rPr>
          <w:rFonts w:ascii="Arial" w:hAnsi="Arial"/>
          <w:color w:val="000000"/>
          <w:sz w:val="24"/>
          <w:lang w:val="en-GB"/>
        </w:rPr>
        <w:t xml:space="preserve">shall contact the </w:t>
      </w:r>
      <w:r w:rsidR="00216B4D">
        <w:rPr>
          <w:rFonts w:ascii="Arial" w:hAnsi="Arial"/>
          <w:color w:val="000000"/>
          <w:sz w:val="24"/>
          <w:lang w:val="en-GB"/>
        </w:rPr>
        <w:t xml:space="preserve">Pump Centre </w:t>
      </w:r>
      <w:r w:rsidRPr="00522C63">
        <w:rPr>
          <w:rFonts w:ascii="Arial" w:hAnsi="Arial"/>
          <w:color w:val="000000"/>
          <w:sz w:val="24"/>
          <w:lang w:val="en-GB"/>
        </w:rPr>
        <w:t xml:space="preserve">Manager to discuss the matter. Should a </w:t>
      </w:r>
      <w:r w:rsidR="00992DA4">
        <w:rPr>
          <w:rFonts w:ascii="Arial" w:hAnsi="Arial"/>
          <w:color w:val="000000"/>
          <w:sz w:val="24"/>
          <w:lang w:val="en-GB"/>
        </w:rPr>
        <w:t xml:space="preserve">Pump Centre </w:t>
      </w:r>
      <w:r w:rsidRPr="00522C63">
        <w:rPr>
          <w:rFonts w:ascii="Arial" w:hAnsi="Arial"/>
          <w:color w:val="000000"/>
          <w:sz w:val="24"/>
          <w:lang w:val="en-GB"/>
        </w:rPr>
        <w:t xml:space="preserve">Council Member not attend or be represented at two consecutive </w:t>
      </w:r>
      <w:r w:rsidR="00992DA4">
        <w:rPr>
          <w:rFonts w:ascii="Arial" w:hAnsi="Arial"/>
          <w:color w:val="000000"/>
          <w:sz w:val="24"/>
          <w:lang w:val="en-GB"/>
        </w:rPr>
        <w:t xml:space="preserve">Pump Centre </w:t>
      </w:r>
      <w:r w:rsidRPr="00522C63">
        <w:rPr>
          <w:rFonts w:ascii="Arial" w:hAnsi="Arial"/>
          <w:color w:val="000000"/>
          <w:sz w:val="24"/>
          <w:lang w:val="en-GB"/>
        </w:rPr>
        <w:t xml:space="preserve">Council meetings, and there has been no contact, the </w:t>
      </w:r>
      <w:r w:rsidR="00216B4D">
        <w:rPr>
          <w:rFonts w:ascii="Arial" w:hAnsi="Arial"/>
          <w:color w:val="000000"/>
          <w:sz w:val="24"/>
          <w:lang w:val="en-GB"/>
        </w:rPr>
        <w:t xml:space="preserve">Pump Centre </w:t>
      </w:r>
      <w:r w:rsidR="008C04D2">
        <w:rPr>
          <w:rFonts w:ascii="Arial" w:hAnsi="Arial"/>
          <w:color w:val="000000"/>
          <w:sz w:val="24"/>
          <w:lang w:val="en-GB"/>
        </w:rPr>
        <w:t>Manager</w:t>
      </w:r>
      <w:r w:rsidRPr="00522C63">
        <w:rPr>
          <w:rFonts w:ascii="Arial" w:hAnsi="Arial"/>
          <w:color w:val="000000"/>
          <w:sz w:val="24"/>
          <w:lang w:val="en-GB"/>
        </w:rPr>
        <w:t xml:space="preserve"> reserve</w:t>
      </w:r>
      <w:r w:rsidR="008C04D2">
        <w:rPr>
          <w:rFonts w:ascii="Arial" w:hAnsi="Arial"/>
          <w:color w:val="000000"/>
          <w:sz w:val="24"/>
          <w:lang w:val="en-GB"/>
        </w:rPr>
        <w:t>s</w:t>
      </w:r>
      <w:r w:rsidRPr="00522C63">
        <w:rPr>
          <w:rFonts w:ascii="Arial" w:hAnsi="Arial"/>
          <w:color w:val="000000"/>
          <w:sz w:val="24"/>
          <w:lang w:val="en-GB"/>
        </w:rPr>
        <w:t xml:space="preserve"> the right to offer their </w:t>
      </w:r>
      <w:r w:rsidR="00992DA4">
        <w:rPr>
          <w:rFonts w:ascii="Arial" w:hAnsi="Arial"/>
          <w:color w:val="000000"/>
          <w:sz w:val="24"/>
          <w:lang w:val="en-GB"/>
        </w:rPr>
        <w:t xml:space="preserve">Pump Centre </w:t>
      </w:r>
      <w:r w:rsidRPr="00522C63">
        <w:rPr>
          <w:rFonts w:ascii="Arial" w:hAnsi="Arial"/>
          <w:color w:val="000000"/>
          <w:sz w:val="24"/>
          <w:lang w:val="en-GB"/>
        </w:rPr>
        <w:t xml:space="preserve">Council seat to whomsoever </w:t>
      </w:r>
      <w:r w:rsidR="008C04D2">
        <w:rPr>
          <w:rFonts w:ascii="Arial" w:hAnsi="Arial"/>
          <w:color w:val="000000"/>
          <w:sz w:val="24"/>
          <w:lang w:val="en-GB"/>
        </w:rPr>
        <w:t>the</w:t>
      </w:r>
      <w:r w:rsidR="000249A2">
        <w:rPr>
          <w:rFonts w:ascii="Arial" w:hAnsi="Arial"/>
          <w:color w:val="000000"/>
          <w:sz w:val="24"/>
          <w:lang w:val="en-GB"/>
        </w:rPr>
        <w:t>y deem</w:t>
      </w:r>
      <w:r w:rsidRPr="00522C63">
        <w:rPr>
          <w:rFonts w:ascii="Arial" w:hAnsi="Arial"/>
          <w:color w:val="000000"/>
          <w:sz w:val="24"/>
          <w:lang w:val="en-GB"/>
        </w:rPr>
        <w:t xml:space="preserve"> as being the most appropriate </w:t>
      </w:r>
      <w:r w:rsidR="00992DA4">
        <w:rPr>
          <w:rFonts w:ascii="Arial" w:hAnsi="Arial"/>
          <w:color w:val="000000"/>
          <w:sz w:val="24"/>
          <w:lang w:val="en-GB"/>
        </w:rPr>
        <w:t>Pump Centre Member organisation</w:t>
      </w:r>
      <w:r>
        <w:rPr>
          <w:rFonts w:ascii="Arial" w:hAnsi="Arial"/>
          <w:color w:val="000000"/>
          <w:sz w:val="24"/>
          <w:lang w:val="en-GB"/>
        </w:rPr>
        <w:t>.</w:t>
      </w:r>
      <w:bookmarkEnd w:id="907"/>
    </w:p>
    <w:p w14:paraId="7E03C7CD" w14:textId="77777777" w:rsidR="002A5F89" w:rsidRDefault="002A5F89" w:rsidP="002A5F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atLeast"/>
        <w:jc w:val="both"/>
        <w:rPr>
          <w:rFonts w:ascii="Arial" w:hAnsi="Arial"/>
          <w:color w:val="000000"/>
          <w:sz w:val="24"/>
          <w:lang w:val="en-GB"/>
        </w:rPr>
      </w:pPr>
    </w:p>
    <w:p w14:paraId="567D3244" w14:textId="77777777" w:rsidR="002A5F89" w:rsidRDefault="002A5F89" w:rsidP="002A5F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atLeast"/>
        <w:jc w:val="both"/>
        <w:rPr>
          <w:rFonts w:ascii="Arial" w:hAnsi="Arial"/>
          <w:sz w:val="24"/>
          <w:u w:val="single"/>
          <w:lang w:val="en-GB"/>
        </w:rPr>
      </w:pPr>
    </w:p>
    <w:p w14:paraId="32CBB313" w14:textId="77777777" w:rsidR="007D133B" w:rsidRPr="00882772" w:rsidRDefault="007D133B" w:rsidP="002A5F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atLeast"/>
        <w:jc w:val="both"/>
        <w:rPr>
          <w:rFonts w:ascii="Arial" w:hAnsi="Arial"/>
          <w:sz w:val="24"/>
          <w:u w:val="single"/>
          <w:lang w:val="en-GB"/>
        </w:rPr>
      </w:pPr>
    </w:p>
    <w:p w14:paraId="0116F523" w14:textId="1E2127D5" w:rsidR="00AD265C" w:rsidRPr="00AD265C" w:rsidRDefault="00AD265C" w:rsidP="00CB72DD">
      <w:pPr>
        <w:numPr>
          <w:ilvl w:val="0"/>
          <w:numId w:val="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atLeast"/>
        <w:ind w:left="720" w:hanging="720"/>
        <w:jc w:val="both"/>
        <w:rPr>
          <w:rFonts w:ascii="Arial" w:hAnsi="Arial"/>
          <w:sz w:val="24"/>
          <w:lang w:val="en-GB"/>
        </w:rPr>
      </w:pPr>
      <w:r w:rsidRPr="00AD265C">
        <w:rPr>
          <w:rFonts w:ascii="Arial" w:hAnsi="Arial"/>
          <w:sz w:val="24"/>
          <w:lang w:val="en-GB"/>
        </w:rPr>
        <w:t xml:space="preserve">The remit of the </w:t>
      </w:r>
      <w:r w:rsidR="00150A24">
        <w:rPr>
          <w:rFonts w:ascii="Arial" w:hAnsi="Arial"/>
          <w:sz w:val="24"/>
          <w:lang w:val="en-GB"/>
        </w:rPr>
        <w:t>Pump Centre Council</w:t>
      </w:r>
      <w:r w:rsidRPr="00AD265C">
        <w:rPr>
          <w:rFonts w:ascii="Arial" w:hAnsi="Arial"/>
          <w:sz w:val="24"/>
          <w:lang w:val="en-GB"/>
        </w:rPr>
        <w:t xml:space="preserve"> is to:</w:t>
      </w:r>
    </w:p>
    <w:p w14:paraId="68C70339" w14:textId="55F10189" w:rsidR="00AD265C" w:rsidRPr="00AD265C" w:rsidRDefault="007F508E" w:rsidP="00CB72DD">
      <w:pPr>
        <w:numPr>
          <w:ilvl w:val="1"/>
          <w:numId w:val="8"/>
        </w:numPr>
        <w:tabs>
          <w:tab w:val="left" w:pos="432"/>
          <w:tab w:val="left" w:pos="864"/>
          <w:tab w:val="left" w:pos="1418"/>
          <w:tab w:val="left" w:pos="1843"/>
          <w:tab w:val="left" w:pos="2880"/>
          <w:tab w:val="left" w:pos="3600"/>
          <w:tab w:val="left" w:pos="4320"/>
          <w:tab w:val="left" w:pos="5040"/>
          <w:tab w:val="left" w:pos="5760"/>
          <w:tab w:val="left" w:pos="6480"/>
          <w:tab w:val="left" w:pos="7200"/>
          <w:tab w:val="left" w:pos="7920"/>
          <w:tab w:val="left" w:pos="8640"/>
          <w:tab w:val="left" w:pos="9360"/>
        </w:tabs>
        <w:spacing w:after="120" w:line="260" w:lineRule="atLeast"/>
        <w:jc w:val="both"/>
        <w:rPr>
          <w:rFonts w:ascii="Arial" w:hAnsi="Arial"/>
          <w:sz w:val="24"/>
          <w:lang w:val="en-GB"/>
        </w:rPr>
      </w:pPr>
      <w:r>
        <w:rPr>
          <w:rFonts w:ascii="Arial" w:hAnsi="Arial"/>
          <w:sz w:val="24"/>
          <w:lang w:val="en-GB"/>
        </w:rPr>
        <w:t xml:space="preserve">Assist with the development and implementation of </w:t>
      </w:r>
      <w:r w:rsidR="00AD265C" w:rsidRPr="00AD265C">
        <w:rPr>
          <w:rFonts w:ascii="Arial" w:hAnsi="Arial"/>
          <w:sz w:val="24"/>
          <w:lang w:val="en-GB"/>
        </w:rPr>
        <w:t xml:space="preserve">Pump Centre policy and strategy on behalf of </w:t>
      </w:r>
      <w:r w:rsidR="00085004" w:rsidRPr="00AD265C">
        <w:rPr>
          <w:rFonts w:ascii="Arial" w:hAnsi="Arial"/>
          <w:sz w:val="24"/>
          <w:lang w:val="en-GB"/>
        </w:rPr>
        <w:t xml:space="preserve">the </w:t>
      </w:r>
      <w:r w:rsidR="00085004">
        <w:rPr>
          <w:rFonts w:ascii="Arial" w:hAnsi="Arial"/>
          <w:sz w:val="24"/>
          <w:lang w:val="en-GB"/>
        </w:rPr>
        <w:t xml:space="preserve">membership. The primary responsibility for formulation of </w:t>
      </w:r>
      <w:r w:rsidR="003A2B5D">
        <w:rPr>
          <w:rFonts w:ascii="Arial" w:hAnsi="Arial"/>
          <w:sz w:val="24"/>
          <w:lang w:val="en-GB"/>
        </w:rPr>
        <w:t xml:space="preserve">the </w:t>
      </w:r>
      <w:r w:rsidR="00A13D6A">
        <w:rPr>
          <w:rFonts w:ascii="Arial" w:hAnsi="Arial"/>
          <w:sz w:val="24"/>
          <w:lang w:val="en-GB"/>
        </w:rPr>
        <w:t xml:space="preserve">strategy and policy rests with </w:t>
      </w:r>
      <w:r w:rsidR="003A2B5D">
        <w:rPr>
          <w:rFonts w:ascii="Arial" w:hAnsi="Arial"/>
          <w:sz w:val="24"/>
          <w:lang w:val="en-GB"/>
        </w:rPr>
        <w:t xml:space="preserve">the Chair and </w:t>
      </w:r>
      <w:r w:rsidR="009C114B">
        <w:rPr>
          <w:rFonts w:ascii="Arial" w:hAnsi="Arial"/>
          <w:sz w:val="24"/>
          <w:lang w:val="en-GB"/>
        </w:rPr>
        <w:t xml:space="preserve">Pump Centre </w:t>
      </w:r>
      <w:r w:rsidR="003A2B5D">
        <w:rPr>
          <w:rFonts w:ascii="Arial" w:hAnsi="Arial"/>
          <w:sz w:val="24"/>
          <w:lang w:val="en-GB"/>
        </w:rPr>
        <w:t>Manager</w:t>
      </w:r>
      <w:r w:rsidR="00A13D6A">
        <w:rPr>
          <w:rFonts w:ascii="Arial" w:hAnsi="Arial"/>
          <w:sz w:val="24"/>
          <w:lang w:val="en-GB"/>
        </w:rPr>
        <w:t>.</w:t>
      </w:r>
    </w:p>
    <w:p w14:paraId="35D394CD" w14:textId="155B8D69" w:rsidR="00AD265C" w:rsidRDefault="001550B0" w:rsidP="00CB72DD">
      <w:pPr>
        <w:numPr>
          <w:ilvl w:val="1"/>
          <w:numId w:val="8"/>
        </w:numPr>
        <w:tabs>
          <w:tab w:val="left" w:pos="432"/>
          <w:tab w:val="left" w:pos="864"/>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s>
        <w:spacing w:after="120" w:line="260" w:lineRule="atLeast"/>
        <w:jc w:val="both"/>
        <w:rPr>
          <w:rFonts w:ascii="Arial" w:hAnsi="Arial"/>
          <w:sz w:val="24"/>
          <w:lang w:val="en-GB"/>
        </w:rPr>
      </w:pPr>
      <w:r>
        <w:rPr>
          <w:rFonts w:ascii="Arial" w:hAnsi="Arial"/>
          <w:sz w:val="24"/>
          <w:lang w:val="en-GB"/>
        </w:rPr>
        <w:t>Contribut</w:t>
      </w:r>
      <w:r w:rsidR="00ED6B9D">
        <w:rPr>
          <w:rFonts w:ascii="Arial" w:hAnsi="Arial"/>
          <w:sz w:val="24"/>
          <w:lang w:val="en-GB"/>
        </w:rPr>
        <w:t xml:space="preserve">e to </w:t>
      </w:r>
      <w:r>
        <w:rPr>
          <w:rFonts w:ascii="Arial" w:hAnsi="Arial"/>
          <w:sz w:val="24"/>
          <w:lang w:val="en-GB"/>
        </w:rPr>
        <w:t xml:space="preserve">the </w:t>
      </w:r>
      <w:r w:rsidR="00AD265C" w:rsidRPr="00AD265C">
        <w:rPr>
          <w:rFonts w:ascii="Arial" w:hAnsi="Arial"/>
          <w:sz w:val="24"/>
          <w:lang w:val="en-GB"/>
        </w:rPr>
        <w:t>performance of the Pump Centre</w:t>
      </w:r>
      <w:r w:rsidR="003F2EE1">
        <w:rPr>
          <w:rFonts w:ascii="Arial" w:hAnsi="Arial"/>
          <w:sz w:val="24"/>
          <w:lang w:val="en-GB"/>
        </w:rPr>
        <w:t xml:space="preserve"> </w:t>
      </w:r>
      <w:r>
        <w:rPr>
          <w:rFonts w:ascii="Arial" w:hAnsi="Arial"/>
          <w:sz w:val="24"/>
          <w:lang w:val="en-GB"/>
        </w:rPr>
        <w:t>and achievement of its objectives.</w:t>
      </w:r>
    </w:p>
    <w:p w14:paraId="64996B8D" w14:textId="744CB50E" w:rsidR="0048548F" w:rsidRPr="00FD7A3D" w:rsidRDefault="007145D4">
      <w:pPr>
        <w:numPr>
          <w:ilvl w:val="1"/>
          <w:numId w:val="8"/>
        </w:numPr>
        <w:tabs>
          <w:tab w:val="left" w:pos="432"/>
          <w:tab w:val="left" w:pos="864"/>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s>
        <w:spacing w:after="120" w:line="260" w:lineRule="atLeast"/>
        <w:jc w:val="both"/>
        <w:rPr>
          <w:rFonts w:ascii="Arial" w:hAnsi="Arial"/>
          <w:sz w:val="24"/>
          <w:lang w:val="en-GB"/>
        </w:rPr>
      </w:pPr>
      <w:r w:rsidRPr="00FD7A3D">
        <w:rPr>
          <w:rFonts w:ascii="Arial" w:hAnsi="Arial"/>
          <w:sz w:val="24"/>
          <w:lang w:val="en-GB"/>
        </w:rPr>
        <w:t>Formulate and implement action plans to deliver their manifesto promises.</w:t>
      </w:r>
      <w:r w:rsidR="006D7EAB" w:rsidRPr="00FD7A3D">
        <w:rPr>
          <w:rFonts w:ascii="Arial" w:hAnsi="Arial"/>
          <w:sz w:val="24"/>
          <w:lang w:val="en-GB"/>
        </w:rPr>
        <w:t xml:space="preserve"> The </w:t>
      </w:r>
      <w:r w:rsidR="00892EC9" w:rsidRPr="00FD7A3D">
        <w:rPr>
          <w:rFonts w:ascii="Arial" w:hAnsi="Arial"/>
          <w:sz w:val="24"/>
          <w:lang w:val="en-GB"/>
        </w:rPr>
        <w:t>manifesto</w:t>
      </w:r>
      <w:r w:rsidR="006D7EAB" w:rsidRPr="00FD7A3D">
        <w:rPr>
          <w:rFonts w:ascii="Arial" w:hAnsi="Arial"/>
          <w:sz w:val="24"/>
          <w:lang w:val="en-GB"/>
        </w:rPr>
        <w:t xml:space="preserve"> shall include details of an initiative </w:t>
      </w:r>
      <w:r w:rsidR="00892EC9" w:rsidRPr="00FD7A3D">
        <w:rPr>
          <w:rFonts w:ascii="Arial" w:hAnsi="Arial"/>
          <w:sz w:val="24"/>
          <w:lang w:val="en-GB"/>
        </w:rPr>
        <w:t xml:space="preserve">to be delivered during the </w:t>
      </w:r>
      <w:r w:rsidR="003F2EE1" w:rsidRPr="00FD7A3D">
        <w:rPr>
          <w:rFonts w:ascii="Arial" w:hAnsi="Arial"/>
          <w:sz w:val="24"/>
          <w:lang w:val="en-GB"/>
        </w:rPr>
        <w:t>M</w:t>
      </w:r>
      <w:r w:rsidR="00892EC9" w:rsidRPr="00FD7A3D">
        <w:rPr>
          <w:rFonts w:ascii="Arial" w:hAnsi="Arial"/>
          <w:sz w:val="24"/>
          <w:lang w:val="en-GB"/>
        </w:rPr>
        <w:t>embers term of office.</w:t>
      </w:r>
    </w:p>
    <w:p w14:paraId="11003B6A" w14:textId="77777777" w:rsidR="00AD265C" w:rsidRDefault="001A5CF0" w:rsidP="00CB72DD">
      <w:pPr>
        <w:numPr>
          <w:ilvl w:val="1"/>
          <w:numId w:val="8"/>
        </w:numPr>
        <w:tabs>
          <w:tab w:val="left" w:pos="432"/>
          <w:tab w:val="left" w:pos="864"/>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s>
        <w:spacing w:after="120" w:line="260" w:lineRule="atLeast"/>
        <w:jc w:val="both"/>
        <w:rPr>
          <w:rFonts w:ascii="Arial" w:hAnsi="Arial"/>
          <w:sz w:val="24"/>
          <w:lang w:val="en-GB"/>
        </w:rPr>
      </w:pPr>
      <w:r>
        <w:rPr>
          <w:rFonts w:ascii="Arial" w:hAnsi="Arial"/>
          <w:sz w:val="24"/>
          <w:lang w:val="en-GB"/>
        </w:rPr>
        <w:t>P</w:t>
      </w:r>
      <w:r w:rsidR="00AD265C" w:rsidRPr="00AD265C">
        <w:rPr>
          <w:rFonts w:ascii="Arial" w:hAnsi="Arial"/>
          <w:sz w:val="24"/>
          <w:lang w:val="en-GB"/>
        </w:rPr>
        <w:t>rovide</w:t>
      </w:r>
      <w:r w:rsidR="00102590">
        <w:rPr>
          <w:rFonts w:ascii="Arial" w:hAnsi="Arial"/>
          <w:sz w:val="24"/>
          <w:lang w:val="en-GB"/>
        </w:rPr>
        <w:t xml:space="preserve"> </w:t>
      </w:r>
      <w:r w:rsidR="00AD265C" w:rsidRPr="00AD265C">
        <w:rPr>
          <w:rFonts w:ascii="Arial" w:hAnsi="Arial"/>
          <w:sz w:val="24"/>
          <w:lang w:val="en-GB"/>
        </w:rPr>
        <w:t>a forum for the exchange of ideas and discussion of relevant issues.</w:t>
      </w:r>
    </w:p>
    <w:p w14:paraId="1614B512" w14:textId="646ED927" w:rsidR="00ED6B9D" w:rsidRDefault="00ED6B9D" w:rsidP="00CB72DD">
      <w:pPr>
        <w:numPr>
          <w:ilvl w:val="1"/>
          <w:numId w:val="8"/>
        </w:numPr>
        <w:tabs>
          <w:tab w:val="left" w:pos="432"/>
          <w:tab w:val="left" w:pos="864"/>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s>
        <w:spacing w:after="120" w:line="260" w:lineRule="atLeast"/>
        <w:jc w:val="both"/>
        <w:rPr>
          <w:rFonts w:ascii="Arial" w:hAnsi="Arial"/>
          <w:sz w:val="24"/>
          <w:lang w:val="en-GB"/>
        </w:rPr>
      </w:pPr>
      <w:r>
        <w:rPr>
          <w:rFonts w:ascii="Arial" w:hAnsi="Arial"/>
          <w:sz w:val="24"/>
          <w:lang w:val="en-GB"/>
        </w:rPr>
        <w:t>Identify opportunities for development of the Pump Centre services to the benefit of the membership.</w:t>
      </w:r>
    </w:p>
    <w:p w14:paraId="63509A43" w14:textId="0B8DA6B5" w:rsidR="00ED6B9D" w:rsidRDefault="00ED6B9D" w:rsidP="00CB72DD">
      <w:pPr>
        <w:numPr>
          <w:ilvl w:val="1"/>
          <w:numId w:val="8"/>
        </w:numPr>
        <w:tabs>
          <w:tab w:val="left" w:pos="432"/>
          <w:tab w:val="left" w:pos="864"/>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s>
        <w:spacing w:after="120" w:line="260" w:lineRule="atLeast"/>
        <w:jc w:val="both"/>
        <w:rPr>
          <w:rFonts w:ascii="Arial" w:hAnsi="Arial"/>
          <w:sz w:val="24"/>
          <w:lang w:val="en-GB"/>
        </w:rPr>
      </w:pPr>
      <w:r>
        <w:rPr>
          <w:rFonts w:ascii="Arial" w:hAnsi="Arial"/>
          <w:sz w:val="24"/>
          <w:lang w:val="en-GB"/>
        </w:rPr>
        <w:t>Be ambassadors for the Pump Centre and promote it whenever possible.</w:t>
      </w:r>
    </w:p>
    <w:p w14:paraId="3939CF13" w14:textId="0E90CB78" w:rsidR="00882772" w:rsidRPr="003345E8" w:rsidRDefault="00AD0EA2" w:rsidP="00CB72DD">
      <w:pPr>
        <w:numPr>
          <w:ilvl w:val="0"/>
          <w:numId w:val="7"/>
        </w:numPr>
        <w:tabs>
          <w:tab w:val="left" w:pos="709"/>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atLeast"/>
        <w:ind w:left="720" w:hanging="720"/>
        <w:jc w:val="both"/>
        <w:rPr>
          <w:rFonts w:ascii="Arial" w:hAnsi="Arial"/>
          <w:sz w:val="24"/>
          <w:lang w:val="en-GB"/>
        </w:rPr>
      </w:pPr>
      <w:r>
        <w:rPr>
          <w:rFonts w:ascii="Arial" w:hAnsi="Arial"/>
          <w:sz w:val="24"/>
          <w:lang w:val="en-GB"/>
        </w:rPr>
        <w:t xml:space="preserve">Pump Centre </w:t>
      </w:r>
      <w:r w:rsidR="0032585B" w:rsidRPr="003345E8">
        <w:rPr>
          <w:rFonts w:ascii="Arial" w:hAnsi="Arial"/>
          <w:sz w:val="24"/>
          <w:lang w:val="en-GB"/>
        </w:rPr>
        <w:t xml:space="preserve">Council </w:t>
      </w:r>
      <w:r w:rsidR="00AD265C" w:rsidRPr="003345E8">
        <w:rPr>
          <w:rFonts w:ascii="Arial" w:hAnsi="Arial"/>
          <w:sz w:val="24"/>
          <w:lang w:val="en-GB"/>
        </w:rPr>
        <w:t>Members will be expected to champion ideas for projects, events, research, training and recruitment</w:t>
      </w:r>
      <w:r w:rsidR="001A5CF0" w:rsidRPr="003345E8">
        <w:rPr>
          <w:rFonts w:ascii="Arial" w:hAnsi="Arial"/>
          <w:sz w:val="24"/>
          <w:lang w:val="en-GB"/>
        </w:rPr>
        <w:t xml:space="preserve"> </w:t>
      </w:r>
      <w:r w:rsidR="009A7341">
        <w:rPr>
          <w:rFonts w:ascii="Arial" w:hAnsi="Arial"/>
          <w:sz w:val="24"/>
          <w:lang w:val="en-GB"/>
        </w:rPr>
        <w:t xml:space="preserve">using their Company expertise to </w:t>
      </w:r>
      <w:r w:rsidR="00A97F95">
        <w:rPr>
          <w:rFonts w:ascii="Arial" w:hAnsi="Arial"/>
          <w:sz w:val="24"/>
          <w:lang w:val="en-GB"/>
        </w:rPr>
        <w:t>support the Pump Centre strategy</w:t>
      </w:r>
      <w:r w:rsidR="001A5CF0" w:rsidRPr="003345E8">
        <w:rPr>
          <w:rFonts w:ascii="Arial" w:hAnsi="Arial"/>
          <w:sz w:val="24"/>
          <w:lang w:val="en-GB"/>
        </w:rPr>
        <w:t xml:space="preserve">. It is </w:t>
      </w:r>
      <w:r w:rsidR="00A02C17">
        <w:rPr>
          <w:rFonts w:ascii="Arial" w:hAnsi="Arial"/>
          <w:sz w:val="24"/>
          <w:lang w:val="en-GB"/>
        </w:rPr>
        <w:t xml:space="preserve">intended </w:t>
      </w:r>
      <w:r w:rsidR="001A5CF0" w:rsidRPr="003345E8">
        <w:rPr>
          <w:rFonts w:ascii="Arial" w:hAnsi="Arial"/>
          <w:sz w:val="24"/>
          <w:lang w:val="en-GB"/>
        </w:rPr>
        <w:t xml:space="preserve">that these </w:t>
      </w:r>
      <w:r w:rsidR="005F1EDE" w:rsidRPr="003345E8">
        <w:rPr>
          <w:rFonts w:ascii="Arial" w:hAnsi="Arial"/>
          <w:sz w:val="24"/>
          <w:lang w:val="en-GB"/>
        </w:rPr>
        <w:t xml:space="preserve">ideas will </w:t>
      </w:r>
      <w:r w:rsidR="00AD265C" w:rsidRPr="003345E8">
        <w:rPr>
          <w:rFonts w:ascii="Arial" w:hAnsi="Arial"/>
          <w:sz w:val="24"/>
          <w:lang w:val="en-GB"/>
        </w:rPr>
        <w:t>lead</w:t>
      </w:r>
      <w:r w:rsidR="001A5CF0" w:rsidRPr="003345E8">
        <w:rPr>
          <w:rFonts w:ascii="Arial" w:hAnsi="Arial"/>
          <w:sz w:val="24"/>
          <w:lang w:val="en-GB"/>
        </w:rPr>
        <w:t xml:space="preserve"> </w:t>
      </w:r>
      <w:r w:rsidR="00AD265C" w:rsidRPr="003345E8">
        <w:rPr>
          <w:rFonts w:ascii="Arial" w:hAnsi="Arial"/>
          <w:sz w:val="24"/>
          <w:lang w:val="en-GB"/>
        </w:rPr>
        <w:t>to joint or collaborative Pump Centre activities.</w:t>
      </w:r>
    </w:p>
    <w:p w14:paraId="4E913D73" w14:textId="598B8AB1" w:rsidR="00882772" w:rsidRPr="0032585B" w:rsidRDefault="00882772" w:rsidP="00CB72DD">
      <w:pPr>
        <w:numPr>
          <w:ilvl w:val="0"/>
          <w:numId w:val="7"/>
        </w:numPr>
        <w:tabs>
          <w:tab w:val="left" w:pos="709"/>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atLeast"/>
        <w:ind w:left="720" w:hanging="720"/>
        <w:jc w:val="both"/>
        <w:rPr>
          <w:rFonts w:ascii="Arial" w:hAnsi="Arial"/>
        </w:rPr>
      </w:pPr>
      <w:r w:rsidRPr="0032585B">
        <w:rPr>
          <w:rFonts w:ascii="Arial" w:hAnsi="Arial"/>
          <w:sz w:val="24"/>
          <w:lang w:val="en-GB"/>
        </w:rPr>
        <w:t xml:space="preserve">At each meeting </w:t>
      </w:r>
      <w:r w:rsidR="00AD0EA2">
        <w:rPr>
          <w:rFonts w:ascii="Arial" w:hAnsi="Arial"/>
          <w:sz w:val="24"/>
          <w:lang w:val="en-GB"/>
        </w:rPr>
        <w:t xml:space="preserve">Pump Centre </w:t>
      </w:r>
      <w:r w:rsidRPr="0032585B">
        <w:rPr>
          <w:rFonts w:ascii="Arial" w:hAnsi="Arial"/>
          <w:sz w:val="24"/>
          <w:lang w:val="en-GB"/>
        </w:rPr>
        <w:t>Council Members shall report back on any actions from the previous meeting</w:t>
      </w:r>
      <w:r w:rsidR="00171B12">
        <w:rPr>
          <w:rFonts w:ascii="Arial" w:hAnsi="Arial"/>
          <w:sz w:val="24"/>
          <w:lang w:val="en-GB"/>
        </w:rPr>
        <w:t>, ideas they are championing</w:t>
      </w:r>
      <w:r w:rsidR="006A1317">
        <w:rPr>
          <w:rFonts w:ascii="Arial" w:hAnsi="Arial"/>
          <w:sz w:val="24"/>
          <w:lang w:val="en-GB"/>
        </w:rPr>
        <w:t>,</w:t>
      </w:r>
      <w:r w:rsidRPr="0032585B">
        <w:rPr>
          <w:rFonts w:ascii="Arial" w:hAnsi="Arial"/>
          <w:sz w:val="24"/>
          <w:lang w:val="en-GB"/>
        </w:rPr>
        <w:t xml:space="preserve"> progress in achieving the objectives stated in their manifesto</w:t>
      </w:r>
      <w:r w:rsidR="00D254B1">
        <w:rPr>
          <w:rFonts w:ascii="Arial" w:hAnsi="Arial"/>
          <w:sz w:val="24"/>
          <w:lang w:val="en-GB"/>
        </w:rPr>
        <w:t>,</w:t>
      </w:r>
      <w:r w:rsidR="006A1317">
        <w:rPr>
          <w:rFonts w:ascii="Arial" w:hAnsi="Arial"/>
          <w:sz w:val="24"/>
          <w:lang w:val="en-GB"/>
        </w:rPr>
        <w:t xml:space="preserve"> and their initiative</w:t>
      </w:r>
      <w:r w:rsidRPr="0032585B">
        <w:rPr>
          <w:rFonts w:ascii="Arial" w:hAnsi="Arial"/>
          <w:sz w:val="24"/>
          <w:lang w:val="en-GB"/>
        </w:rPr>
        <w:t xml:space="preserve">. </w:t>
      </w:r>
    </w:p>
    <w:p w14:paraId="3288F25F" w14:textId="3F881911" w:rsidR="00AD265C" w:rsidRPr="00882772" w:rsidRDefault="00AD265C" w:rsidP="00CB72DD">
      <w:pPr>
        <w:numPr>
          <w:ilvl w:val="0"/>
          <w:numId w:val="7"/>
        </w:numPr>
        <w:tabs>
          <w:tab w:val="left" w:pos="709"/>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260" w:lineRule="atLeast"/>
        <w:ind w:left="720" w:hanging="720"/>
        <w:jc w:val="both"/>
        <w:rPr>
          <w:rFonts w:ascii="Arial" w:hAnsi="Arial"/>
          <w:sz w:val="24"/>
          <w:szCs w:val="24"/>
          <w:lang w:val="en-GB"/>
        </w:rPr>
      </w:pPr>
      <w:r w:rsidRPr="47420CF1">
        <w:rPr>
          <w:rFonts w:ascii="Arial" w:hAnsi="Arial"/>
          <w:sz w:val="24"/>
          <w:szCs w:val="24"/>
          <w:lang w:val="en-GB"/>
        </w:rPr>
        <w:t xml:space="preserve">The composition of the </w:t>
      </w:r>
      <w:r w:rsidR="00150A24" w:rsidRPr="47420CF1">
        <w:rPr>
          <w:rFonts w:ascii="Arial" w:hAnsi="Arial"/>
          <w:sz w:val="24"/>
          <w:szCs w:val="24"/>
          <w:lang w:val="en-GB"/>
        </w:rPr>
        <w:t>Pump Centre Council</w:t>
      </w:r>
      <w:r w:rsidR="007E2CFF" w:rsidRPr="47420CF1">
        <w:rPr>
          <w:rFonts w:ascii="Arial" w:hAnsi="Arial"/>
          <w:sz w:val="24"/>
          <w:szCs w:val="24"/>
          <w:lang w:val="en-GB"/>
        </w:rPr>
        <w:t xml:space="preserve"> shall consist of up to </w:t>
      </w:r>
      <w:r w:rsidR="00956E50">
        <w:rPr>
          <w:rFonts w:ascii="Arial" w:hAnsi="Arial"/>
          <w:sz w:val="24"/>
          <w:szCs w:val="24"/>
          <w:lang w:val="en-GB"/>
        </w:rPr>
        <w:t>eighteen</w:t>
      </w:r>
      <w:r w:rsidRPr="47420CF1">
        <w:rPr>
          <w:rFonts w:ascii="Arial" w:hAnsi="Arial"/>
          <w:sz w:val="24"/>
          <w:szCs w:val="24"/>
          <w:lang w:val="en-GB"/>
        </w:rPr>
        <w:t xml:space="preserve"> seats. These seats shall be </w:t>
      </w:r>
      <w:r w:rsidR="00113C7F" w:rsidRPr="47420CF1">
        <w:rPr>
          <w:rFonts w:ascii="Arial" w:hAnsi="Arial"/>
          <w:sz w:val="24"/>
          <w:szCs w:val="24"/>
          <w:lang w:val="en-GB"/>
        </w:rPr>
        <w:t xml:space="preserve">nominally </w:t>
      </w:r>
      <w:r w:rsidRPr="47420CF1">
        <w:rPr>
          <w:rFonts w:ascii="Arial" w:hAnsi="Arial"/>
          <w:sz w:val="24"/>
          <w:szCs w:val="24"/>
          <w:lang w:val="en-GB"/>
        </w:rPr>
        <w:t>allocated as follows:</w:t>
      </w:r>
    </w:p>
    <w:p w14:paraId="4AC6F08A" w14:textId="33369A9E" w:rsidR="00AD265C" w:rsidRPr="00AD265C" w:rsidRDefault="2B26A594" w:rsidP="00CB72DD">
      <w:pPr>
        <w:numPr>
          <w:ilvl w:val="0"/>
          <w:numId w:val="6"/>
        </w:numPr>
        <w:tabs>
          <w:tab w:val="left" w:pos="426"/>
        </w:tabs>
        <w:spacing w:after="120" w:line="260" w:lineRule="atLeast"/>
        <w:ind w:left="1267"/>
        <w:jc w:val="both"/>
        <w:rPr>
          <w:rFonts w:ascii="Arial" w:hAnsi="Arial"/>
          <w:sz w:val="24"/>
          <w:szCs w:val="24"/>
          <w:lang w:val="en-GB"/>
        </w:rPr>
      </w:pPr>
      <w:r w:rsidRPr="47420CF1">
        <w:rPr>
          <w:rFonts w:ascii="Arial" w:hAnsi="Arial"/>
          <w:sz w:val="24"/>
          <w:szCs w:val="24"/>
          <w:lang w:val="en-GB"/>
        </w:rPr>
        <w:t>End</w:t>
      </w:r>
      <w:r w:rsidR="00AD265C" w:rsidRPr="47420CF1">
        <w:rPr>
          <w:rFonts w:ascii="Arial" w:hAnsi="Arial"/>
          <w:sz w:val="24"/>
          <w:szCs w:val="24"/>
          <w:lang w:val="en-GB"/>
        </w:rPr>
        <w:t xml:space="preserve"> Users </w:t>
      </w:r>
      <w:r w:rsidR="00E02E5C" w:rsidRPr="47420CF1">
        <w:rPr>
          <w:rFonts w:ascii="Arial" w:hAnsi="Arial"/>
          <w:sz w:val="24"/>
          <w:szCs w:val="24"/>
          <w:lang w:val="en-GB"/>
        </w:rPr>
        <w:t>-</w:t>
      </w:r>
      <w:r w:rsidR="00AD265C" w:rsidRPr="47420CF1">
        <w:rPr>
          <w:rFonts w:ascii="Arial" w:hAnsi="Arial"/>
          <w:sz w:val="24"/>
          <w:szCs w:val="24"/>
          <w:lang w:val="en-GB"/>
        </w:rPr>
        <w:t xml:space="preserve"> up to </w:t>
      </w:r>
      <w:r w:rsidR="006A22E8" w:rsidRPr="008A7AC0">
        <w:rPr>
          <w:rFonts w:ascii="Arial" w:hAnsi="Arial"/>
          <w:sz w:val="24"/>
          <w:szCs w:val="24"/>
          <w:lang w:val="en-GB"/>
        </w:rPr>
        <w:t>eight</w:t>
      </w:r>
      <w:r w:rsidR="007E2CFF" w:rsidRPr="47420CF1">
        <w:rPr>
          <w:rFonts w:ascii="Arial" w:hAnsi="Arial"/>
          <w:sz w:val="24"/>
          <w:szCs w:val="24"/>
          <w:lang w:val="en-GB"/>
        </w:rPr>
        <w:t xml:space="preserve"> </w:t>
      </w:r>
      <w:r w:rsidR="00AD265C" w:rsidRPr="47420CF1">
        <w:rPr>
          <w:rFonts w:ascii="Arial" w:hAnsi="Arial"/>
          <w:sz w:val="24"/>
          <w:szCs w:val="24"/>
          <w:lang w:val="en-GB"/>
        </w:rPr>
        <w:t>seats</w:t>
      </w:r>
    </w:p>
    <w:p w14:paraId="1872FE9C" w14:textId="767F5D65" w:rsidR="00AD265C" w:rsidRDefault="00AD265C" w:rsidP="00555A57">
      <w:pPr>
        <w:numPr>
          <w:ilvl w:val="0"/>
          <w:numId w:val="6"/>
        </w:numPr>
        <w:tabs>
          <w:tab w:val="left" w:pos="426"/>
        </w:tabs>
        <w:spacing w:after="120" w:line="260" w:lineRule="atLeast"/>
        <w:ind w:left="1267"/>
        <w:jc w:val="both"/>
        <w:rPr>
          <w:rFonts w:ascii="Arial" w:hAnsi="Arial"/>
          <w:sz w:val="24"/>
          <w:szCs w:val="24"/>
          <w:lang w:val="en-GB"/>
        </w:rPr>
      </w:pPr>
      <w:r w:rsidRPr="00E05A7A">
        <w:rPr>
          <w:rFonts w:ascii="Arial" w:hAnsi="Arial"/>
          <w:sz w:val="24"/>
          <w:szCs w:val="24"/>
          <w:lang w:val="en-GB"/>
        </w:rPr>
        <w:t>Pump Manufacturers</w:t>
      </w:r>
      <w:r w:rsidR="00E05A7A" w:rsidRPr="00E05A7A">
        <w:rPr>
          <w:rFonts w:ascii="Arial" w:hAnsi="Arial"/>
          <w:sz w:val="24"/>
          <w:szCs w:val="24"/>
          <w:lang w:val="en-GB"/>
        </w:rPr>
        <w:t xml:space="preserve">, </w:t>
      </w:r>
      <w:r w:rsidR="00E05A7A">
        <w:rPr>
          <w:rFonts w:ascii="Arial" w:hAnsi="Arial"/>
          <w:sz w:val="24"/>
          <w:szCs w:val="24"/>
          <w:lang w:val="en-GB"/>
        </w:rPr>
        <w:t>C</w:t>
      </w:r>
      <w:r w:rsidRPr="00E05A7A">
        <w:rPr>
          <w:rFonts w:ascii="Arial" w:hAnsi="Arial"/>
          <w:sz w:val="24"/>
          <w:szCs w:val="24"/>
          <w:lang w:val="en-GB"/>
        </w:rPr>
        <w:t>omponent</w:t>
      </w:r>
      <w:r w:rsidR="00E05A7A">
        <w:rPr>
          <w:rFonts w:ascii="Arial" w:hAnsi="Arial"/>
          <w:sz w:val="24"/>
          <w:szCs w:val="24"/>
          <w:lang w:val="en-GB"/>
        </w:rPr>
        <w:t xml:space="preserve">, </w:t>
      </w:r>
      <w:r w:rsidRPr="00E05A7A">
        <w:rPr>
          <w:rFonts w:ascii="Arial" w:hAnsi="Arial"/>
          <w:sz w:val="24"/>
          <w:szCs w:val="24"/>
          <w:lang w:val="en-GB"/>
        </w:rPr>
        <w:t>Service Suppliers</w:t>
      </w:r>
      <w:r w:rsidR="00E05A7A">
        <w:rPr>
          <w:rFonts w:ascii="Arial" w:hAnsi="Arial"/>
          <w:sz w:val="24"/>
          <w:szCs w:val="24"/>
          <w:lang w:val="en-GB"/>
        </w:rPr>
        <w:t>,</w:t>
      </w:r>
      <w:r w:rsidR="00E907A1" w:rsidRPr="00E05A7A">
        <w:rPr>
          <w:rFonts w:ascii="Arial" w:hAnsi="Arial"/>
          <w:sz w:val="24"/>
          <w:szCs w:val="24"/>
          <w:lang w:val="en-GB"/>
        </w:rPr>
        <w:t xml:space="preserve"> </w:t>
      </w:r>
      <w:r w:rsidRPr="00E05A7A">
        <w:rPr>
          <w:rFonts w:ascii="Arial" w:hAnsi="Arial"/>
          <w:sz w:val="24"/>
          <w:szCs w:val="24"/>
          <w:lang w:val="en-GB"/>
        </w:rPr>
        <w:t xml:space="preserve">Contractors </w:t>
      </w:r>
      <w:r w:rsidR="00E243A0" w:rsidRPr="00E05A7A">
        <w:rPr>
          <w:rFonts w:ascii="Arial" w:hAnsi="Arial"/>
          <w:sz w:val="24"/>
          <w:szCs w:val="24"/>
          <w:lang w:val="en-GB"/>
        </w:rPr>
        <w:t xml:space="preserve">and Consultants </w:t>
      </w:r>
      <w:r w:rsidRPr="00E05A7A">
        <w:rPr>
          <w:rFonts w:ascii="Arial" w:hAnsi="Arial"/>
          <w:sz w:val="24"/>
          <w:szCs w:val="24"/>
          <w:lang w:val="en-GB"/>
        </w:rPr>
        <w:t xml:space="preserve">– up to </w:t>
      </w:r>
      <w:r w:rsidR="006A22E8" w:rsidRPr="008A7AC0">
        <w:rPr>
          <w:rFonts w:ascii="Arial" w:hAnsi="Arial"/>
          <w:sz w:val="24"/>
          <w:szCs w:val="24"/>
          <w:lang w:val="en-GB"/>
        </w:rPr>
        <w:t>eight</w:t>
      </w:r>
      <w:r w:rsidRPr="00E05A7A">
        <w:rPr>
          <w:rFonts w:ascii="Arial" w:hAnsi="Arial"/>
          <w:sz w:val="24"/>
          <w:szCs w:val="24"/>
          <w:lang w:val="en-GB"/>
        </w:rPr>
        <w:t xml:space="preserve"> seats</w:t>
      </w:r>
    </w:p>
    <w:p w14:paraId="1630A11C" w14:textId="03136626" w:rsidR="006A22E8" w:rsidRPr="008A7AC0" w:rsidRDefault="006A22E8" w:rsidP="00555A57">
      <w:pPr>
        <w:numPr>
          <w:ilvl w:val="0"/>
          <w:numId w:val="6"/>
        </w:numPr>
        <w:tabs>
          <w:tab w:val="left" w:pos="426"/>
        </w:tabs>
        <w:spacing w:after="120" w:line="260" w:lineRule="atLeast"/>
        <w:ind w:left="1267"/>
        <w:jc w:val="both"/>
        <w:rPr>
          <w:rFonts w:ascii="Arial" w:hAnsi="Arial"/>
          <w:sz w:val="24"/>
          <w:szCs w:val="24"/>
          <w:lang w:val="en-GB"/>
        </w:rPr>
      </w:pPr>
      <w:r w:rsidRPr="008A7AC0">
        <w:rPr>
          <w:rFonts w:ascii="Arial" w:hAnsi="Arial"/>
          <w:sz w:val="24"/>
          <w:szCs w:val="24"/>
          <w:lang w:val="en-GB"/>
        </w:rPr>
        <w:t xml:space="preserve">Early Careers </w:t>
      </w:r>
      <w:r w:rsidR="007D133B" w:rsidRPr="008A7AC0">
        <w:rPr>
          <w:rFonts w:ascii="Arial" w:hAnsi="Arial"/>
          <w:sz w:val="24"/>
          <w:szCs w:val="24"/>
          <w:lang w:val="en-GB"/>
        </w:rPr>
        <w:t>from any eligible class of membership – up to two seats</w:t>
      </w:r>
    </w:p>
    <w:p w14:paraId="6F9E4B50" w14:textId="704FA8AD" w:rsidR="00AD265C" w:rsidRPr="00DE2664" w:rsidRDefault="00AD265C" w:rsidP="00CB72DD">
      <w:pPr>
        <w:numPr>
          <w:ilvl w:val="0"/>
          <w:numId w:val="7"/>
        </w:numPr>
        <w:tabs>
          <w:tab w:val="num"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260" w:lineRule="atLeast"/>
        <w:ind w:left="720" w:hanging="720"/>
        <w:rPr>
          <w:rFonts w:ascii="Arial" w:hAnsi="Arial"/>
          <w:sz w:val="24"/>
          <w:lang w:val="en-GB"/>
        </w:rPr>
      </w:pPr>
      <w:r w:rsidRPr="00DE2664">
        <w:rPr>
          <w:rFonts w:ascii="Arial" w:hAnsi="Arial"/>
          <w:color w:val="000000"/>
          <w:sz w:val="24"/>
          <w:lang w:val="en-GB"/>
        </w:rPr>
        <w:t xml:space="preserve">The elected places on the </w:t>
      </w:r>
      <w:r w:rsidR="00150A24" w:rsidRPr="00DE2664">
        <w:rPr>
          <w:rFonts w:ascii="Arial" w:hAnsi="Arial"/>
          <w:color w:val="000000"/>
          <w:sz w:val="24"/>
          <w:lang w:val="en-GB"/>
        </w:rPr>
        <w:t>Pump Centre Council</w:t>
      </w:r>
      <w:r w:rsidRPr="00DE2664">
        <w:rPr>
          <w:rFonts w:ascii="Arial" w:hAnsi="Arial"/>
          <w:color w:val="000000"/>
          <w:sz w:val="24"/>
          <w:lang w:val="en-GB"/>
        </w:rPr>
        <w:t xml:space="preserve"> </w:t>
      </w:r>
      <w:r w:rsidR="00F157D0" w:rsidRPr="00DE2664">
        <w:rPr>
          <w:rFonts w:ascii="Arial" w:hAnsi="Arial"/>
          <w:color w:val="000000"/>
          <w:sz w:val="24"/>
          <w:lang w:val="en-GB"/>
        </w:rPr>
        <w:t xml:space="preserve">are allocated </w:t>
      </w:r>
      <w:r w:rsidRPr="00DE2664">
        <w:rPr>
          <w:rFonts w:ascii="Arial" w:hAnsi="Arial"/>
          <w:color w:val="000000"/>
          <w:sz w:val="24"/>
          <w:lang w:val="en-GB"/>
        </w:rPr>
        <w:t xml:space="preserve">to the </w:t>
      </w:r>
      <w:r w:rsidR="000D19A7" w:rsidRPr="00DE2664">
        <w:rPr>
          <w:rFonts w:ascii="Arial" w:hAnsi="Arial"/>
          <w:color w:val="000000"/>
          <w:sz w:val="24"/>
          <w:lang w:val="en-GB"/>
        </w:rPr>
        <w:t>Member</w:t>
      </w:r>
      <w:r w:rsidRPr="00DE2664">
        <w:rPr>
          <w:rFonts w:ascii="Arial" w:hAnsi="Arial"/>
          <w:color w:val="000000"/>
          <w:sz w:val="24"/>
          <w:lang w:val="en-GB"/>
        </w:rPr>
        <w:t xml:space="preserve"> </w:t>
      </w:r>
      <w:r w:rsidR="006E6431" w:rsidRPr="00DE2664">
        <w:rPr>
          <w:rFonts w:ascii="Arial" w:hAnsi="Arial"/>
          <w:color w:val="000000"/>
          <w:sz w:val="24"/>
          <w:lang w:val="en-GB"/>
        </w:rPr>
        <w:t xml:space="preserve">organisation </w:t>
      </w:r>
      <w:r w:rsidRPr="00DE2664">
        <w:rPr>
          <w:rFonts w:ascii="Arial" w:hAnsi="Arial"/>
          <w:color w:val="000000"/>
          <w:sz w:val="24"/>
          <w:lang w:val="en-GB"/>
        </w:rPr>
        <w:t xml:space="preserve">and not to the individual </w:t>
      </w:r>
      <w:r w:rsidR="0032585B" w:rsidRPr="00DE2664">
        <w:rPr>
          <w:rFonts w:ascii="Arial" w:hAnsi="Arial"/>
          <w:color w:val="000000"/>
          <w:sz w:val="24"/>
          <w:lang w:val="en-GB"/>
        </w:rPr>
        <w:t>Council Member</w:t>
      </w:r>
      <w:r w:rsidRPr="00DE2664">
        <w:rPr>
          <w:rFonts w:ascii="Arial" w:hAnsi="Arial"/>
          <w:color w:val="000000"/>
          <w:sz w:val="24"/>
          <w:lang w:val="en-GB"/>
        </w:rPr>
        <w:t xml:space="preserve">. Individuals that no longer work for the </w:t>
      </w:r>
      <w:r w:rsidR="000D19A7" w:rsidRPr="00DE2664">
        <w:rPr>
          <w:rFonts w:ascii="Arial" w:hAnsi="Arial"/>
          <w:color w:val="000000"/>
          <w:sz w:val="24"/>
          <w:lang w:val="en-GB"/>
        </w:rPr>
        <w:t>Member</w:t>
      </w:r>
      <w:r w:rsidRPr="00DE2664">
        <w:rPr>
          <w:rFonts w:ascii="Arial" w:hAnsi="Arial"/>
          <w:color w:val="000000"/>
          <w:sz w:val="24"/>
          <w:lang w:val="en-GB"/>
        </w:rPr>
        <w:t xml:space="preserve"> </w:t>
      </w:r>
      <w:r w:rsidR="006E6431" w:rsidRPr="00DE2664">
        <w:rPr>
          <w:rFonts w:ascii="Arial" w:hAnsi="Arial"/>
          <w:color w:val="000000"/>
          <w:sz w:val="24"/>
          <w:lang w:val="en-GB"/>
        </w:rPr>
        <w:t xml:space="preserve">organisation </w:t>
      </w:r>
      <w:r w:rsidRPr="00DE2664">
        <w:rPr>
          <w:rFonts w:ascii="Arial" w:hAnsi="Arial"/>
          <w:color w:val="000000"/>
          <w:sz w:val="24"/>
          <w:lang w:val="en-GB"/>
        </w:rPr>
        <w:t xml:space="preserve">will not have a place on the </w:t>
      </w:r>
      <w:r w:rsidR="006E6431" w:rsidRPr="00DE2664">
        <w:rPr>
          <w:rFonts w:ascii="Arial" w:hAnsi="Arial"/>
          <w:color w:val="000000"/>
          <w:sz w:val="24"/>
          <w:lang w:val="en-GB"/>
        </w:rPr>
        <w:t xml:space="preserve">Pump Centre </w:t>
      </w:r>
      <w:r w:rsidRPr="00DE2664">
        <w:rPr>
          <w:rFonts w:ascii="Arial" w:hAnsi="Arial"/>
          <w:color w:val="000000"/>
          <w:sz w:val="24"/>
          <w:lang w:val="en-GB"/>
        </w:rPr>
        <w:t xml:space="preserve">Council. In this situation the </w:t>
      </w:r>
      <w:r w:rsidR="000D19A7" w:rsidRPr="00DE2664">
        <w:rPr>
          <w:rFonts w:ascii="Arial" w:hAnsi="Arial"/>
          <w:color w:val="000000"/>
          <w:sz w:val="24"/>
          <w:lang w:val="en-GB"/>
        </w:rPr>
        <w:t>Member</w:t>
      </w:r>
      <w:r w:rsidRPr="00DE2664">
        <w:rPr>
          <w:rFonts w:ascii="Arial" w:hAnsi="Arial"/>
          <w:color w:val="000000"/>
          <w:sz w:val="24"/>
          <w:lang w:val="en-GB"/>
        </w:rPr>
        <w:t xml:space="preserve"> </w:t>
      </w:r>
      <w:r w:rsidR="006E6431" w:rsidRPr="00DE2664">
        <w:rPr>
          <w:rFonts w:ascii="Arial" w:hAnsi="Arial"/>
          <w:color w:val="000000"/>
          <w:sz w:val="24"/>
          <w:lang w:val="en-GB"/>
        </w:rPr>
        <w:t>organisation</w:t>
      </w:r>
      <w:r w:rsidRPr="00DE2664">
        <w:rPr>
          <w:rFonts w:ascii="Arial" w:hAnsi="Arial"/>
          <w:color w:val="000000"/>
          <w:sz w:val="24"/>
          <w:lang w:val="en-GB"/>
        </w:rPr>
        <w:t xml:space="preserve"> will be asked to nominate a new </w:t>
      </w:r>
      <w:r w:rsidR="006E6431" w:rsidRPr="00DE2664">
        <w:rPr>
          <w:rFonts w:ascii="Arial" w:hAnsi="Arial"/>
          <w:color w:val="000000"/>
          <w:sz w:val="24"/>
          <w:lang w:val="en-GB"/>
        </w:rPr>
        <w:t xml:space="preserve">Pump Centre </w:t>
      </w:r>
      <w:r w:rsidR="0032585B" w:rsidRPr="00DE2664">
        <w:rPr>
          <w:rFonts w:ascii="Arial" w:hAnsi="Arial"/>
          <w:color w:val="000000"/>
          <w:sz w:val="24"/>
          <w:lang w:val="en-GB"/>
        </w:rPr>
        <w:t>Council Member</w:t>
      </w:r>
      <w:r w:rsidRPr="00DE2664">
        <w:rPr>
          <w:rFonts w:ascii="Arial" w:hAnsi="Arial"/>
          <w:color w:val="000000"/>
          <w:sz w:val="24"/>
          <w:lang w:val="en-GB"/>
        </w:rPr>
        <w:t xml:space="preserve"> for the remainder of the term of office.</w:t>
      </w:r>
      <w:r w:rsidR="00BC798D" w:rsidRPr="00DE2664">
        <w:rPr>
          <w:rFonts w:ascii="Arial" w:hAnsi="Arial"/>
          <w:color w:val="000000"/>
          <w:sz w:val="24"/>
          <w:lang w:val="en-GB"/>
        </w:rPr>
        <w:t xml:space="preserve"> Where no suitable replacement is made then the Pump Centre Manager </w:t>
      </w:r>
      <w:r w:rsidR="003240A2" w:rsidRPr="00DE2664">
        <w:rPr>
          <w:rFonts w:ascii="Arial" w:hAnsi="Arial"/>
          <w:color w:val="000000"/>
          <w:sz w:val="24"/>
          <w:lang w:val="en-GB"/>
        </w:rPr>
        <w:t xml:space="preserve">may appoint </w:t>
      </w:r>
      <w:r w:rsidR="00B835F3">
        <w:rPr>
          <w:rFonts w:ascii="Arial" w:hAnsi="Arial"/>
          <w:color w:val="000000"/>
          <w:sz w:val="24"/>
          <w:lang w:val="en-GB"/>
        </w:rPr>
        <w:t>the replacement</w:t>
      </w:r>
      <w:r w:rsidR="003240A2" w:rsidRPr="00DE2664">
        <w:rPr>
          <w:rFonts w:ascii="Arial" w:hAnsi="Arial"/>
          <w:color w:val="000000"/>
          <w:sz w:val="24"/>
          <w:lang w:val="en-GB"/>
        </w:rPr>
        <w:t xml:space="preserve"> Council Member </w:t>
      </w:r>
      <w:r w:rsidR="00E735CF" w:rsidRPr="00DE2664">
        <w:rPr>
          <w:rFonts w:ascii="Arial" w:hAnsi="Arial"/>
          <w:color w:val="000000"/>
          <w:sz w:val="24"/>
          <w:lang w:val="en-GB"/>
        </w:rPr>
        <w:t xml:space="preserve">as per clause </w:t>
      </w:r>
      <w:r w:rsidR="00B96D26" w:rsidRPr="00DE2664">
        <w:rPr>
          <w:rFonts w:ascii="Arial" w:hAnsi="Arial"/>
          <w:color w:val="000000"/>
          <w:sz w:val="24"/>
          <w:lang w:val="en-GB"/>
        </w:rPr>
        <w:t>A3.8</w:t>
      </w:r>
      <w:r w:rsidR="00DE2664">
        <w:rPr>
          <w:rFonts w:ascii="Arial" w:hAnsi="Arial"/>
          <w:color w:val="000000"/>
          <w:sz w:val="24"/>
          <w:lang w:val="en-GB"/>
        </w:rPr>
        <w:t>.</w:t>
      </w:r>
    </w:p>
    <w:p w14:paraId="1E32D086" w14:textId="204E503C" w:rsidR="001D0AB6" w:rsidRPr="00D120DD" w:rsidRDefault="00AD265C" w:rsidP="47420CF1">
      <w:pPr>
        <w:numPr>
          <w:ilvl w:val="0"/>
          <w:numId w:val="7"/>
        </w:numPr>
        <w:spacing w:after="120" w:line="260" w:lineRule="atLeast"/>
        <w:ind w:hanging="720"/>
        <w:jc w:val="both"/>
        <w:rPr>
          <w:rFonts w:ascii="Arial" w:hAnsi="Arial"/>
          <w:sz w:val="24"/>
          <w:szCs w:val="24"/>
          <w:lang w:val="en-GB"/>
        </w:rPr>
      </w:pPr>
      <w:r w:rsidRPr="47420CF1">
        <w:rPr>
          <w:rFonts w:ascii="Arial" w:hAnsi="Arial"/>
          <w:snapToGrid w:val="0"/>
          <w:sz w:val="24"/>
          <w:szCs w:val="24"/>
          <w:lang w:val="en-GB"/>
        </w:rPr>
        <w:t xml:space="preserve">The position of the </w:t>
      </w:r>
      <w:r w:rsidR="000249A2" w:rsidRPr="47420CF1">
        <w:rPr>
          <w:rFonts w:ascii="Arial" w:hAnsi="Arial"/>
          <w:snapToGrid w:val="0"/>
          <w:sz w:val="24"/>
          <w:szCs w:val="24"/>
          <w:lang w:val="en-GB"/>
        </w:rPr>
        <w:t>Chair</w:t>
      </w:r>
      <w:r w:rsidRPr="47420CF1">
        <w:rPr>
          <w:rFonts w:ascii="Arial" w:hAnsi="Arial"/>
          <w:snapToGrid w:val="0"/>
          <w:sz w:val="24"/>
          <w:szCs w:val="24"/>
          <w:lang w:val="en-GB"/>
        </w:rPr>
        <w:t xml:space="preserve"> </w:t>
      </w:r>
      <w:r w:rsidR="00313F76">
        <w:rPr>
          <w:rFonts w:ascii="Arial" w:hAnsi="Arial"/>
          <w:snapToGrid w:val="0"/>
          <w:sz w:val="24"/>
          <w:szCs w:val="24"/>
          <w:lang w:val="en-GB"/>
        </w:rPr>
        <w:t xml:space="preserve">and Vice Chair are </w:t>
      </w:r>
      <w:r w:rsidR="00757FDE">
        <w:rPr>
          <w:rFonts w:ascii="Arial" w:hAnsi="Arial"/>
          <w:snapToGrid w:val="0"/>
          <w:sz w:val="24"/>
          <w:szCs w:val="24"/>
          <w:lang w:val="en-GB"/>
        </w:rPr>
        <w:t>not part of the election process and a</w:t>
      </w:r>
      <w:r w:rsidR="002E3F19">
        <w:rPr>
          <w:rFonts w:ascii="Arial" w:hAnsi="Arial"/>
          <w:snapToGrid w:val="0"/>
          <w:sz w:val="24"/>
          <w:szCs w:val="24"/>
          <w:lang w:val="en-GB"/>
        </w:rPr>
        <w:t xml:space="preserve">re </w:t>
      </w:r>
      <w:r w:rsidR="009679C2">
        <w:rPr>
          <w:rFonts w:ascii="Arial" w:hAnsi="Arial"/>
          <w:snapToGrid w:val="0"/>
          <w:sz w:val="24"/>
          <w:szCs w:val="24"/>
          <w:lang w:val="en-GB"/>
        </w:rPr>
        <w:t>appointed by the Pump Centre Manager and outgoing Chair</w:t>
      </w:r>
      <w:r w:rsidR="00757FDE">
        <w:rPr>
          <w:rFonts w:ascii="Arial" w:hAnsi="Arial"/>
          <w:snapToGrid w:val="0"/>
          <w:sz w:val="24"/>
          <w:szCs w:val="24"/>
          <w:lang w:val="en-GB"/>
        </w:rPr>
        <w:t>.</w:t>
      </w:r>
    </w:p>
    <w:p w14:paraId="5372394C" w14:textId="77777777" w:rsidR="00D120DD" w:rsidRDefault="00D120DD" w:rsidP="00D120DD">
      <w:pPr>
        <w:spacing w:after="120" w:line="260" w:lineRule="atLeast"/>
        <w:jc w:val="both"/>
        <w:rPr>
          <w:rFonts w:ascii="Arial" w:hAnsi="Arial"/>
          <w:snapToGrid w:val="0"/>
          <w:sz w:val="24"/>
          <w:szCs w:val="24"/>
          <w:lang w:val="en-GB"/>
        </w:rPr>
      </w:pPr>
    </w:p>
    <w:p w14:paraId="56FB54E2" w14:textId="77777777" w:rsidR="00D120DD" w:rsidRDefault="00D120DD" w:rsidP="00D120DD">
      <w:pPr>
        <w:spacing w:after="120" w:line="260" w:lineRule="atLeast"/>
        <w:jc w:val="both"/>
        <w:rPr>
          <w:rFonts w:ascii="Arial" w:hAnsi="Arial"/>
          <w:snapToGrid w:val="0"/>
          <w:sz w:val="24"/>
          <w:szCs w:val="24"/>
          <w:lang w:val="en-GB"/>
        </w:rPr>
      </w:pPr>
    </w:p>
    <w:p w14:paraId="263F0FB2" w14:textId="77777777" w:rsidR="00D120DD" w:rsidRDefault="00D120DD" w:rsidP="00D120DD">
      <w:pPr>
        <w:spacing w:after="120" w:line="260" w:lineRule="atLeast"/>
        <w:jc w:val="both"/>
        <w:rPr>
          <w:rFonts w:ascii="Arial" w:hAnsi="Arial"/>
          <w:snapToGrid w:val="0"/>
          <w:sz w:val="24"/>
          <w:szCs w:val="24"/>
          <w:lang w:val="en-GB"/>
        </w:rPr>
      </w:pPr>
    </w:p>
    <w:p w14:paraId="66F0C6D7" w14:textId="77777777" w:rsidR="00D120DD" w:rsidRDefault="00D120DD" w:rsidP="00D120DD">
      <w:pPr>
        <w:spacing w:after="120" w:line="260" w:lineRule="atLeast"/>
        <w:jc w:val="both"/>
        <w:rPr>
          <w:rFonts w:ascii="Arial" w:hAnsi="Arial"/>
          <w:snapToGrid w:val="0"/>
          <w:sz w:val="24"/>
          <w:szCs w:val="24"/>
          <w:lang w:val="en-GB"/>
        </w:rPr>
      </w:pPr>
    </w:p>
    <w:p w14:paraId="378272BD" w14:textId="77777777" w:rsidR="00D120DD" w:rsidRDefault="00D120DD" w:rsidP="00D120DD">
      <w:pPr>
        <w:spacing w:after="120" w:line="260" w:lineRule="atLeast"/>
        <w:jc w:val="both"/>
        <w:rPr>
          <w:rFonts w:ascii="Arial" w:hAnsi="Arial"/>
          <w:snapToGrid w:val="0"/>
          <w:sz w:val="24"/>
          <w:szCs w:val="24"/>
          <w:lang w:val="en-GB"/>
        </w:rPr>
      </w:pPr>
    </w:p>
    <w:p w14:paraId="1E7653E3" w14:textId="39D46986" w:rsidR="00AD265C" w:rsidRPr="002A5F89" w:rsidRDefault="00AD265C" w:rsidP="00CB72DD">
      <w:pPr>
        <w:numPr>
          <w:ilvl w:val="0"/>
          <w:numId w:val="7"/>
        </w:numPr>
        <w:spacing w:after="120" w:line="260" w:lineRule="atLeast"/>
        <w:ind w:left="567" w:hanging="720"/>
        <w:rPr>
          <w:rFonts w:ascii="Arial" w:hAnsi="Arial"/>
          <w:sz w:val="24"/>
          <w:lang w:val="en-GB"/>
        </w:rPr>
      </w:pPr>
      <w:r w:rsidRPr="00AD265C">
        <w:rPr>
          <w:rFonts w:ascii="Arial" w:hAnsi="Arial"/>
          <w:snapToGrid w:val="0"/>
          <w:sz w:val="24"/>
          <w:lang w:val="en-GB"/>
        </w:rPr>
        <w:t>The</w:t>
      </w:r>
      <w:r w:rsidR="00597442">
        <w:rPr>
          <w:rFonts w:ascii="Arial" w:hAnsi="Arial"/>
          <w:snapToGrid w:val="0"/>
          <w:sz w:val="24"/>
          <w:lang w:val="en-GB"/>
        </w:rPr>
        <w:t xml:space="preserve"> Pump Centre Council</w:t>
      </w:r>
      <w:r w:rsidRPr="00AD265C">
        <w:rPr>
          <w:rFonts w:ascii="Arial" w:hAnsi="Arial"/>
          <w:snapToGrid w:val="0"/>
          <w:sz w:val="24"/>
          <w:lang w:val="en-GB"/>
        </w:rPr>
        <w:t xml:space="preserve"> election process will </w:t>
      </w:r>
      <w:r w:rsidR="00781B4D">
        <w:rPr>
          <w:rFonts w:ascii="Arial" w:hAnsi="Arial"/>
          <w:snapToGrid w:val="0"/>
          <w:sz w:val="24"/>
          <w:lang w:val="en-GB"/>
        </w:rPr>
        <w:t xml:space="preserve">include a </w:t>
      </w:r>
      <w:r w:rsidRPr="00AD265C">
        <w:rPr>
          <w:rFonts w:ascii="Arial" w:hAnsi="Arial"/>
          <w:snapToGrid w:val="0"/>
          <w:sz w:val="24"/>
          <w:lang w:val="en-GB"/>
        </w:rPr>
        <w:t xml:space="preserve">ballot form with all the nominations circulated </w:t>
      </w:r>
      <w:r w:rsidR="00B35E87">
        <w:rPr>
          <w:rFonts w:ascii="Arial" w:hAnsi="Arial"/>
          <w:snapToGrid w:val="0"/>
          <w:sz w:val="24"/>
          <w:lang w:val="en-GB"/>
        </w:rPr>
        <w:t xml:space="preserve">to the membership </w:t>
      </w:r>
      <w:r w:rsidR="00757FDE">
        <w:rPr>
          <w:rFonts w:ascii="Arial" w:hAnsi="Arial"/>
          <w:snapToGrid w:val="0"/>
          <w:sz w:val="24"/>
          <w:lang w:val="en-GB"/>
        </w:rPr>
        <w:t>by the Pump Centre Manager</w:t>
      </w:r>
      <w:r w:rsidR="00FF1B54">
        <w:rPr>
          <w:rFonts w:ascii="Arial" w:hAnsi="Arial"/>
          <w:snapToGrid w:val="0"/>
          <w:sz w:val="24"/>
          <w:lang w:val="en-GB"/>
        </w:rPr>
        <w:t>. T</w:t>
      </w:r>
      <w:r w:rsidRPr="00AD265C">
        <w:rPr>
          <w:rFonts w:ascii="Arial" w:hAnsi="Arial"/>
          <w:snapToGrid w:val="0"/>
          <w:sz w:val="24"/>
          <w:lang w:val="en-GB"/>
        </w:rPr>
        <w:t xml:space="preserve">he </w:t>
      </w:r>
      <w:r w:rsidR="00AE2369">
        <w:rPr>
          <w:rFonts w:ascii="Arial" w:hAnsi="Arial"/>
          <w:snapToGrid w:val="0"/>
          <w:sz w:val="24"/>
          <w:lang w:val="en-GB"/>
        </w:rPr>
        <w:t>c</w:t>
      </w:r>
      <w:r w:rsidRPr="00AD265C">
        <w:rPr>
          <w:rFonts w:ascii="Arial" w:hAnsi="Arial"/>
          <w:snapToGrid w:val="0"/>
          <w:sz w:val="24"/>
          <w:lang w:val="en-GB"/>
        </w:rPr>
        <w:t xml:space="preserve">ompany </w:t>
      </w:r>
      <w:r w:rsidR="00AE2369">
        <w:rPr>
          <w:rFonts w:ascii="Arial" w:hAnsi="Arial"/>
          <w:snapToGrid w:val="0"/>
          <w:sz w:val="24"/>
          <w:lang w:val="en-GB"/>
        </w:rPr>
        <w:t>representatives</w:t>
      </w:r>
      <w:r w:rsidRPr="00AD265C">
        <w:rPr>
          <w:rFonts w:ascii="Arial" w:hAnsi="Arial"/>
          <w:snapToGrid w:val="0"/>
          <w:sz w:val="24"/>
          <w:lang w:val="en-GB"/>
        </w:rPr>
        <w:t xml:space="preserve"> receiving most votes in their category will take the available places. To help </w:t>
      </w:r>
      <w:r w:rsidR="00AE2369">
        <w:rPr>
          <w:rFonts w:ascii="Arial" w:hAnsi="Arial"/>
          <w:snapToGrid w:val="0"/>
          <w:sz w:val="24"/>
          <w:lang w:val="en-GB"/>
        </w:rPr>
        <w:t xml:space="preserve">Pump Centre </w:t>
      </w:r>
      <w:r w:rsidR="000D19A7">
        <w:rPr>
          <w:rFonts w:ascii="Arial" w:hAnsi="Arial"/>
          <w:snapToGrid w:val="0"/>
          <w:sz w:val="24"/>
          <w:lang w:val="en-GB"/>
        </w:rPr>
        <w:t>Member</w:t>
      </w:r>
      <w:r w:rsidRPr="00AD265C">
        <w:rPr>
          <w:rFonts w:ascii="Arial" w:hAnsi="Arial"/>
          <w:snapToGrid w:val="0"/>
          <w:sz w:val="24"/>
          <w:lang w:val="en-GB"/>
        </w:rPr>
        <w:t xml:space="preserve">s make more effective voting choices the ballot form will include brief details about the </w:t>
      </w:r>
      <w:r w:rsidR="00AE2369">
        <w:rPr>
          <w:rFonts w:ascii="Arial" w:hAnsi="Arial"/>
          <w:snapToGrid w:val="0"/>
          <w:sz w:val="24"/>
          <w:lang w:val="en-GB"/>
        </w:rPr>
        <w:t>candidate</w:t>
      </w:r>
      <w:r w:rsidRPr="00AD265C">
        <w:rPr>
          <w:rFonts w:ascii="Arial" w:hAnsi="Arial"/>
          <w:snapToGrid w:val="0"/>
          <w:sz w:val="24"/>
          <w:lang w:val="en-GB"/>
        </w:rPr>
        <w:t>, their company</w:t>
      </w:r>
      <w:r w:rsidR="00AE2369">
        <w:rPr>
          <w:rFonts w:ascii="Arial" w:hAnsi="Arial"/>
          <w:snapToGrid w:val="0"/>
          <w:sz w:val="24"/>
          <w:lang w:val="en-GB"/>
        </w:rPr>
        <w:t>,</w:t>
      </w:r>
      <w:r w:rsidRPr="00AD265C">
        <w:rPr>
          <w:rFonts w:ascii="Arial" w:hAnsi="Arial"/>
          <w:snapToGrid w:val="0"/>
          <w:sz w:val="24"/>
          <w:lang w:val="en-GB"/>
        </w:rPr>
        <w:t xml:space="preserve"> the support they will offer the Pump Centre during their term in office</w:t>
      </w:r>
      <w:r w:rsidR="0015439C">
        <w:rPr>
          <w:rFonts w:ascii="Arial" w:hAnsi="Arial"/>
          <w:snapToGrid w:val="0"/>
          <w:sz w:val="24"/>
          <w:lang w:val="en-GB"/>
        </w:rPr>
        <w:t>,</w:t>
      </w:r>
      <w:r w:rsidR="00AE2369">
        <w:rPr>
          <w:rFonts w:ascii="Arial" w:hAnsi="Arial"/>
          <w:snapToGrid w:val="0"/>
          <w:sz w:val="24"/>
          <w:lang w:val="en-GB"/>
        </w:rPr>
        <w:t xml:space="preserve"> and </w:t>
      </w:r>
      <w:r w:rsidR="00B47A08">
        <w:rPr>
          <w:rFonts w:ascii="Arial" w:hAnsi="Arial"/>
          <w:snapToGrid w:val="0"/>
          <w:sz w:val="24"/>
          <w:lang w:val="en-GB"/>
        </w:rPr>
        <w:t xml:space="preserve">details of </w:t>
      </w:r>
      <w:r w:rsidR="00AE2369">
        <w:rPr>
          <w:rFonts w:ascii="Arial" w:hAnsi="Arial"/>
          <w:snapToGrid w:val="0"/>
          <w:sz w:val="24"/>
          <w:lang w:val="en-GB"/>
        </w:rPr>
        <w:t>their manifesto</w:t>
      </w:r>
      <w:r w:rsidR="00B47A08">
        <w:rPr>
          <w:rFonts w:ascii="Arial" w:hAnsi="Arial"/>
          <w:snapToGrid w:val="0"/>
          <w:sz w:val="24"/>
          <w:lang w:val="en-GB"/>
        </w:rPr>
        <w:t xml:space="preserve"> and initiative</w:t>
      </w:r>
      <w:r w:rsidRPr="00AD265C">
        <w:rPr>
          <w:rFonts w:ascii="Arial" w:hAnsi="Arial"/>
          <w:snapToGrid w:val="0"/>
          <w:sz w:val="24"/>
          <w:lang w:val="en-GB"/>
        </w:rPr>
        <w:t>.</w:t>
      </w:r>
    </w:p>
    <w:p w14:paraId="3C7CEF93" w14:textId="0834A9D5" w:rsidR="00AD265C" w:rsidRDefault="00AD265C" w:rsidP="00CB72DD">
      <w:pPr>
        <w:numPr>
          <w:ilvl w:val="0"/>
          <w:numId w:val="7"/>
        </w:numPr>
        <w:spacing w:after="120" w:line="260" w:lineRule="atLeast"/>
        <w:ind w:left="567" w:hanging="720"/>
        <w:jc w:val="both"/>
        <w:rPr>
          <w:rFonts w:ascii="Arial" w:hAnsi="Arial"/>
          <w:sz w:val="24"/>
          <w:lang w:val="en-GB"/>
        </w:rPr>
      </w:pPr>
      <w:r w:rsidRPr="00AD265C">
        <w:rPr>
          <w:rFonts w:ascii="Arial" w:hAnsi="Arial"/>
          <w:sz w:val="24"/>
          <w:lang w:val="en-GB"/>
        </w:rPr>
        <w:t xml:space="preserve">The ability of the Pump Centre to offer an independent technical opinion and not be influenced by commercial pressure is paramount to the ethos of the </w:t>
      </w:r>
      <w:r w:rsidR="00225964">
        <w:rPr>
          <w:rFonts w:ascii="Arial" w:hAnsi="Arial"/>
          <w:sz w:val="24"/>
          <w:lang w:val="en-GB"/>
        </w:rPr>
        <w:t>Pump Centre</w:t>
      </w:r>
      <w:r w:rsidRPr="00AD265C">
        <w:rPr>
          <w:rFonts w:ascii="Arial" w:hAnsi="Arial"/>
          <w:sz w:val="24"/>
          <w:lang w:val="en-GB"/>
        </w:rPr>
        <w:t xml:space="preserve">. When the </w:t>
      </w:r>
      <w:r w:rsidR="00225964">
        <w:rPr>
          <w:rFonts w:ascii="Arial" w:hAnsi="Arial"/>
          <w:sz w:val="24"/>
          <w:lang w:val="en-GB"/>
        </w:rPr>
        <w:t xml:space="preserve">Pump Centre </w:t>
      </w:r>
      <w:r w:rsidRPr="00AD265C">
        <w:rPr>
          <w:rFonts w:ascii="Arial" w:hAnsi="Arial"/>
          <w:sz w:val="24"/>
          <w:lang w:val="en-GB"/>
        </w:rPr>
        <w:t xml:space="preserve">is called </w:t>
      </w:r>
      <w:r w:rsidR="00856B71">
        <w:rPr>
          <w:rFonts w:ascii="Arial" w:hAnsi="Arial"/>
          <w:sz w:val="24"/>
          <w:lang w:val="en-GB"/>
        </w:rPr>
        <w:t>up</w:t>
      </w:r>
      <w:r w:rsidRPr="00AD265C">
        <w:rPr>
          <w:rFonts w:ascii="Arial" w:hAnsi="Arial"/>
          <w:sz w:val="24"/>
          <w:lang w:val="en-GB"/>
        </w:rPr>
        <w:t xml:space="preserve">on to respond to political, </w:t>
      </w:r>
      <w:r w:rsidRPr="005F1EDE">
        <w:rPr>
          <w:rFonts w:ascii="Arial" w:hAnsi="Arial"/>
          <w:sz w:val="24"/>
          <w:lang w:val="en-GB"/>
        </w:rPr>
        <w:t>legislative and other matters with a united voice</w:t>
      </w:r>
      <w:r w:rsidR="00A27779">
        <w:rPr>
          <w:rFonts w:ascii="Arial" w:hAnsi="Arial"/>
          <w:sz w:val="24"/>
          <w:lang w:val="en-GB"/>
        </w:rPr>
        <w:t xml:space="preserve"> </w:t>
      </w:r>
      <w:r w:rsidR="001152A3">
        <w:rPr>
          <w:rFonts w:ascii="Arial" w:hAnsi="Arial"/>
          <w:sz w:val="24"/>
          <w:lang w:val="en-GB"/>
        </w:rPr>
        <w:t>a</w:t>
      </w:r>
      <w:r w:rsidR="00FD227B">
        <w:rPr>
          <w:rFonts w:ascii="Arial" w:hAnsi="Arial"/>
          <w:sz w:val="24"/>
          <w:lang w:val="en-GB"/>
        </w:rPr>
        <w:t xml:space="preserve">ny external communications shall be drafted </w:t>
      </w:r>
      <w:r w:rsidR="001152A3">
        <w:rPr>
          <w:rFonts w:ascii="Arial" w:hAnsi="Arial"/>
          <w:sz w:val="24"/>
          <w:lang w:val="en-GB"/>
        </w:rPr>
        <w:t xml:space="preserve">by the </w:t>
      </w:r>
      <w:r w:rsidR="009E16E1">
        <w:rPr>
          <w:rFonts w:ascii="Arial" w:hAnsi="Arial"/>
          <w:sz w:val="24"/>
          <w:lang w:val="en-GB"/>
        </w:rPr>
        <w:t xml:space="preserve">author </w:t>
      </w:r>
      <w:r w:rsidR="008C03A5">
        <w:rPr>
          <w:rFonts w:ascii="Arial" w:hAnsi="Arial"/>
          <w:sz w:val="24"/>
          <w:lang w:val="en-GB"/>
        </w:rPr>
        <w:t xml:space="preserve">and </w:t>
      </w:r>
      <w:r w:rsidR="001152A3">
        <w:rPr>
          <w:rFonts w:ascii="Arial" w:hAnsi="Arial"/>
          <w:sz w:val="24"/>
          <w:lang w:val="en-GB"/>
        </w:rPr>
        <w:t xml:space="preserve">then </w:t>
      </w:r>
      <w:r w:rsidR="008C03A5">
        <w:rPr>
          <w:rFonts w:ascii="Arial" w:hAnsi="Arial"/>
          <w:sz w:val="24"/>
          <w:lang w:val="en-GB"/>
        </w:rPr>
        <w:t xml:space="preserve">agreed </w:t>
      </w:r>
      <w:r w:rsidRPr="005F1EDE">
        <w:rPr>
          <w:rFonts w:ascii="Arial" w:hAnsi="Arial"/>
          <w:sz w:val="24"/>
          <w:lang w:val="en-GB"/>
        </w:rPr>
        <w:t xml:space="preserve">by the </w:t>
      </w:r>
      <w:r w:rsidR="0032585B">
        <w:rPr>
          <w:rFonts w:ascii="Arial" w:hAnsi="Arial"/>
          <w:sz w:val="24"/>
          <w:lang w:val="en-GB"/>
        </w:rPr>
        <w:t>C</w:t>
      </w:r>
      <w:r w:rsidRPr="005F1EDE">
        <w:rPr>
          <w:rFonts w:ascii="Arial" w:hAnsi="Arial"/>
          <w:sz w:val="24"/>
          <w:lang w:val="en-GB"/>
        </w:rPr>
        <w:t>hair</w:t>
      </w:r>
      <w:r w:rsidR="00DA2172">
        <w:rPr>
          <w:rFonts w:ascii="Arial" w:hAnsi="Arial"/>
          <w:sz w:val="24"/>
          <w:lang w:val="en-GB"/>
        </w:rPr>
        <w:t xml:space="preserve"> and </w:t>
      </w:r>
      <w:r w:rsidR="00871C6A">
        <w:rPr>
          <w:rFonts w:ascii="Arial" w:hAnsi="Arial"/>
          <w:sz w:val="24"/>
          <w:lang w:val="en-GB"/>
        </w:rPr>
        <w:t xml:space="preserve">Pump Centre </w:t>
      </w:r>
      <w:r w:rsidRPr="00AD265C">
        <w:rPr>
          <w:rFonts w:ascii="Arial" w:hAnsi="Arial"/>
          <w:sz w:val="24"/>
          <w:lang w:val="en-GB"/>
        </w:rPr>
        <w:t xml:space="preserve">Manager and </w:t>
      </w:r>
      <w:r w:rsidR="00637046">
        <w:rPr>
          <w:rFonts w:ascii="Arial" w:hAnsi="Arial"/>
          <w:sz w:val="24"/>
          <w:lang w:val="en-GB"/>
        </w:rPr>
        <w:t>delivered by</w:t>
      </w:r>
      <w:r w:rsidR="0055013C">
        <w:rPr>
          <w:rFonts w:ascii="Arial" w:hAnsi="Arial"/>
          <w:sz w:val="24"/>
          <w:lang w:val="en-GB"/>
        </w:rPr>
        <w:t xml:space="preserve"> the</w:t>
      </w:r>
      <w:r w:rsidR="00637046">
        <w:rPr>
          <w:rFonts w:ascii="Arial" w:hAnsi="Arial"/>
          <w:sz w:val="24"/>
          <w:lang w:val="en-GB"/>
        </w:rPr>
        <w:t xml:space="preserve"> </w:t>
      </w:r>
      <w:r w:rsidR="00D33C68">
        <w:rPr>
          <w:rFonts w:ascii="Arial" w:hAnsi="Arial"/>
          <w:sz w:val="24"/>
          <w:lang w:val="en-GB"/>
        </w:rPr>
        <w:t>Chair</w:t>
      </w:r>
      <w:r w:rsidR="001152A3">
        <w:rPr>
          <w:rFonts w:ascii="Arial" w:hAnsi="Arial"/>
          <w:sz w:val="24"/>
          <w:lang w:val="en-GB"/>
        </w:rPr>
        <w:t xml:space="preserve"> as appropriate</w:t>
      </w:r>
      <w:r w:rsidR="00D33C68">
        <w:rPr>
          <w:rFonts w:ascii="Arial" w:hAnsi="Arial"/>
          <w:sz w:val="24"/>
          <w:lang w:val="en-GB"/>
        </w:rPr>
        <w:t>.</w:t>
      </w:r>
    </w:p>
    <w:p w14:paraId="17995334" w14:textId="3D1D757F" w:rsidR="00AD265C" w:rsidRPr="006F06E0" w:rsidRDefault="00AD265C" w:rsidP="00CB72DD">
      <w:pPr>
        <w:numPr>
          <w:ilvl w:val="0"/>
          <w:numId w:val="7"/>
        </w:numPr>
        <w:spacing w:after="120" w:line="260" w:lineRule="atLeast"/>
        <w:ind w:left="567" w:hanging="720"/>
        <w:jc w:val="both"/>
        <w:rPr>
          <w:rFonts w:ascii="Arial" w:hAnsi="Arial"/>
          <w:sz w:val="24"/>
          <w:lang w:val="en-GB"/>
        </w:rPr>
      </w:pPr>
      <w:r w:rsidRPr="00AD265C">
        <w:rPr>
          <w:rFonts w:ascii="Arial" w:hAnsi="Arial"/>
          <w:color w:val="000000"/>
          <w:sz w:val="24"/>
          <w:lang w:val="en-GB"/>
        </w:rPr>
        <w:t xml:space="preserve">The </w:t>
      </w:r>
      <w:r w:rsidR="00FA0021">
        <w:rPr>
          <w:rFonts w:ascii="Arial" w:hAnsi="Arial"/>
          <w:color w:val="000000"/>
          <w:sz w:val="24"/>
          <w:lang w:val="en-GB"/>
        </w:rPr>
        <w:t xml:space="preserve">Pump Centre </w:t>
      </w:r>
      <w:r w:rsidR="000249A2">
        <w:rPr>
          <w:rFonts w:ascii="Arial" w:hAnsi="Arial"/>
          <w:color w:val="000000"/>
          <w:sz w:val="24"/>
          <w:lang w:val="en-GB"/>
        </w:rPr>
        <w:t>Manager</w:t>
      </w:r>
      <w:r w:rsidRPr="00AD265C">
        <w:rPr>
          <w:rFonts w:ascii="Arial" w:hAnsi="Arial"/>
          <w:color w:val="000000"/>
          <w:sz w:val="24"/>
          <w:lang w:val="en-GB"/>
        </w:rPr>
        <w:t xml:space="preserve"> </w:t>
      </w:r>
      <w:r w:rsidR="002C26AC">
        <w:rPr>
          <w:rFonts w:ascii="Arial" w:hAnsi="Arial"/>
          <w:color w:val="000000"/>
          <w:sz w:val="24"/>
          <w:lang w:val="en-GB"/>
        </w:rPr>
        <w:t>may</w:t>
      </w:r>
      <w:r w:rsidR="002C26AC" w:rsidRPr="00AD265C">
        <w:rPr>
          <w:rFonts w:ascii="Arial" w:hAnsi="Arial"/>
          <w:color w:val="000000"/>
          <w:sz w:val="24"/>
          <w:lang w:val="en-GB"/>
        </w:rPr>
        <w:t xml:space="preserve"> </w:t>
      </w:r>
      <w:r w:rsidRPr="00AD265C">
        <w:rPr>
          <w:rFonts w:ascii="Arial" w:hAnsi="Arial"/>
          <w:color w:val="000000"/>
          <w:sz w:val="24"/>
          <w:lang w:val="en-GB"/>
        </w:rPr>
        <w:t xml:space="preserve">co-opt </w:t>
      </w:r>
      <w:r w:rsidR="000D19A7">
        <w:rPr>
          <w:rFonts w:ascii="Arial" w:hAnsi="Arial"/>
          <w:color w:val="000000"/>
          <w:sz w:val="24"/>
          <w:lang w:val="en-GB"/>
        </w:rPr>
        <w:t>Member</w:t>
      </w:r>
      <w:r w:rsidRPr="00AD265C">
        <w:rPr>
          <w:rFonts w:ascii="Arial" w:hAnsi="Arial"/>
          <w:color w:val="000000"/>
          <w:sz w:val="24"/>
          <w:lang w:val="en-GB"/>
        </w:rPr>
        <w:t xml:space="preserve">s onto the Council to directly assist with the development of the Pump Centre. Co-opted </w:t>
      </w:r>
      <w:r w:rsidR="000D19A7">
        <w:rPr>
          <w:rFonts w:ascii="Arial" w:hAnsi="Arial"/>
          <w:color w:val="000000"/>
          <w:sz w:val="24"/>
          <w:lang w:val="en-GB"/>
        </w:rPr>
        <w:t>Member</w:t>
      </w:r>
      <w:r w:rsidRPr="00AD265C">
        <w:rPr>
          <w:rFonts w:ascii="Arial" w:hAnsi="Arial"/>
          <w:color w:val="000000"/>
          <w:sz w:val="24"/>
          <w:lang w:val="en-GB"/>
        </w:rPr>
        <w:t xml:space="preserve">s shall be appointed for a limited period </w:t>
      </w:r>
      <w:r w:rsidR="003F58C6">
        <w:rPr>
          <w:rFonts w:ascii="Arial" w:hAnsi="Arial"/>
          <w:color w:val="000000"/>
          <w:sz w:val="24"/>
          <w:lang w:val="en-GB"/>
        </w:rPr>
        <w:t>as agreed and appropriate</w:t>
      </w:r>
      <w:r w:rsidRPr="00AD265C">
        <w:rPr>
          <w:rFonts w:ascii="Arial" w:hAnsi="Arial"/>
          <w:color w:val="000000"/>
          <w:sz w:val="24"/>
          <w:lang w:val="en-GB"/>
        </w:rPr>
        <w:t>.</w:t>
      </w:r>
    </w:p>
    <w:p w14:paraId="7019C189" w14:textId="30618204" w:rsidR="00AD265C" w:rsidRPr="006F06E0" w:rsidRDefault="00AD265C" w:rsidP="00CB72DD">
      <w:pPr>
        <w:numPr>
          <w:ilvl w:val="0"/>
          <w:numId w:val="7"/>
        </w:numPr>
        <w:spacing w:before="240" w:after="120"/>
        <w:ind w:left="567" w:hanging="720"/>
        <w:jc w:val="both"/>
        <w:rPr>
          <w:rFonts w:ascii="Arial" w:hAnsi="Arial"/>
          <w:sz w:val="24"/>
          <w:lang w:val="en-GB"/>
        </w:rPr>
      </w:pPr>
      <w:r w:rsidRPr="00AD265C">
        <w:rPr>
          <w:rFonts w:ascii="Arial" w:hAnsi="Arial"/>
          <w:sz w:val="24"/>
          <w:lang w:val="en-GB"/>
        </w:rPr>
        <w:t xml:space="preserve">Co-opted </w:t>
      </w:r>
      <w:r w:rsidR="000D19A7">
        <w:rPr>
          <w:rFonts w:ascii="Arial" w:hAnsi="Arial"/>
          <w:sz w:val="24"/>
          <w:lang w:val="en-GB"/>
        </w:rPr>
        <w:t>Member</w:t>
      </w:r>
      <w:r w:rsidRPr="00AD265C">
        <w:rPr>
          <w:rFonts w:ascii="Arial" w:hAnsi="Arial"/>
          <w:sz w:val="24"/>
          <w:lang w:val="en-GB"/>
        </w:rPr>
        <w:t xml:space="preserve">s shall only attend </w:t>
      </w:r>
      <w:r w:rsidR="007167C8">
        <w:rPr>
          <w:rFonts w:ascii="Arial" w:hAnsi="Arial"/>
          <w:sz w:val="24"/>
          <w:lang w:val="en-GB"/>
        </w:rPr>
        <w:t xml:space="preserve">those </w:t>
      </w:r>
      <w:r w:rsidRPr="00AD265C">
        <w:rPr>
          <w:rFonts w:ascii="Arial" w:hAnsi="Arial"/>
          <w:sz w:val="24"/>
          <w:lang w:val="en-GB"/>
        </w:rPr>
        <w:t xml:space="preserve">meetings </w:t>
      </w:r>
      <w:r w:rsidR="007167C8">
        <w:rPr>
          <w:rFonts w:ascii="Arial" w:hAnsi="Arial"/>
          <w:sz w:val="24"/>
          <w:lang w:val="en-GB"/>
        </w:rPr>
        <w:t>to which they are invited</w:t>
      </w:r>
      <w:r w:rsidRPr="00AD265C">
        <w:rPr>
          <w:rFonts w:ascii="Arial" w:hAnsi="Arial"/>
          <w:color w:val="000000"/>
          <w:sz w:val="24"/>
          <w:lang w:val="en-GB"/>
        </w:rPr>
        <w:t xml:space="preserve">. </w:t>
      </w:r>
      <w:r w:rsidR="007167C8">
        <w:rPr>
          <w:rFonts w:ascii="Arial" w:hAnsi="Arial"/>
          <w:color w:val="000000"/>
          <w:sz w:val="24"/>
          <w:lang w:val="en-GB"/>
        </w:rPr>
        <w:t xml:space="preserve">Co-opted </w:t>
      </w:r>
      <w:r w:rsidR="000D19A7">
        <w:rPr>
          <w:rFonts w:ascii="Arial" w:hAnsi="Arial"/>
          <w:color w:val="000000"/>
          <w:sz w:val="24"/>
          <w:lang w:val="en-GB"/>
        </w:rPr>
        <w:t>Member</w:t>
      </w:r>
      <w:r w:rsidR="007167C8">
        <w:rPr>
          <w:rFonts w:ascii="Arial" w:hAnsi="Arial"/>
          <w:color w:val="000000"/>
          <w:sz w:val="24"/>
          <w:lang w:val="en-GB"/>
        </w:rPr>
        <w:t xml:space="preserve">s </w:t>
      </w:r>
      <w:r w:rsidRPr="00AD265C">
        <w:rPr>
          <w:rFonts w:ascii="Arial" w:hAnsi="Arial"/>
          <w:color w:val="000000"/>
          <w:sz w:val="24"/>
          <w:lang w:val="en-GB"/>
        </w:rPr>
        <w:t xml:space="preserve">from a </w:t>
      </w:r>
      <w:r w:rsidR="000D19A7">
        <w:rPr>
          <w:rFonts w:ascii="Arial" w:hAnsi="Arial"/>
          <w:color w:val="000000"/>
          <w:sz w:val="24"/>
          <w:lang w:val="en-GB"/>
        </w:rPr>
        <w:t>Member</w:t>
      </w:r>
      <w:r w:rsidRPr="00AD265C">
        <w:rPr>
          <w:rFonts w:ascii="Arial" w:hAnsi="Arial"/>
          <w:color w:val="000000"/>
          <w:sz w:val="24"/>
          <w:lang w:val="en-GB"/>
        </w:rPr>
        <w:t xml:space="preserve"> company </w:t>
      </w:r>
      <w:r w:rsidR="002A076E">
        <w:rPr>
          <w:rFonts w:ascii="Arial" w:hAnsi="Arial"/>
          <w:color w:val="000000"/>
          <w:sz w:val="24"/>
          <w:lang w:val="en-GB"/>
        </w:rPr>
        <w:t xml:space="preserve">may </w:t>
      </w:r>
      <w:r w:rsidR="002A076E" w:rsidRPr="00AD265C">
        <w:rPr>
          <w:rFonts w:ascii="Arial" w:hAnsi="Arial"/>
          <w:color w:val="000000"/>
          <w:sz w:val="24"/>
          <w:lang w:val="en-GB"/>
        </w:rPr>
        <w:t>contribute</w:t>
      </w:r>
      <w:r w:rsidRPr="00AD265C">
        <w:rPr>
          <w:rFonts w:ascii="Arial" w:hAnsi="Arial"/>
          <w:color w:val="000000"/>
          <w:sz w:val="24"/>
          <w:lang w:val="en-GB"/>
        </w:rPr>
        <w:t xml:space="preserve"> </w:t>
      </w:r>
      <w:proofErr w:type="gramStart"/>
      <w:r w:rsidR="003C3DBC">
        <w:rPr>
          <w:rFonts w:ascii="Arial" w:hAnsi="Arial"/>
          <w:color w:val="000000"/>
          <w:sz w:val="24"/>
          <w:lang w:val="en-GB"/>
        </w:rPr>
        <w:t>in</w:t>
      </w:r>
      <w:proofErr w:type="gramEnd"/>
      <w:r w:rsidRPr="00AD265C">
        <w:rPr>
          <w:rFonts w:ascii="Arial" w:hAnsi="Arial"/>
          <w:color w:val="000000"/>
          <w:sz w:val="24"/>
          <w:lang w:val="en-GB"/>
        </w:rPr>
        <w:t xml:space="preserve"> full and active discussion of the whole </w:t>
      </w:r>
      <w:r w:rsidR="00643ECB" w:rsidRPr="00AD265C">
        <w:rPr>
          <w:rFonts w:ascii="Arial" w:hAnsi="Arial"/>
          <w:color w:val="000000"/>
          <w:sz w:val="24"/>
          <w:lang w:val="en-GB"/>
        </w:rPr>
        <w:t>agenda but</w:t>
      </w:r>
      <w:r w:rsidRPr="00AD265C">
        <w:rPr>
          <w:rFonts w:ascii="Arial" w:hAnsi="Arial"/>
          <w:color w:val="000000"/>
          <w:sz w:val="24"/>
          <w:lang w:val="en-GB"/>
        </w:rPr>
        <w:t xml:space="preserve"> </w:t>
      </w:r>
      <w:r w:rsidR="007167C8">
        <w:rPr>
          <w:rFonts w:ascii="Arial" w:hAnsi="Arial"/>
          <w:color w:val="000000"/>
          <w:sz w:val="24"/>
          <w:lang w:val="en-GB"/>
        </w:rPr>
        <w:t>will</w:t>
      </w:r>
      <w:r w:rsidR="007167C8" w:rsidRPr="00AD265C">
        <w:rPr>
          <w:rFonts w:ascii="Arial" w:hAnsi="Arial"/>
          <w:color w:val="000000"/>
          <w:sz w:val="24"/>
          <w:lang w:val="en-GB"/>
        </w:rPr>
        <w:t xml:space="preserve"> </w:t>
      </w:r>
      <w:r w:rsidRPr="00AD265C">
        <w:rPr>
          <w:rFonts w:ascii="Arial" w:hAnsi="Arial"/>
          <w:color w:val="000000"/>
          <w:sz w:val="24"/>
          <w:lang w:val="en-GB"/>
        </w:rPr>
        <w:t>not have any voting rights.</w:t>
      </w:r>
    </w:p>
    <w:p w14:paraId="2722A832" w14:textId="641A3F57" w:rsidR="00302B11" w:rsidRPr="009D66C7" w:rsidRDefault="00093F50" w:rsidP="00CB72DD">
      <w:pPr>
        <w:numPr>
          <w:ilvl w:val="0"/>
          <w:numId w:val="7"/>
        </w:numPr>
        <w:spacing w:before="240" w:after="120"/>
        <w:ind w:left="567" w:hanging="720"/>
        <w:jc w:val="both"/>
        <w:rPr>
          <w:rFonts w:ascii="Arial" w:hAnsi="Arial"/>
          <w:sz w:val="24"/>
          <w:lang w:val="en-GB"/>
        </w:rPr>
      </w:pPr>
      <w:r w:rsidRPr="009D66C7">
        <w:rPr>
          <w:rFonts w:ascii="Arial" w:hAnsi="Arial"/>
          <w:sz w:val="24"/>
          <w:lang w:val="en-GB"/>
        </w:rPr>
        <w:t xml:space="preserve">The </w:t>
      </w:r>
      <w:r w:rsidR="009E7A1A" w:rsidRPr="009D66C7">
        <w:rPr>
          <w:rFonts w:ascii="Arial" w:hAnsi="Arial"/>
          <w:sz w:val="24"/>
          <w:lang w:val="en-GB"/>
        </w:rPr>
        <w:t xml:space="preserve">Pump Centre </w:t>
      </w:r>
      <w:r w:rsidRPr="009D66C7">
        <w:rPr>
          <w:rFonts w:ascii="Arial" w:hAnsi="Arial"/>
          <w:sz w:val="24"/>
          <w:lang w:val="en-GB"/>
        </w:rPr>
        <w:t>Chair, a</w:t>
      </w:r>
      <w:r w:rsidR="00AD265C" w:rsidRPr="009D66C7">
        <w:rPr>
          <w:rFonts w:ascii="Arial" w:hAnsi="Arial"/>
          <w:sz w:val="24"/>
          <w:lang w:val="en-GB"/>
        </w:rPr>
        <w:t xml:space="preserve">t least </w:t>
      </w:r>
      <w:r w:rsidR="009D66C7" w:rsidRPr="009D66C7">
        <w:rPr>
          <w:rFonts w:ascii="Arial" w:hAnsi="Arial"/>
          <w:sz w:val="24"/>
          <w:lang w:val="en-GB"/>
        </w:rPr>
        <w:t>ten</w:t>
      </w:r>
      <w:r w:rsidR="001755D4" w:rsidRPr="009D66C7">
        <w:rPr>
          <w:rFonts w:ascii="Arial" w:hAnsi="Arial"/>
          <w:sz w:val="24"/>
          <w:lang w:val="en-GB"/>
        </w:rPr>
        <w:t xml:space="preserve"> </w:t>
      </w:r>
      <w:r w:rsidR="00AD265C" w:rsidRPr="009D66C7">
        <w:rPr>
          <w:rFonts w:ascii="Arial" w:hAnsi="Arial"/>
          <w:sz w:val="24"/>
          <w:lang w:val="en-GB"/>
        </w:rPr>
        <w:t xml:space="preserve">Council </w:t>
      </w:r>
      <w:r w:rsidR="000D19A7" w:rsidRPr="009D66C7">
        <w:rPr>
          <w:rFonts w:ascii="Arial" w:hAnsi="Arial"/>
          <w:sz w:val="24"/>
          <w:lang w:val="en-GB"/>
        </w:rPr>
        <w:t>Member</w:t>
      </w:r>
      <w:r w:rsidR="00AD265C" w:rsidRPr="009D66C7">
        <w:rPr>
          <w:rFonts w:ascii="Arial" w:hAnsi="Arial"/>
          <w:sz w:val="24"/>
          <w:lang w:val="en-GB"/>
        </w:rPr>
        <w:t xml:space="preserve">s and the </w:t>
      </w:r>
      <w:r w:rsidR="00FA0021" w:rsidRPr="009D66C7">
        <w:rPr>
          <w:rFonts w:ascii="Arial" w:hAnsi="Arial"/>
          <w:sz w:val="24"/>
          <w:lang w:val="en-GB"/>
        </w:rPr>
        <w:t xml:space="preserve">Pump Centre </w:t>
      </w:r>
      <w:r w:rsidR="000249A2" w:rsidRPr="009D66C7">
        <w:rPr>
          <w:rFonts w:ascii="Arial" w:hAnsi="Arial"/>
          <w:sz w:val="24"/>
          <w:lang w:val="en-GB"/>
        </w:rPr>
        <w:t>Manager</w:t>
      </w:r>
      <w:r w:rsidR="00AD265C" w:rsidRPr="009D66C7">
        <w:rPr>
          <w:rFonts w:ascii="Arial" w:hAnsi="Arial"/>
          <w:sz w:val="24"/>
          <w:lang w:val="en-GB"/>
        </w:rPr>
        <w:t xml:space="preserve"> (who has no voting rights) must be present before a vote can be taken on </w:t>
      </w:r>
      <w:r w:rsidR="002B50D0" w:rsidRPr="009D66C7">
        <w:rPr>
          <w:rFonts w:ascii="Arial" w:hAnsi="Arial"/>
          <w:sz w:val="24"/>
          <w:lang w:val="en-GB"/>
        </w:rPr>
        <w:t xml:space="preserve">Pump Centre </w:t>
      </w:r>
      <w:r w:rsidR="00AD265C" w:rsidRPr="009D66C7">
        <w:rPr>
          <w:rFonts w:ascii="Arial" w:hAnsi="Arial"/>
          <w:sz w:val="24"/>
          <w:lang w:val="en-GB"/>
        </w:rPr>
        <w:t xml:space="preserve">Council business.  In the event of a 'tied' vote on any issue the </w:t>
      </w:r>
      <w:r w:rsidR="000249A2" w:rsidRPr="009D66C7">
        <w:rPr>
          <w:rFonts w:ascii="Arial" w:hAnsi="Arial"/>
          <w:sz w:val="24"/>
          <w:lang w:val="en-GB"/>
        </w:rPr>
        <w:t>Chair</w:t>
      </w:r>
      <w:r w:rsidR="00AD265C" w:rsidRPr="009D66C7">
        <w:rPr>
          <w:rFonts w:ascii="Arial" w:hAnsi="Arial"/>
          <w:sz w:val="24"/>
          <w:lang w:val="en-GB"/>
        </w:rPr>
        <w:t xml:space="preserve"> shall have the casting vote.</w:t>
      </w:r>
    </w:p>
    <w:p w14:paraId="1CFB11F5" w14:textId="6B0226B5" w:rsidR="00691AF0" w:rsidRPr="00522C63" w:rsidRDefault="00691AF0" w:rsidP="00522C63">
      <w:pPr>
        <w:spacing w:before="240" w:after="120"/>
        <w:ind w:left="-153"/>
        <w:jc w:val="both"/>
        <w:rPr>
          <w:rFonts w:ascii="Arial" w:hAnsi="Arial"/>
          <w:b/>
          <w:i/>
          <w:sz w:val="24"/>
          <w:lang w:val="en-GB"/>
        </w:rPr>
      </w:pPr>
      <w:r w:rsidRPr="00522C63">
        <w:rPr>
          <w:rFonts w:ascii="Arial" w:hAnsi="Arial"/>
          <w:b/>
          <w:i/>
          <w:sz w:val="24"/>
          <w:lang w:val="en-GB"/>
        </w:rPr>
        <w:t>Chair</w:t>
      </w:r>
    </w:p>
    <w:p w14:paraId="110ABBBC" w14:textId="665304D2" w:rsidR="00D120DD" w:rsidRDefault="00D120DD" w:rsidP="001B1785">
      <w:pPr>
        <w:numPr>
          <w:ilvl w:val="0"/>
          <w:numId w:val="7"/>
        </w:numPr>
        <w:spacing w:before="240" w:after="120" w:line="260" w:lineRule="atLeast"/>
        <w:ind w:left="567" w:hanging="720"/>
        <w:jc w:val="both"/>
        <w:rPr>
          <w:rFonts w:ascii="Arial" w:hAnsi="Arial"/>
          <w:sz w:val="24"/>
          <w:lang w:val="en-GB"/>
        </w:rPr>
      </w:pPr>
      <w:r>
        <w:rPr>
          <w:rFonts w:ascii="Arial" w:hAnsi="Arial"/>
          <w:sz w:val="24"/>
          <w:lang w:val="en-GB"/>
        </w:rPr>
        <w:t>Subject to the provisions of clause 7.3, the Chair shall be chosen based upon their ability to carry out the role, their previous management experience, the support they have from their company to provide the time and commitment required and their personal commitment to the development of the Pump Centre.</w:t>
      </w:r>
    </w:p>
    <w:p w14:paraId="103D7505" w14:textId="30719916" w:rsidR="00C15B98" w:rsidRDefault="00533A91" w:rsidP="001B1785">
      <w:pPr>
        <w:numPr>
          <w:ilvl w:val="0"/>
          <w:numId w:val="7"/>
        </w:numPr>
        <w:spacing w:before="240" w:after="120" w:line="260" w:lineRule="atLeast"/>
        <w:ind w:left="567" w:hanging="720"/>
        <w:jc w:val="both"/>
        <w:rPr>
          <w:rFonts w:ascii="Arial" w:hAnsi="Arial"/>
          <w:sz w:val="24"/>
          <w:lang w:val="en-GB"/>
        </w:rPr>
      </w:pPr>
      <w:r>
        <w:rPr>
          <w:rFonts w:ascii="Arial" w:hAnsi="Arial"/>
          <w:sz w:val="24"/>
          <w:lang w:val="en-GB"/>
        </w:rPr>
        <w:t xml:space="preserve">The Chair </w:t>
      </w:r>
      <w:r w:rsidR="00C15B98" w:rsidRPr="00AD265C">
        <w:rPr>
          <w:rFonts w:ascii="Arial" w:hAnsi="Arial"/>
          <w:sz w:val="24"/>
          <w:lang w:val="en-GB"/>
        </w:rPr>
        <w:t>will serve a</w:t>
      </w:r>
      <w:r w:rsidR="00C15B98">
        <w:rPr>
          <w:rFonts w:ascii="Arial" w:hAnsi="Arial"/>
          <w:sz w:val="24"/>
          <w:lang w:val="en-GB"/>
        </w:rPr>
        <w:t xml:space="preserve"> </w:t>
      </w:r>
      <w:r w:rsidR="00C15B98" w:rsidRPr="00AD265C">
        <w:rPr>
          <w:rFonts w:ascii="Arial" w:hAnsi="Arial"/>
          <w:sz w:val="24"/>
          <w:lang w:val="en-GB"/>
        </w:rPr>
        <w:t>term of two years</w:t>
      </w:r>
      <w:r w:rsidR="00C15B98">
        <w:rPr>
          <w:rFonts w:ascii="Arial" w:hAnsi="Arial"/>
          <w:sz w:val="24"/>
          <w:lang w:val="en-GB"/>
        </w:rPr>
        <w:t xml:space="preserve">. The </w:t>
      </w:r>
      <w:r w:rsidR="00513CE3">
        <w:rPr>
          <w:rFonts w:ascii="Arial" w:hAnsi="Arial"/>
          <w:sz w:val="24"/>
          <w:lang w:val="en-GB"/>
        </w:rPr>
        <w:t>Chair</w:t>
      </w:r>
      <w:r w:rsidR="001B1785">
        <w:rPr>
          <w:rFonts w:ascii="Arial" w:hAnsi="Arial"/>
          <w:sz w:val="24"/>
          <w:lang w:val="en-GB"/>
        </w:rPr>
        <w:t>,</w:t>
      </w:r>
      <w:r w:rsidR="00513CE3">
        <w:rPr>
          <w:rFonts w:ascii="Arial" w:hAnsi="Arial"/>
          <w:sz w:val="24"/>
          <w:lang w:val="en-GB"/>
        </w:rPr>
        <w:t xml:space="preserve"> </w:t>
      </w:r>
      <w:r w:rsidR="001B1785">
        <w:rPr>
          <w:rFonts w:ascii="Arial" w:hAnsi="Arial"/>
          <w:sz w:val="24"/>
          <w:lang w:val="en-GB"/>
        </w:rPr>
        <w:t xml:space="preserve">in conjunction with the Pump Centre Manager </w:t>
      </w:r>
      <w:r w:rsidR="00AE7988">
        <w:rPr>
          <w:rFonts w:ascii="Arial" w:hAnsi="Arial"/>
          <w:sz w:val="24"/>
          <w:lang w:val="en-GB"/>
        </w:rPr>
        <w:t xml:space="preserve">may appoint </w:t>
      </w:r>
      <w:r w:rsidR="00B1229A">
        <w:rPr>
          <w:rFonts w:ascii="Arial" w:hAnsi="Arial"/>
          <w:sz w:val="24"/>
          <w:lang w:val="en-GB"/>
        </w:rPr>
        <w:t>a</w:t>
      </w:r>
      <w:r w:rsidR="00E539D6" w:rsidRPr="00405A6F">
        <w:rPr>
          <w:rFonts w:ascii="Arial" w:hAnsi="Arial"/>
          <w:sz w:val="24"/>
          <w:lang w:val="en-GB"/>
        </w:rPr>
        <w:t xml:space="preserve"> Vice Chair</w:t>
      </w:r>
      <w:r w:rsidR="00B1229A">
        <w:rPr>
          <w:rFonts w:ascii="Arial" w:hAnsi="Arial"/>
          <w:sz w:val="24"/>
          <w:lang w:val="en-GB"/>
        </w:rPr>
        <w:t xml:space="preserve"> as and when </w:t>
      </w:r>
      <w:r w:rsidR="00B1229A" w:rsidRPr="0001696A">
        <w:rPr>
          <w:rFonts w:ascii="Arial" w:hAnsi="Arial"/>
          <w:sz w:val="24"/>
          <w:lang w:val="en-GB"/>
        </w:rPr>
        <w:t>required</w:t>
      </w:r>
      <w:r w:rsidR="00E539D6" w:rsidRPr="0001696A">
        <w:rPr>
          <w:rFonts w:ascii="Arial" w:hAnsi="Arial"/>
          <w:sz w:val="24"/>
          <w:lang w:val="en-GB"/>
        </w:rPr>
        <w:t>. The Chair shall discuss and agree the functions and tasks that the Vice Chair will be asked to carry out and the range of temporary powers to be delegated</w:t>
      </w:r>
      <w:r w:rsidR="0001696A" w:rsidRPr="0001696A">
        <w:rPr>
          <w:rFonts w:ascii="Arial" w:hAnsi="Arial"/>
          <w:sz w:val="24"/>
          <w:lang w:val="en-GB"/>
        </w:rPr>
        <w:t xml:space="preserve"> with the Pump Centre Manager</w:t>
      </w:r>
      <w:r w:rsidR="00E539D6" w:rsidRPr="0001696A">
        <w:rPr>
          <w:rFonts w:ascii="Arial" w:hAnsi="Arial"/>
          <w:sz w:val="24"/>
          <w:lang w:val="en-GB"/>
        </w:rPr>
        <w:t>.</w:t>
      </w:r>
    </w:p>
    <w:p w14:paraId="24B9EF88" w14:textId="77777777" w:rsidR="00D120DD" w:rsidRDefault="00D120DD" w:rsidP="00D120DD">
      <w:pPr>
        <w:spacing w:before="240" w:after="120" w:line="260" w:lineRule="atLeast"/>
        <w:jc w:val="both"/>
        <w:rPr>
          <w:rFonts w:ascii="Arial" w:hAnsi="Arial"/>
          <w:sz w:val="24"/>
          <w:lang w:val="en-GB"/>
        </w:rPr>
      </w:pPr>
    </w:p>
    <w:p w14:paraId="33D00A95" w14:textId="77777777" w:rsidR="00D120DD" w:rsidRDefault="00D120DD" w:rsidP="00D120DD">
      <w:pPr>
        <w:spacing w:before="240" w:after="120" w:line="260" w:lineRule="atLeast"/>
        <w:jc w:val="both"/>
        <w:rPr>
          <w:rFonts w:ascii="Arial" w:hAnsi="Arial"/>
          <w:sz w:val="24"/>
          <w:lang w:val="en-GB"/>
        </w:rPr>
      </w:pPr>
    </w:p>
    <w:p w14:paraId="41CD27E7" w14:textId="77777777" w:rsidR="00D120DD" w:rsidRDefault="00D120DD" w:rsidP="00D120DD">
      <w:pPr>
        <w:spacing w:before="240" w:after="120" w:line="260" w:lineRule="atLeast"/>
        <w:jc w:val="both"/>
        <w:rPr>
          <w:rFonts w:ascii="Arial" w:hAnsi="Arial"/>
          <w:sz w:val="24"/>
          <w:lang w:val="en-GB"/>
        </w:rPr>
      </w:pPr>
    </w:p>
    <w:p w14:paraId="201706B2" w14:textId="77777777" w:rsidR="00D120DD" w:rsidRDefault="00D120DD" w:rsidP="00D120DD">
      <w:pPr>
        <w:spacing w:before="240" w:after="120" w:line="260" w:lineRule="atLeast"/>
        <w:jc w:val="both"/>
        <w:rPr>
          <w:rFonts w:ascii="Arial" w:hAnsi="Arial"/>
          <w:sz w:val="24"/>
          <w:lang w:val="en-GB"/>
        </w:rPr>
      </w:pPr>
    </w:p>
    <w:p w14:paraId="70AC9346" w14:textId="77777777" w:rsidR="00D120DD" w:rsidRDefault="00D120DD" w:rsidP="00D120DD">
      <w:pPr>
        <w:spacing w:before="240" w:after="120" w:line="260" w:lineRule="atLeast"/>
        <w:jc w:val="both"/>
        <w:rPr>
          <w:rFonts w:ascii="Arial" w:hAnsi="Arial"/>
          <w:sz w:val="24"/>
          <w:lang w:val="en-GB"/>
        </w:rPr>
      </w:pPr>
    </w:p>
    <w:p w14:paraId="125F98A6" w14:textId="77777777" w:rsidR="00D120DD" w:rsidRDefault="00D120DD" w:rsidP="00D120DD">
      <w:pPr>
        <w:spacing w:before="240" w:after="120" w:line="260" w:lineRule="atLeast"/>
        <w:jc w:val="both"/>
        <w:rPr>
          <w:rFonts w:ascii="Arial" w:hAnsi="Arial"/>
          <w:sz w:val="24"/>
          <w:lang w:val="en-GB"/>
        </w:rPr>
      </w:pPr>
    </w:p>
    <w:p w14:paraId="08C99D7C" w14:textId="77777777" w:rsidR="00D120DD" w:rsidRPr="00405A6F" w:rsidRDefault="00D120DD" w:rsidP="00D120DD">
      <w:pPr>
        <w:spacing w:before="240" w:after="120" w:line="260" w:lineRule="atLeast"/>
        <w:jc w:val="both"/>
        <w:rPr>
          <w:rFonts w:ascii="Arial" w:hAnsi="Arial"/>
          <w:sz w:val="24"/>
          <w:lang w:val="en-GB"/>
        </w:rPr>
      </w:pPr>
    </w:p>
    <w:p w14:paraId="0739E2FB" w14:textId="6960CA5E" w:rsidR="003F747F" w:rsidRDefault="00691AF0" w:rsidP="00CB72DD">
      <w:pPr>
        <w:numPr>
          <w:ilvl w:val="0"/>
          <w:numId w:val="7"/>
        </w:numPr>
        <w:spacing w:before="240" w:after="120"/>
        <w:ind w:left="567" w:hanging="720"/>
        <w:jc w:val="both"/>
        <w:rPr>
          <w:rFonts w:ascii="Arial" w:hAnsi="Arial"/>
          <w:sz w:val="24"/>
          <w:lang w:val="en-GB"/>
        </w:rPr>
      </w:pPr>
      <w:r w:rsidRPr="00522C63">
        <w:rPr>
          <w:rFonts w:ascii="Arial" w:hAnsi="Arial"/>
          <w:sz w:val="24"/>
          <w:lang w:val="en-GB"/>
        </w:rPr>
        <w:t>The role of the Chair shall include</w:t>
      </w:r>
      <w:r w:rsidR="0013560C">
        <w:rPr>
          <w:rFonts w:ascii="Arial" w:hAnsi="Arial"/>
          <w:sz w:val="24"/>
          <w:lang w:val="en-GB"/>
        </w:rPr>
        <w:t xml:space="preserve"> but not be limited </w:t>
      </w:r>
      <w:proofErr w:type="gramStart"/>
      <w:r w:rsidR="0013560C">
        <w:rPr>
          <w:rFonts w:ascii="Arial" w:hAnsi="Arial"/>
          <w:sz w:val="24"/>
          <w:lang w:val="en-GB"/>
        </w:rPr>
        <w:t>to</w:t>
      </w:r>
      <w:r w:rsidR="003F747F">
        <w:rPr>
          <w:rFonts w:ascii="Arial" w:hAnsi="Arial"/>
          <w:sz w:val="24"/>
          <w:lang w:val="en-GB"/>
        </w:rPr>
        <w:t>;</w:t>
      </w:r>
      <w:proofErr w:type="gramEnd"/>
      <w:r w:rsidRPr="00522C63">
        <w:rPr>
          <w:rFonts w:ascii="Arial" w:hAnsi="Arial"/>
          <w:sz w:val="24"/>
          <w:lang w:val="en-GB"/>
        </w:rPr>
        <w:t xml:space="preserve"> </w:t>
      </w:r>
    </w:p>
    <w:p w14:paraId="79747441" w14:textId="395C1003" w:rsidR="003F747F" w:rsidRDefault="00691AF0" w:rsidP="00CB72DD">
      <w:pPr>
        <w:numPr>
          <w:ilvl w:val="1"/>
          <w:numId w:val="7"/>
        </w:numPr>
        <w:spacing w:before="240" w:after="120"/>
        <w:ind w:left="1134"/>
        <w:jc w:val="both"/>
        <w:rPr>
          <w:rFonts w:ascii="Arial" w:hAnsi="Arial"/>
          <w:sz w:val="24"/>
          <w:lang w:val="en-GB"/>
        </w:rPr>
      </w:pPr>
      <w:r w:rsidRPr="00522C63">
        <w:rPr>
          <w:rFonts w:ascii="Arial" w:hAnsi="Arial"/>
          <w:sz w:val="24"/>
          <w:lang w:val="en-GB"/>
        </w:rPr>
        <w:t xml:space="preserve">provision of support and guidance to the </w:t>
      </w:r>
      <w:r w:rsidR="00533A91">
        <w:rPr>
          <w:rFonts w:ascii="Arial" w:hAnsi="Arial"/>
          <w:sz w:val="24"/>
          <w:lang w:val="en-GB"/>
        </w:rPr>
        <w:t xml:space="preserve">Pump Centre </w:t>
      </w:r>
      <w:r w:rsidRPr="00522C63">
        <w:rPr>
          <w:rFonts w:ascii="Arial" w:hAnsi="Arial"/>
          <w:sz w:val="24"/>
          <w:lang w:val="en-GB"/>
        </w:rPr>
        <w:t xml:space="preserve">Manager in the </w:t>
      </w:r>
      <w:r w:rsidR="001B1785" w:rsidRPr="00522C63">
        <w:rPr>
          <w:rFonts w:ascii="Arial" w:hAnsi="Arial"/>
          <w:sz w:val="24"/>
          <w:lang w:val="en-GB"/>
        </w:rPr>
        <w:t>day-to-day</w:t>
      </w:r>
      <w:r w:rsidR="0065675D" w:rsidRPr="0065675D">
        <w:rPr>
          <w:rFonts w:ascii="Arial" w:hAnsi="Arial"/>
          <w:sz w:val="24"/>
          <w:lang w:val="en-GB"/>
        </w:rPr>
        <w:t xml:space="preserve"> operation of the Pump Centre</w:t>
      </w:r>
      <w:r w:rsidR="006D0FE7">
        <w:rPr>
          <w:rFonts w:ascii="Arial" w:hAnsi="Arial"/>
          <w:sz w:val="24"/>
          <w:lang w:val="en-GB"/>
        </w:rPr>
        <w:t>,</w:t>
      </w:r>
    </w:p>
    <w:p w14:paraId="343F644B" w14:textId="0D6034BE" w:rsidR="003F747F" w:rsidRDefault="00691AF0" w:rsidP="00CB72DD">
      <w:pPr>
        <w:numPr>
          <w:ilvl w:val="1"/>
          <w:numId w:val="7"/>
        </w:numPr>
        <w:spacing w:before="240" w:after="120"/>
        <w:ind w:left="1134"/>
        <w:jc w:val="both"/>
        <w:rPr>
          <w:rFonts w:ascii="Arial" w:hAnsi="Arial"/>
          <w:sz w:val="24"/>
          <w:lang w:val="en-GB"/>
        </w:rPr>
      </w:pPr>
      <w:r w:rsidRPr="00522C63">
        <w:rPr>
          <w:rFonts w:ascii="Arial" w:hAnsi="Arial"/>
          <w:sz w:val="24"/>
          <w:lang w:val="en-GB"/>
        </w:rPr>
        <w:t xml:space="preserve">primary responsibility with the </w:t>
      </w:r>
      <w:r w:rsidR="00533A91">
        <w:rPr>
          <w:rFonts w:ascii="Arial" w:hAnsi="Arial"/>
          <w:sz w:val="24"/>
          <w:lang w:val="en-GB"/>
        </w:rPr>
        <w:t xml:space="preserve">Pump Centre </w:t>
      </w:r>
      <w:r w:rsidRPr="00522C63">
        <w:rPr>
          <w:rFonts w:ascii="Arial" w:hAnsi="Arial"/>
          <w:sz w:val="24"/>
          <w:lang w:val="en-GB"/>
        </w:rPr>
        <w:t xml:space="preserve">Manager for the formulation of </w:t>
      </w:r>
      <w:r w:rsidR="0065675D" w:rsidRPr="0065675D">
        <w:rPr>
          <w:rFonts w:ascii="Arial" w:hAnsi="Arial"/>
          <w:sz w:val="24"/>
          <w:lang w:val="en-GB"/>
        </w:rPr>
        <w:t>Pump Centre policy and strategy</w:t>
      </w:r>
      <w:r w:rsidR="006D0FE7">
        <w:rPr>
          <w:rFonts w:ascii="Arial" w:hAnsi="Arial"/>
          <w:sz w:val="24"/>
          <w:lang w:val="en-GB"/>
        </w:rPr>
        <w:t>,</w:t>
      </w:r>
    </w:p>
    <w:p w14:paraId="75D990E4" w14:textId="23F49049" w:rsidR="003F747F" w:rsidRDefault="00691AF0" w:rsidP="00CB72DD">
      <w:pPr>
        <w:numPr>
          <w:ilvl w:val="1"/>
          <w:numId w:val="7"/>
        </w:numPr>
        <w:spacing w:before="240" w:after="120"/>
        <w:ind w:left="1134"/>
        <w:jc w:val="both"/>
        <w:rPr>
          <w:rFonts w:ascii="Arial" w:hAnsi="Arial"/>
          <w:sz w:val="24"/>
          <w:lang w:val="en-GB"/>
        </w:rPr>
      </w:pPr>
      <w:r w:rsidRPr="00522C63">
        <w:rPr>
          <w:rFonts w:ascii="Arial" w:hAnsi="Arial"/>
          <w:sz w:val="24"/>
          <w:lang w:val="en-GB"/>
        </w:rPr>
        <w:t xml:space="preserve">chairing </w:t>
      </w:r>
      <w:r w:rsidR="00104863">
        <w:rPr>
          <w:rFonts w:ascii="Arial" w:hAnsi="Arial"/>
          <w:sz w:val="24"/>
          <w:lang w:val="en-GB"/>
        </w:rPr>
        <w:t xml:space="preserve">Pump Centre </w:t>
      </w:r>
      <w:r w:rsidRPr="00522C63">
        <w:rPr>
          <w:rFonts w:ascii="Arial" w:hAnsi="Arial"/>
          <w:sz w:val="24"/>
          <w:lang w:val="en-GB"/>
        </w:rPr>
        <w:t>Council meetings</w:t>
      </w:r>
      <w:r w:rsidR="006D0FE7">
        <w:rPr>
          <w:rFonts w:ascii="Arial" w:hAnsi="Arial"/>
          <w:sz w:val="24"/>
          <w:lang w:val="en-GB"/>
        </w:rPr>
        <w:t>,</w:t>
      </w:r>
    </w:p>
    <w:p w14:paraId="27EEC2F4" w14:textId="76FC7FEE" w:rsidR="003F747F" w:rsidRDefault="003F747F" w:rsidP="00CB72DD">
      <w:pPr>
        <w:numPr>
          <w:ilvl w:val="1"/>
          <w:numId w:val="7"/>
        </w:numPr>
        <w:spacing w:before="240" w:after="120"/>
        <w:ind w:left="1134"/>
        <w:jc w:val="both"/>
        <w:rPr>
          <w:rFonts w:ascii="Arial" w:hAnsi="Arial"/>
          <w:sz w:val="24"/>
          <w:lang w:val="en-GB"/>
        </w:rPr>
      </w:pPr>
      <w:r>
        <w:rPr>
          <w:rFonts w:ascii="Arial" w:hAnsi="Arial"/>
          <w:sz w:val="24"/>
          <w:lang w:val="en-GB"/>
        </w:rPr>
        <w:t xml:space="preserve">being available to resolve issues and disputes </w:t>
      </w:r>
      <w:r w:rsidR="00BA460A">
        <w:rPr>
          <w:rFonts w:ascii="Arial" w:hAnsi="Arial"/>
          <w:sz w:val="24"/>
          <w:lang w:val="en-GB"/>
        </w:rPr>
        <w:t>as</w:t>
      </w:r>
      <w:r>
        <w:rPr>
          <w:rFonts w:ascii="Arial" w:hAnsi="Arial"/>
          <w:sz w:val="24"/>
          <w:lang w:val="en-GB"/>
        </w:rPr>
        <w:t xml:space="preserve"> they arise</w:t>
      </w:r>
      <w:r w:rsidR="006D0FE7">
        <w:rPr>
          <w:rFonts w:ascii="Arial" w:hAnsi="Arial"/>
          <w:sz w:val="24"/>
          <w:lang w:val="en-GB"/>
        </w:rPr>
        <w:t>,</w:t>
      </w:r>
    </w:p>
    <w:p w14:paraId="76F05D48" w14:textId="024196BD" w:rsidR="003F747F" w:rsidRDefault="003F747F" w:rsidP="00CB72DD">
      <w:pPr>
        <w:numPr>
          <w:ilvl w:val="1"/>
          <w:numId w:val="7"/>
        </w:numPr>
        <w:spacing w:before="240" w:after="120"/>
        <w:ind w:left="1134"/>
        <w:jc w:val="both"/>
        <w:rPr>
          <w:rFonts w:ascii="Arial" w:hAnsi="Arial"/>
          <w:sz w:val="24"/>
          <w:lang w:val="en-GB"/>
        </w:rPr>
      </w:pPr>
      <w:r>
        <w:rPr>
          <w:rFonts w:ascii="Arial" w:hAnsi="Arial"/>
          <w:sz w:val="24"/>
          <w:lang w:val="en-GB"/>
        </w:rPr>
        <w:t xml:space="preserve">providing such advice, guidance and support as the </w:t>
      </w:r>
      <w:r w:rsidR="00533A91">
        <w:rPr>
          <w:rFonts w:ascii="Arial" w:hAnsi="Arial"/>
          <w:sz w:val="24"/>
          <w:lang w:val="en-GB"/>
        </w:rPr>
        <w:t xml:space="preserve">Pump Centre </w:t>
      </w:r>
      <w:r>
        <w:rPr>
          <w:rFonts w:ascii="Arial" w:hAnsi="Arial"/>
          <w:sz w:val="24"/>
          <w:lang w:val="en-GB"/>
        </w:rPr>
        <w:t>Manager may require</w:t>
      </w:r>
      <w:r w:rsidR="006D0FE7">
        <w:rPr>
          <w:rFonts w:ascii="Arial" w:hAnsi="Arial"/>
          <w:sz w:val="24"/>
          <w:lang w:val="en-GB"/>
        </w:rPr>
        <w:t>,</w:t>
      </w:r>
      <w:r>
        <w:rPr>
          <w:rFonts w:ascii="Arial" w:hAnsi="Arial"/>
          <w:sz w:val="24"/>
          <w:lang w:val="en-GB"/>
        </w:rPr>
        <w:t xml:space="preserve"> </w:t>
      </w:r>
    </w:p>
    <w:p w14:paraId="7E3780C6" w14:textId="38B9A7B8" w:rsidR="003F747F" w:rsidRDefault="003F747F" w:rsidP="00CB72DD">
      <w:pPr>
        <w:numPr>
          <w:ilvl w:val="1"/>
          <w:numId w:val="7"/>
        </w:numPr>
        <w:spacing w:before="240" w:after="120"/>
        <w:ind w:left="1134"/>
        <w:jc w:val="both"/>
        <w:rPr>
          <w:rFonts w:ascii="Arial" w:hAnsi="Arial"/>
          <w:sz w:val="24"/>
          <w:lang w:val="en-GB"/>
        </w:rPr>
      </w:pPr>
      <w:r>
        <w:rPr>
          <w:rFonts w:ascii="Arial" w:hAnsi="Arial"/>
          <w:sz w:val="24"/>
          <w:lang w:val="en-GB"/>
        </w:rPr>
        <w:t xml:space="preserve">being available to any </w:t>
      </w:r>
      <w:r w:rsidR="000D19A7">
        <w:rPr>
          <w:rFonts w:ascii="Arial" w:hAnsi="Arial"/>
          <w:sz w:val="24"/>
          <w:lang w:val="en-GB"/>
        </w:rPr>
        <w:t>Member</w:t>
      </w:r>
      <w:r>
        <w:rPr>
          <w:rFonts w:ascii="Arial" w:hAnsi="Arial"/>
          <w:sz w:val="24"/>
          <w:lang w:val="en-GB"/>
        </w:rPr>
        <w:t xml:space="preserve"> company for ad hoc discussions</w:t>
      </w:r>
      <w:r w:rsidR="006D0FE7">
        <w:rPr>
          <w:rFonts w:ascii="Arial" w:hAnsi="Arial"/>
          <w:sz w:val="24"/>
          <w:lang w:val="en-GB"/>
        </w:rPr>
        <w:t>,</w:t>
      </w:r>
      <w:r>
        <w:rPr>
          <w:rFonts w:ascii="Arial" w:hAnsi="Arial"/>
          <w:sz w:val="24"/>
          <w:lang w:val="en-GB"/>
        </w:rPr>
        <w:t xml:space="preserve"> </w:t>
      </w:r>
    </w:p>
    <w:p w14:paraId="1785314B" w14:textId="4BF8E5BE" w:rsidR="00691AF0" w:rsidRDefault="00691AF0" w:rsidP="00CB72DD">
      <w:pPr>
        <w:numPr>
          <w:ilvl w:val="1"/>
          <w:numId w:val="7"/>
        </w:numPr>
        <w:spacing w:before="240" w:after="120"/>
        <w:ind w:left="1134"/>
        <w:jc w:val="both"/>
        <w:rPr>
          <w:rFonts w:ascii="Arial" w:hAnsi="Arial"/>
          <w:sz w:val="24"/>
          <w:lang w:val="en-GB"/>
        </w:rPr>
      </w:pPr>
      <w:r w:rsidRPr="00522C63">
        <w:rPr>
          <w:rFonts w:ascii="Arial" w:hAnsi="Arial"/>
          <w:sz w:val="24"/>
          <w:lang w:val="en-GB"/>
        </w:rPr>
        <w:t xml:space="preserve">speaking on behalf of the Pump Centre to </w:t>
      </w:r>
      <w:r w:rsidR="006D0FE7">
        <w:rPr>
          <w:rFonts w:ascii="Arial" w:hAnsi="Arial"/>
          <w:sz w:val="24"/>
          <w:lang w:val="en-GB"/>
        </w:rPr>
        <w:t xml:space="preserve">the press and </w:t>
      </w:r>
      <w:r w:rsidRPr="00522C63">
        <w:rPr>
          <w:rFonts w:ascii="Arial" w:hAnsi="Arial"/>
          <w:sz w:val="24"/>
          <w:lang w:val="en-GB"/>
        </w:rPr>
        <w:t>external bodies</w:t>
      </w:r>
      <w:r w:rsidR="006D0FE7">
        <w:rPr>
          <w:rFonts w:ascii="Arial" w:hAnsi="Arial"/>
          <w:sz w:val="24"/>
          <w:lang w:val="en-GB"/>
        </w:rPr>
        <w:t>,</w:t>
      </w:r>
    </w:p>
    <w:p w14:paraId="1DD9A263" w14:textId="32CC87F8" w:rsidR="0013560C" w:rsidRDefault="0013560C" w:rsidP="00CB72DD">
      <w:pPr>
        <w:numPr>
          <w:ilvl w:val="1"/>
          <w:numId w:val="7"/>
        </w:numPr>
        <w:spacing w:before="240" w:after="120"/>
        <w:ind w:left="1134"/>
        <w:jc w:val="both"/>
        <w:rPr>
          <w:rFonts w:ascii="Arial" w:hAnsi="Arial"/>
          <w:sz w:val="24"/>
          <w:lang w:val="en-GB"/>
        </w:rPr>
      </w:pPr>
      <w:r>
        <w:rPr>
          <w:rFonts w:ascii="Arial" w:hAnsi="Arial"/>
          <w:sz w:val="24"/>
          <w:lang w:val="en-GB"/>
        </w:rPr>
        <w:t xml:space="preserve">promoting the Pump Centre and positively contributing to its growth and </w:t>
      </w:r>
      <w:r w:rsidR="00BA460A">
        <w:rPr>
          <w:rFonts w:ascii="Arial" w:hAnsi="Arial"/>
          <w:sz w:val="24"/>
          <w:lang w:val="en-GB"/>
        </w:rPr>
        <w:t>development and</w:t>
      </w:r>
    </w:p>
    <w:p w14:paraId="779B50B7" w14:textId="7F3125E9" w:rsidR="00AD04E1" w:rsidRPr="00EB1244" w:rsidRDefault="00B52F19" w:rsidP="00EB1244">
      <w:pPr>
        <w:numPr>
          <w:ilvl w:val="1"/>
          <w:numId w:val="7"/>
        </w:numPr>
        <w:spacing w:before="240" w:after="120"/>
        <w:ind w:left="1134"/>
        <w:jc w:val="both"/>
        <w:rPr>
          <w:rFonts w:ascii="Arial" w:hAnsi="Arial"/>
          <w:sz w:val="24"/>
          <w:lang w:val="en-GB"/>
        </w:rPr>
      </w:pPr>
      <w:r w:rsidRPr="00B52F19">
        <w:rPr>
          <w:rFonts w:ascii="Arial" w:hAnsi="Arial"/>
          <w:sz w:val="24"/>
          <w:lang w:val="en-GB"/>
        </w:rPr>
        <w:t>such other duties as may be required from time to time</w:t>
      </w:r>
      <w:r w:rsidR="00566713">
        <w:rPr>
          <w:rFonts w:ascii="Arial" w:hAnsi="Arial"/>
          <w:sz w:val="24"/>
          <w:lang w:val="en-GB"/>
        </w:rPr>
        <w:t xml:space="preserve"> in agreement with the </w:t>
      </w:r>
      <w:r w:rsidR="00147CE4">
        <w:rPr>
          <w:rFonts w:ascii="Arial" w:hAnsi="Arial"/>
          <w:sz w:val="24"/>
          <w:lang w:val="en-GB"/>
        </w:rPr>
        <w:t xml:space="preserve">Pump Centre </w:t>
      </w:r>
      <w:r w:rsidR="00566713">
        <w:rPr>
          <w:rFonts w:ascii="Arial" w:hAnsi="Arial"/>
          <w:sz w:val="24"/>
          <w:lang w:val="en-GB"/>
        </w:rPr>
        <w:t>Manager</w:t>
      </w:r>
      <w:r w:rsidR="006D0FE7">
        <w:rPr>
          <w:rFonts w:ascii="Arial" w:hAnsi="Arial"/>
          <w:sz w:val="24"/>
          <w:lang w:val="en-GB"/>
        </w:rPr>
        <w:t>.</w:t>
      </w:r>
      <w:r w:rsidR="00AD04E1" w:rsidRPr="00EB1244">
        <w:rPr>
          <w:rFonts w:ascii="Arial" w:hAnsi="Arial"/>
          <w:sz w:val="24"/>
          <w:lang w:val="en-GB"/>
        </w:rPr>
        <w:br w:type="page"/>
      </w:r>
    </w:p>
    <w:p w14:paraId="1C74726C" w14:textId="755B36EB" w:rsidR="00302B11" w:rsidRDefault="00302B11">
      <w:pPr>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lang w:val="en-GB"/>
        </w:rPr>
      </w:pPr>
    </w:p>
    <w:p w14:paraId="3F530FE1" w14:textId="77777777" w:rsidR="00F51CD5" w:rsidRDefault="00F51CD5" w:rsidP="00F51CD5">
      <w:pPr>
        <w:rPr>
          <w:lang w:val="en-GB"/>
        </w:rPr>
      </w:pPr>
      <w:bookmarkStart w:id="908" w:name="_Toc458173430"/>
      <w:bookmarkStart w:id="909" w:name="_Toc458432090"/>
      <w:bookmarkStart w:id="910" w:name="_Toc459478428"/>
      <w:bookmarkStart w:id="911" w:name="_Toc459542215"/>
      <w:bookmarkStart w:id="912" w:name="_Toc459542949"/>
      <w:bookmarkStart w:id="913" w:name="_Toc459813654"/>
      <w:bookmarkStart w:id="914" w:name="_Toc459984406"/>
      <w:bookmarkStart w:id="915" w:name="_Toc460152552"/>
      <w:bookmarkStart w:id="916" w:name="_Ref459456711"/>
      <w:bookmarkStart w:id="917" w:name="_Ref459460623"/>
      <w:bookmarkStart w:id="918" w:name="_Toc31888513"/>
      <w:bookmarkEnd w:id="908"/>
      <w:bookmarkEnd w:id="909"/>
      <w:bookmarkEnd w:id="910"/>
      <w:bookmarkEnd w:id="911"/>
      <w:bookmarkEnd w:id="912"/>
      <w:bookmarkEnd w:id="913"/>
      <w:bookmarkEnd w:id="914"/>
      <w:bookmarkEnd w:id="915"/>
    </w:p>
    <w:p w14:paraId="7FDE72C6" w14:textId="338FE095" w:rsidR="00C33E5B" w:rsidRPr="00D120DD" w:rsidRDefault="00E602D1" w:rsidP="00C33E5B">
      <w:pPr>
        <w:pStyle w:val="Heading1"/>
        <w:numPr>
          <w:ilvl w:val="0"/>
          <w:numId w:val="56"/>
        </w:numPr>
        <w:rPr>
          <w:u w:val="none"/>
        </w:rPr>
      </w:pPr>
      <w:r w:rsidRPr="00D120DD">
        <w:rPr>
          <w:u w:val="none"/>
        </w:rPr>
        <w:t xml:space="preserve">Appendix </w:t>
      </w:r>
      <w:r w:rsidR="007C2BFD" w:rsidRPr="00D120DD">
        <w:rPr>
          <w:u w:val="none"/>
        </w:rPr>
        <w:t>4</w:t>
      </w:r>
      <w:r w:rsidR="00B832DE" w:rsidRPr="00D120DD">
        <w:rPr>
          <w:u w:val="none"/>
        </w:rPr>
        <w:t xml:space="preserve"> – </w:t>
      </w:r>
      <w:r w:rsidRPr="00D120DD">
        <w:rPr>
          <w:u w:val="none"/>
        </w:rPr>
        <w:t>Membership Agreement</w:t>
      </w:r>
      <w:bookmarkEnd w:id="916"/>
      <w:bookmarkEnd w:id="917"/>
      <w:r w:rsidR="003434DF" w:rsidRPr="00D120DD">
        <w:rPr>
          <w:u w:val="none"/>
        </w:rPr>
        <w:t xml:space="preserve"> Terms and Conditions</w:t>
      </w:r>
      <w:bookmarkEnd w:id="918"/>
    </w:p>
    <w:p w14:paraId="76CF4B04" w14:textId="77777777" w:rsidR="00302B11" w:rsidRPr="00522C63" w:rsidRDefault="00302B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szCs w:val="24"/>
          <w:lang w:val="en-GB"/>
        </w:rPr>
      </w:pPr>
      <w:r w:rsidRPr="00522C63">
        <w:rPr>
          <w:rFonts w:ascii="Arial" w:hAnsi="Arial"/>
          <w:b/>
          <w:sz w:val="24"/>
          <w:szCs w:val="24"/>
          <w:u w:val="single"/>
          <w:lang w:val="en-GB"/>
        </w:rPr>
        <w:t>Terms and Conditions</w:t>
      </w:r>
    </w:p>
    <w:p w14:paraId="061E15FE" w14:textId="77777777" w:rsidR="00302B11" w:rsidRPr="00522C63" w:rsidRDefault="00302B1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szCs w:val="24"/>
          <w:lang w:val="en-GB"/>
        </w:rPr>
      </w:pPr>
    </w:p>
    <w:p w14:paraId="4B3E5E9B" w14:textId="5948A237" w:rsidR="00302B11" w:rsidRPr="00DA5D38" w:rsidRDefault="004758FA" w:rsidP="00CB72DD">
      <w:pPr>
        <w:pStyle w:val="ListParagraph"/>
        <w:numPr>
          <w:ilvl w:val="0"/>
          <w:numId w:val="1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DA5D38">
        <w:rPr>
          <w:rFonts w:ascii="Arial" w:hAnsi="Arial" w:cs="Arial"/>
          <w:b/>
          <w:sz w:val="24"/>
          <w:szCs w:val="24"/>
          <w:lang w:val="en-GB"/>
        </w:rPr>
        <w:t>Interpretation</w:t>
      </w:r>
    </w:p>
    <w:p w14:paraId="0CC928EF" w14:textId="77777777" w:rsidR="00E907A1" w:rsidRPr="00E907A1" w:rsidRDefault="00E907A1" w:rsidP="00E907A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E907A1">
        <w:rPr>
          <w:rFonts w:ascii="Arial" w:hAnsi="Arial" w:cs="Arial"/>
          <w:sz w:val="24"/>
          <w:szCs w:val="24"/>
          <w:lang w:val="en-GB"/>
        </w:rPr>
        <w:t>The following definitions shall apply to this Agreement:</w:t>
      </w:r>
    </w:p>
    <w:p w14:paraId="1435F2BC" w14:textId="422E58E5" w:rsidR="00E907A1" w:rsidRPr="009B64CC" w:rsidRDefault="00E907A1" w:rsidP="00CB72DD">
      <w:pPr>
        <w:pStyle w:val="ListParagraph"/>
        <w:numPr>
          <w:ilvl w:val="0"/>
          <w:numId w:val="3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9B64CC">
        <w:rPr>
          <w:rFonts w:ascii="Arial" w:hAnsi="Arial" w:cs="Arial"/>
          <w:sz w:val="24"/>
          <w:szCs w:val="24"/>
          <w:lang w:val="en-GB"/>
        </w:rPr>
        <w:t>'</w:t>
      </w:r>
      <w:proofErr w:type="gramStart"/>
      <w:r w:rsidRPr="009B64CC">
        <w:rPr>
          <w:rFonts w:ascii="Arial" w:hAnsi="Arial" w:cs="Arial"/>
          <w:sz w:val="24"/>
          <w:szCs w:val="24"/>
          <w:lang w:val="en-GB"/>
        </w:rPr>
        <w:t>the</w:t>
      </w:r>
      <w:proofErr w:type="gramEnd"/>
      <w:r w:rsidRPr="009B64CC">
        <w:rPr>
          <w:rFonts w:ascii="Arial" w:hAnsi="Arial" w:cs="Arial"/>
          <w:sz w:val="24"/>
          <w:szCs w:val="24"/>
          <w:lang w:val="en-GB"/>
        </w:rPr>
        <w:t xml:space="preserve"> Pump Centre' means the technology club designed to provide independent expertise, and a forum for the exchange of ideas and issues, associated with all aspects of pumps, pump systems and related plant</w:t>
      </w:r>
      <w:r w:rsidR="00365E8A">
        <w:rPr>
          <w:rFonts w:ascii="Arial" w:hAnsi="Arial" w:cs="Arial"/>
          <w:sz w:val="24"/>
          <w:szCs w:val="24"/>
          <w:lang w:val="en-GB"/>
        </w:rPr>
        <w:t xml:space="preserve">, </w:t>
      </w:r>
      <w:r w:rsidRPr="009B64CC">
        <w:rPr>
          <w:rFonts w:ascii="Arial" w:hAnsi="Arial" w:cs="Arial"/>
          <w:sz w:val="24"/>
          <w:szCs w:val="24"/>
          <w:lang w:val="en-GB"/>
        </w:rPr>
        <w:t>equipment</w:t>
      </w:r>
      <w:r w:rsidR="00F864E5">
        <w:rPr>
          <w:rFonts w:ascii="Arial" w:hAnsi="Arial" w:cs="Arial"/>
          <w:sz w:val="24"/>
          <w:szCs w:val="24"/>
          <w:lang w:val="en-GB"/>
        </w:rPr>
        <w:t xml:space="preserve"> and </w:t>
      </w:r>
      <w:proofErr w:type="gramStart"/>
      <w:r w:rsidR="00F864E5">
        <w:rPr>
          <w:rFonts w:ascii="Arial" w:hAnsi="Arial" w:cs="Arial"/>
          <w:sz w:val="24"/>
          <w:szCs w:val="24"/>
          <w:lang w:val="en-GB"/>
        </w:rPr>
        <w:t>systems</w:t>
      </w:r>
      <w:r w:rsidRPr="009B64CC">
        <w:rPr>
          <w:rFonts w:ascii="Arial" w:hAnsi="Arial" w:cs="Arial"/>
          <w:sz w:val="24"/>
          <w:szCs w:val="24"/>
          <w:lang w:val="en-GB"/>
        </w:rPr>
        <w:t>;</w:t>
      </w:r>
      <w:proofErr w:type="gramEnd"/>
    </w:p>
    <w:p w14:paraId="499888CF" w14:textId="3429FB4C" w:rsidR="00E907A1" w:rsidRPr="009B64CC" w:rsidRDefault="00E907A1" w:rsidP="00CB72DD">
      <w:pPr>
        <w:pStyle w:val="ListParagraph"/>
        <w:numPr>
          <w:ilvl w:val="0"/>
          <w:numId w:val="3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9B64CC">
        <w:rPr>
          <w:rFonts w:ascii="Arial" w:hAnsi="Arial" w:cs="Arial"/>
          <w:sz w:val="24"/>
          <w:szCs w:val="24"/>
          <w:lang w:val="en-GB"/>
        </w:rPr>
        <w:t>'</w:t>
      </w:r>
      <w:proofErr w:type="gramStart"/>
      <w:r w:rsidRPr="009B64CC">
        <w:rPr>
          <w:rFonts w:ascii="Arial" w:hAnsi="Arial" w:cs="Arial"/>
          <w:sz w:val="24"/>
          <w:szCs w:val="24"/>
          <w:lang w:val="en-GB"/>
        </w:rPr>
        <w:t>the</w:t>
      </w:r>
      <w:proofErr w:type="gramEnd"/>
      <w:r w:rsidRPr="009B64CC">
        <w:rPr>
          <w:rFonts w:ascii="Arial" w:hAnsi="Arial" w:cs="Arial"/>
          <w:sz w:val="24"/>
          <w:szCs w:val="24"/>
          <w:lang w:val="en-GB"/>
        </w:rPr>
        <w:t xml:space="preserve"> Member' means the organisation subscribing to membership of the Pump </w:t>
      </w:r>
      <w:proofErr w:type="gramStart"/>
      <w:r w:rsidRPr="009B64CC">
        <w:rPr>
          <w:rFonts w:ascii="Arial" w:hAnsi="Arial" w:cs="Arial"/>
          <w:sz w:val="24"/>
          <w:szCs w:val="24"/>
          <w:lang w:val="en-GB"/>
        </w:rPr>
        <w:t>Centre;</w:t>
      </w:r>
      <w:proofErr w:type="gramEnd"/>
    </w:p>
    <w:p w14:paraId="5B1D9279" w14:textId="6037294E" w:rsidR="00E907A1" w:rsidRPr="009B64CC" w:rsidRDefault="00E907A1" w:rsidP="00CB72DD">
      <w:pPr>
        <w:pStyle w:val="ListParagraph"/>
        <w:numPr>
          <w:ilvl w:val="0"/>
          <w:numId w:val="3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9B64CC">
        <w:rPr>
          <w:rFonts w:ascii="Arial" w:hAnsi="Arial" w:cs="Arial"/>
          <w:sz w:val="24"/>
          <w:szCs w:val="24"/>
          <w:lang w:val="en-GB"/>
        </w:rPr>
        <w:t>'</w:t>
      </w:r>
      <w:proofErr w:type="gramStart"/>
      <w:r w:rsidRPr="009B64CC">
        <w:rPr>
          <w:rFonts w:ascii="Arial" w:hAnsi="Arial" w:cs="Arial"/>
          <w:sz w:val="24"/>
          <w:szCs w:val="24"/>
          <w:lang w:val="en-GB"/>
        </w:rPr>
        <w:t>the</w:t>
      </w:r>
      <w:proofErr w:type="gramEnd"/>
      <w:r w:rsidRPr="009B64CC">
        <w:rPr>
          <w:rFonts w:ascii="Arial" w:hAnsi="Arial" w:cs="Arial"/>
          <w:sz w:val="24"/>
          <w:szCs w:val="24"/>
          <w:lang w:val="en-GB"/>
        </w:rPr>
        <w:t xml:space="preserve"> Operator' means the organisation, namely Arcadis Consulting (UK) Ltd, that is responsible for the management, promotion and operation of the Pump </w:t>
      </w:r>
      <w:proofErr w:type="gramStart"/>
      <w:r w:rsidRPr="009B64CC">
        <w:rPr>
          <w:rFonts w:ascii="Arial" w:hAnsi="Arial" w:cs="Arial"/>
          <w:sz w:val="24"/>
          <w:szCs w:val="24"/>
          <w:lang w:val="en-GB"/>
        </w:rPr>
        <w:t>Centre;</w:t>
      </w:r>
      <w:proofErr w:type="gramEnd"/>
    </w:p>
    <w:p w14:paraId="6072FDF2" w14:textId="07151FE3" w:rsidR="00E907A1" w:rsidRPr="009B64CC" w:rsidRDefault="00E907A1" w:rsidP="00CB72DD">
      <w:pPr>
        <w:pStyle w:val="ListParagraph"/>
        <w:numPr>
          <w:ilvl w:val="0"/>
          <w:numId w:val="3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9B64CC">
        <w:rPr>
          <w:rFonts w:ascii="Arial" w:hAnsi="Arial" w:cs="Arial"/>
          <w:sz w:val="24"/>
          <w:szCs w:val="24"/>
          <w:lang w:val="en-GB"/>
        </w:rPr>
        <w:t>'</w:t>
      </w:r>
      <w:proofErr w:type="gramStart"/>
      <w:r w:rsidRPr="009B64CC">
        <w:rPr>
          <w:rFonts w:ascii="Arial" w:hAnsi="Arial" w:cs="Arial"/>
          <w:sz w:val="24"/>
          <w:szCs w:val="24"/>
          <w:lang w:val="en-GB"/>
        </w:rPr>
        <w:t>the</w:t>
      </w:r>
      <w:proofErr w:type="gramEnd"/>
      <w:r w:rsidRPr="009B64CC">
        <w:rPr>
          <w:rFonts w:ascii="Arial" w:hAnsi="Arial" w:cs="Arial"/>
          <w:sz w:val="24"/>
          <w:szCs w:val="24"/>
          <w:lang w:val="en-GB"/>
        </w:rPr>
        <w:t xml:space="preserve"> </w:t>
      </w:r>
      <w:r w:rsidR="009F6631">
        <w:rPr>
          <w:rFonts w:ascii="Arial" w:hAnsi="Arial" w:cs="Arial"/>
          <w:sz w:val="24"/>
          <w:szCs w:val="24"/>
          <w:lang w:val="en-GB"/>
        </w:rPr>
        <w:t xml:space="preserve">Pump Centre </w:t>
      </w:r>
      <w:r w:rsidRPr="009B64CC">
        <w:rPr>
          <w:rFonts w:ascii="Arial" w:hAnsi="Arial" w:cs="Arial"/>
          <w:sz w:val="24"/>
          <w:szCs w:val="24"/>
          <w:lang w:val="en-GB"/>
        </w:rPr>
        <w:t>Members Council' means the body established to help formulate the collaborative strategy of the Pump Centre on behalf of the members which comprises elected representatives of the members.</w:t>
      </w:r>
    </w:p>
    <w:p w14:paraId="2AEA8E8F" w14:textId="380548F9" w:rsidR="00E907A1" w:rsidRPr="009B64CC" w:rsidRDefault="009B64CC" w:rsidP="00CB72DD">
      <w:pPr>
        <w:pStyle w:val="ListParagraph"/>
        <w:numPr>
          <w:ilvl w:val="0"/>
          <w:numId w:val="3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Pr>
          <w:rFonts w:ascii="Arial" w:hAnsi="Arial" w:cs="Arial"/>
          <w:sz w:val="24"/>
          <w:szCs w:val="24"/>
          <w:lang w:val="en-GB"/>
        </w:rPr>
        <w:t>‘</w:t>
      </w:r>
      <w:r w:rsidR="00E907A1" w:rsidRPr="009B64CC">
        <w:rPr>
          <w:rFonts w:ascii="Arial" w:hAnsi="Arial" w:cs="Arial"/>
          <w:sz w:val="24"/>
          <w:szCs w:val="24"/>
          <w:lang w:val="en-GB"/>
        </w:rPr>
        <w:t xml:space="preserve">Membership Year' means any period of twelve (12) months commencing on the Joining Date. </w:t>
      </w:r>
    </w:p>
    <w:p w14:paraId="5A7EF332" w14:textId="50750102" w:rsidR="00E907A1" w:rsidRDefault="00E907A1" w:rsidP="00CB72DD">
      <w:pPr>
        <w:pStyle w:val="ListParagraph"/>
        <w:numPr>
          <w:ilvl w:val="0"/>
          <w:numId w:val="3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9B64CC">
        <w:rPr>
          <w:rFonts w:ascii="Arial" w:hAnsi="Arial" w:cs="Arial"/>
          <w:sz w:val="24"/>
          <w:szCs w:val="24"/>
          <w:lang w:val="en-GB"/>
        </w:rPr>
        <w:t xml:space="preserve">'Joining Date' means the date on which the Operator notifies the Member in writing that it has accepted the Member's Application to join the Pump </w:t>
      </w:r>
      <w:r w:rsidR="0056694E" w:rsidRPr="009B64CC">
        <w:rPr>
          <w:rFonts w:ascii="Arial" w:hAnsi="Arial" w:cs="Arial"/>
          <w:sz w:val="24"/>
          <w:szCs w:val="24"/>
          <w:lang w:val="en-GB"/>
        </w:rPr>
        <w:t>Centre.</w:t>
      </w:r>
    </w:p>
    <w:p w14:paraId="43B2F201" w14:textId="20B491C7" w:rsidR="00ED0182" w:rsidRPr="009B64CC" w:rsidRDefault="00ED0182" w:rsidP="00ED018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rPr>
          <w:rFonts w:ascii="Arial" w:hAnsi="Arial" w:cs="Arial"/>
          <w:b/>
          <w:sz w:val="24"/>
          <w:szCs w:val="24"/>
          <w:u w:val="single"/>
          <w:lang w:val="en-GB"/>
        </w:rPr>
      </w:pPr>
      <w:r>
        <w:rPr>
          <w:rFonts w:ascii="Arial" w:hAnsi="Arial" w:cs="Arial"/>
          <w:b/>
          <w:sz w:val="24"/>
          <w:szCs w:val="24"/>
          <w:lang w:val="en-GB"/>
        </w:rPr>
        <w:br/>
      </w:r>
      <w:r w:rsidRPr="009B64CC">
        <w:rPr>
          <w:rFonts w:ascii="Arial" w:hAnsi="Arial" w:cs="Arial"/>
          <w:b/>
          <w:sz w:val="24"/>
          <w:szCs w:val="24"/>
          <w:lang w:val="en-GB"/>
        </w:rPr>
        <w:t>A4.2</w:t>
      </w:r>
      <w:r w:rsidRPr="009B64CC">
        <w:rPr>
          <w:rFonts w:ascii="Arial" w:hAnsi="Arial" w:cs="Arial"/>
          <w:b/>
          <w:sz w:val="24"/>
          <w:szCs w:val="24"/>
          <w:lang w:val="en-GB"/>
        </w:rPr>
        <w:tab/>
      </w:r>
      <w:r w:rsidRPr="00DA5D38">
        <w:rPr>
          <w:rFonts w:ascii="Arial" w:hAnsi="Arial" w:cs="Arial"/>
          <w:b/>
          <w:sz w:val="24"/>
          <w:szCs w:val="24"/>
          <w:lang w:val="en-GB"/>
        </w:rPr>
        <w:t xml:space="preserve">Commencement </w:t>
      </w:r>
    </w:p>
    <w:p w14:paraId="6D45F2DB" w14:textId="53DE77DA" w:rsidR="00E907A1" w:rsidRPr="009B64CC" w:rsidRDefault="00E907A1" w:rsidP="00CB72DD">
      <w:pPr>
        <w:pStyle w:val="ListParagraph"/>
        <w:numPr>
          <w:ilvl w:val="0"/>
          <w:numId w:val="38"/>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9B64CC">
        <w:rPr>
          <w:rFonts w:ascii="Arial" w:hAnsi="Arial" w:cs="Arial"/>
          <w:sz w:val="24"/>
          <w:szCs w:val="24"/>
          <w:lang w:val="en-GB"/>
        </w:rPr>
        <w:t>Forthwith upon the Joining Date, an Agreement ('this Agreement') is created between the Operator and the Member on the terms herein contained.</w:t>
      </w:r>
    </w:p>
    <w:p w14:paraId="2F82BA1D" w14:textId="77777777" w:rsidR="00E907A1" w:rsidRPr="00E907A1" w:rsidRDefault="00E907A1" w:rsidP="00E907A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p>
    <w:p w14:paraId="452ABC6F" w14:textId="75C01AA4" w:rsidR="00E907A1" w:rsidRPr="009B64CC" w:rsidRDefault="009B64CC" w:rsidP="009B64C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rPr>
          <w:rFonts w:ascii="Arial" w:hAnsi="Arial" w:cs="Arial"/>
          <w:b/>
          <w:sz w:val="24"/>
          <w:szCs w:val="24"/>
          <w:u w:val="single"/>
          <w:lang w:val="en-GB"/>
        </w:rPr>
      </w:pPr>
      <w:r w:rsidRPr="009B64CC">
        <w:rPr>
          <w:rFonts w:ascii="Arial" w:hAnsi="Arial" w:cs="Arial"/>
          <w:b/>
          <w:sz w:val="24"/>
          <w:szCs w:val="24"/>
          <w:lang w:val="en-GB"/>
        </w:rPr>
        <w:t>A4</w:t>
      </w:r>
      <w:r w:rsidR="00ED0182">
        <w:rPr>
          <w:rFonts w:ascii="Arial" w:hAnsi="Arial" w:cs="Arial"/>
          <w:b/>
          <w:sz w:val="24"/>
          <w:szCs w:val="24"/>
          <w:lang w:val="en-GB"/>
        </w:rPr>
        <w:t>.3</w:t>
      </w:r>
      <w:r w:rsidR="00E907A1" w:rsidRPr="009B64CC">
        <w:rPr>
          <w:rFonts w:ascii="Arial" w:hAnsi="Arial" w:cs="Arial"/>
          <w:b/>
          <w:sz w:val="24"/>
          <w:szCs w:val="24"/>
          <w:lang w:val="en-GB"/>
        </w:rPr>
        <w:tab/>
      </w:r>
      <w:r w:rsidR="00E907A1" w:rsidRPr="00DA5D38">
        <w:rPr>
          <w:rFonts w:ascii="Arial" w:hAnsi="Arial" w:cs="Arial"/>
          <w:b/>
          <w:sz w:val="24"/>
          <w:szCs w:val="24"/>
          <w:lang w:val="en-GB"/>
        </w:rPr>
        <w:t>C</w:t>
      </w:r>
      <w:r w:rsidRPr="00DA5D38">
        <w:rPr>
          <w:rFonts w:ascii="Arial" w:hAnsi="Arial" w:cs="Arial"/>
          <w:b/>
          <w:sz w:val="24"/>
          <w:szCs w:val="24"/>
          <w:lang w:val="en-GB"/>
        </w:rPr>
        <w:t>haracter and Extent of Services</w:t>
      </w:r>
      <w:r w:rsidRPr="009B64CC">
        <w:rPr>
          <w:rFonts w:ascii="Arial" w:hAnsi="Arial" w:cs="Arial"/>
          <w:b/>
          <w:sz w:val="24"/>
          <w:szCs w:val="24"/>
          <w:u w:val="single"/>
          <w:lang w:val="en-GB"/>
        </w:rPr>
        <w:t xml:space="preserve"> </w:t>
      </w:r>
    </w:p>
    <w:p w14:paraId="71DBC3D6" w14:textId="33B496C0" w:rsidR="00E907A1" w:rsidRPr="00D120DD" w:rsidRDefault="00E907A1" w:rsidP="00CB72DD">
      <w:pPr>
        <w:pStyle w:val="ListParagraph"/>
        <w:numPr>
          <w:ilvl w:val="0"/>
          <w:numId w:val="39"/>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D120DD">
        <w:rPr>
          <w:rFonts w:ascii="Arial" w:hAnsi="Arial" w:cs="Arial"/>
          <w:sz w:val="24"/>
          <w:szCs w:val="24"/>
          <w:lang w:val="en-GB"/>
        </w:rPr>
        <w:t>The Operator shall provide the Member with services which are appropriate to the category of membership stated in the Member</w:t>
      </w:r>
      <w:r w:rsidR="00ED0182" w:rsidRPr="00D120DD">
        <w:rPr>
          <w:rFonts w:ascii="Arial" w:hAnsi="Arial" w:cs="Arial"/>
          <w:sz w:val="24"/>
          <w:szCs w:val="24"/>
          <w:lang w:val="en-GB"/>
        </w:rPr>
        <w:t>’</w:t>
      </w:r>
      <w:r w:rsidRPr="00D120DD">
        <w:rPr>
          <w:rFonts w:ascii="Arial" w:hAnsi="Arial" w:cs="Arial"/>
          <w:sz w:val="24"/>
          <w:szCs w:val="24"/>
          <w:lang w:val="en-GB"/>
        </w:rPr>
        <w:t xml:space="preserve">s Application to join the Pump Centre.  The type and extent of the services offered in each membership category shall be as defined in </w:t>
      </w:r>
      <w:r w:rsidR="00F864E5" w:rsidRPr="00D120DD">
        <w:rPr>
          <w:rFonts w:ascii="Arial" w:hAnsi="Arial" w:cs="Arial"/>
          <w:sz w:val="24"/>
          <w:szCs w:val="24"/>
          <w:lang w:val="en-GB"/>
        </w:rPr>
        <w:t>Appendix 1 - Service</w:t>
      </w:r>
      <w:r w:rsidR="000E2576" w:rsidRPr="00D120DD">
        <w:rPr>
          <w:rFonts w:ascii="Arial" w:hAnsi="Arial" w:cs="Arial"/>
          <w:sz w:val="24"/>
          <w:szCs w:val="24"/>
          <w:lang w:val="en-GB"/>
        </w:rPr>
        <w:t>s</w:t>
      </w:r>
      <w:r w:rsidR="00F864E5" w:rsidRPr="00D120DD">
        <w:rPr>
          <w:rFonts w:ascii="Arial" w:hAnsi="Arial" w:cs="Arial"/>
          <w:sz w:val="24"/>
          <w:szCs w:val="24"/>
          <w:lang w:val="en-GB"/>
        </w:rPr>
        <w:t xml:space="preserve"> to Members</w:t>
      </w:r>
    </w:p>
    <w:p w14:paraId="4AA8141C" w14:textId="790B3E9F" w:rsidR="00E907A1" w:rsidRPr="009B64CC" w:rsidRDefault="00E907A1" w:rsidP="00CB72DD">
      <w:pPr>
        <w:pStyle w:val="ListParagraph"/>
        <w:numPr>
          <w:ilvl w:val="0"/>
          <w:numId w:val="39"/>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9B64CC">
        <w:rPr>
          <w:rFonts w:ascii="Arial" w:hAnsi="Arial" w:cs="Arial"/>
          <w:sz w:val="24"/>
          <w:szCs w:val="24"/>
          <w:lang w:val="en-GB"/>
        </w:rPr>
        <w:t xml:space="preserve">The Operator shall assist the members of the </w:t>
      </w:r>
      <w:r w:rsidR="00B34511">
        <w:rPr>
          <w:rFonts w:ascii="Arial" w:hAnsi="Arial" w:cs="Arial"/>
          <w:sz w:val="24"/>
          <w:szCs w:val="24"/>
          <w:lang w:val="en-GB"/>
        </w:rPr>
        <w:t xml:space="preserve">Pump Centre </w:t>
      </w:r>
      <w:r w:rsidRPr="009B64CC">
        <w:rPr>
          <w:rFonts w:ascii="Arial" w:hAnsi="Arial" w:cs="Arial"/>
          <w:sz w:val="24"/>
          <w:szCs w:val="24"/>
          <w:lang w:val="en-GB"/>
        </w:rPr>
        <w:t xml:space="preserve">Members Council, as appropriate, to develop any collaborative projects </w:t>
      </w:r>
      <w:r w:rsidR="00C2535E">
        <w:rPr>
          <w:rFonts w:ascii="Arial" w:hAnsi="Arial" w:cs="Arial"/>
          <w:sz w:val="24"/>
          <w:szCs w:val="24"/>
          <w:lang w:val="en-GB"/>
        </w:rPr>
        <w:t xml:space="preserve">or initiatives </w:t>
      </w:r>
      <w:r w:rsidRPr="009B64CC">
        <w:rPr>
          <w:rFonts w:ascii="Arial" w:hAnsi="Arial" w:cs="Arial"/>
          <w:sz w:val="24"/>
          <w:szCs w:val="24"/>
          <w:lang w:val="en-GB"/>
        </w:rPr>
        <w:t xml:space="preserve">supported by the Members.   </w:t>
      </w:r>
    </w:p>
    <w:p w14:paraId="2E01D344" w14:textId="2FA3B14D" w:rsidR="00ED0182" w:rsidRPr="009B64CC" w:rsidRDefault="00ED0182" w:rsidP="00ED018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rPr>
          <w:rFonts w:ascii="Arial" w:hAnsi="Arial" w:cs="Arial"/>
          <w:b/>
          <w:sz w:val="24"/>
          <w:szCs w:val="24"/>
          <w:u w:val="single"/>
          <w:lang w:val="en-GB"/>
        </w:rPr>
      </w:pPr>
      <w:r w:rsidRPr="009B64CC">
        <w:rPr>
          <w:rFonts w:ascii="Arial" w:hAnsi="Arial" w:cs="Arial"/>
          <w:b/>
          <w:sz w:val="24"/>
          <w:szCs w:val="24"/>
          <w:lang w:val="en-GB"/>
        </w:rPr>
        <w:t>A4</w:t>
      </w:r>
      <w:r w:rsidR="00FE1B7B">
        <w:rPr>
          <w:rFonts w:ascii="Arial" w:hAnsi="Arial" w:cs="Arial"/>
          <w:b/>
          <w:sz w:val="24"/>
          <w:szCs w:val="24"/>
          <w:lang w:val="en-GB"/>
        </w:rPr>
        <w:t>.4</w:t>
      </w:r>
      <w:r w:rsidRPr="009B64CC">
        <w:rPr>
          <w:rFonts w:ascii="Arial" w:hAnsi="Arial" w:cs="Arial"/>
          <w:b/>
          <w:sz w:val="24"/>
          <w:szCs w:val="24"/>
          <w:lang w:val="en-GB"/>
        </w:rPr>
        <w:tab/>
      </w:r>
      <w:r w:rsidRPr="00DA5D38">
        <w:rPr>
          <w:rFonts w:ascii="Arial" w:hAnsi="Arial" w:cs="Arial"/>
          <w:b/>
          <w:sz w:val="24"/>
          <w:szCs w:val="24"/>
          <w:lang w:val="en-GB"/>
        </w:rPr>
        <w:t>Use of Information and Confidentiality</w:t>
      </w:r>
      <w:r w:rsidRPr="009B64CC">
        <w:rPr>
          <w:rFonts w:ascii="Arial" w:hAnsi="Arial" w:cs="Arial"/>
          <w:b/>
          <w:sz w:val="24"/>
          <w:szCs w:val="24"/>
          <w:u w:val="single"/>
          <w:lang w:val="en-GB"/>
        </w:rPr>
        <w:t xml:space="preserve"> </w:t>
      </w:r>
    </w:p>
    <w:p w14:paraId="5FCBCCF7" w14:textId="5E9FD341" w:rsidR="00E907A1" w:rsidRDefault="00E907A1" w:rsidP="00CB72DD">
      <w:pPr>
        <w:pStyle w:val="ListParagraph"/>
        <w:numPr>
          <w:ilvl w:val="0"/>
          <w:numId w:val="4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ED0182">
        <w:rPr>
          <w:rFonts w:ascii="Arial" w:hAnsi="Arial" w:cs="Arial"/>
          <w:sz w:val="24"/>
          <w:szCs w:val="24"/>
          <w:lang w:val="en-GB"/>
        </w:rPr>
        <w:t>Subject to any pre-existing rights of the Member, or any third party, if any employee or agent of the Operator in the course of any activity in the management and operation of the Pump Centre makes any discovery (which term shall include any invention) solely arising therefrom the Operator shall disclose such discovery to the Member and shall, if so requested by the Member within six (6) months of such disclosure, grant to the Member a</w:t>
      </w:r>
      <w:r w:rsidR="00FE1B7B">
        <w:rPr>
          <w:rFonts w:ascii="Arial" w:hAnsi="Arial" w:cs="Arial"/>
          <w:sz w:val="24"/>
          <w:szCs w:val="24"/>
          <w:lang w:val="en-GB"/>
        </w:rPr>
        <w:t>n irrevocable royalty free, non-</w:t>
      </w:r>
      <w:r w:rsidRPr="00ED0182">
        <w:rPr>
          <w:rFonts w:ascii="Arial" w:hAnsi="Arial" w:cs="Arial"/>
          <w:sz w:val="24"/>
          <w:szCs w:val="24"/>
          <w:lang w:val="en-GB"/>
        </w:rPr>
        <w:t>exclusive license to use such discovery for any purpose.</w:t>
      </w:r>
    </w:p>
    <w:p w14:paraId="5C60ACED" w14:textId="77777777" w:rsidR="00D120DD" w:rsidRPr="00ED0182" w:rsidRDefault="00D120DD" w:rsidP="00D120DD">
      <w:pPr>
        <w:pStyle w:val="ListParagraph"/>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Arial" w:hAnsi="Arial" w:cs="Arial"/>
          <w:sz w:val="24"/>
          <w:szCs w:val="24"/>
          <w:lang w:val="en-GB"/>
        </w:rPr>
      </w:pPr>
    </w:p>
    <w:p w14:paraId="477B9BDF" w14:textId="67D2AE98" w:rsidR="00E907A1" w:rsidRPr="00ED0182" w:rsidRDefault="00E907A1" w:rsidP="00CB72DD">
      <w:pPr>
        <w:pStyle w:val="ListParagraph"/>
        <w:numPr>
          <w:ilvl w:val="0"/>
          <w:numId w:val="4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ED0182">
        <w:rPr>
          <w:rFonts w:ascii="Arial" w:hAnsi="Arial" w:cs="Arial"/>
          <w:sz w:val="24"/>
          <w:szCs w:val="24"/>
          <w:lang w:val="en-GB"/>
        </w:rPr>
        <w:t xml:space="preserve">Certain information (including computer software) provided by the Operator hereunder will be designated as confidential </w:t>
      </w:r>
      <w:proofErr w:type="gramStart"/>
      <w:r w:rsidRPr="00ED0182">
        <w:rPr>
          <w:rFonts w:ascii="Arial" w:hAnsi="Arial" w:cs="Arial"/>
          <w:sz w:val="24"/>
          <w:szCs w:val="24"/>
          <w:lang w:val="en-GB"/>
        </w:rPr>
        <w:t>by the use of</w:t>
      </w:r>
      <w:proofErr w:type="gramEnd"/>
      <w:r w:rsidRPr="00ED0182">
        <w:rPr>
          <w:rFonts w:ascii="Arial" w:hAnsi="Arial" w:cs="Arial"/>
          <w:sz w:val="24"/>
          <w:szCs w:val="24"/>
          <w:lang w:val="en-GB"/>
        </w:rPr>
        <w:t xml:space="preserve"> the legend 'Restricted Commercial'.  The Member may use such information </w:t>
      </w:r>
      <w:proofErr w:type="gramStart"/>
      <w:r w:rsidRPr="00ED0182">
        <w:rPr>
          <w:rFonts w:ascii="Arial" w:hAnsi="Arial" w:cs="Arial"/>
          <w:sz w:val="24"/>
          <w:szCs w:val="24"/>
          <w:lang w:val="en-GB"/>
        </w:rPr>
        <w:t>in the course of</w:t>
      </w:r>
      <w:proofErr w:type="gramEnd"/>
      <w:r w:rsidRPr="00ED0182">
        <w:rPr>
          <w:rFonts w:ascii="Arial" w:hAnsi="Arial" w:cs="Arial"/>
          <w:sz w:val="24"/>
          <w:szCs w:val="24"/>
          <w:lang w:val="en-GB"/>
        </w:rPr>
        <w:t xml:space="preserve"> conducting its business but undertakes not to publish or to disclose (except to persons in its employment) such designated information.</w:t>
      </w:r>
    </w:p>
    <w:p w14:paraId="5D1A6030" w14:textId="1880E453" w:rsidR="00E907A1" w:rsidRPr="00ED0182" w:rsidRDefault="00E907A1" w:rsidP="00CB72DD">
      <w:pPr>
        <w:pStyle w:val="ListParagraph"/>
        <w:numPr>
          <w:ilvl w:val="0"/>
          <w:numId w:val="4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ED0182">
        <w:rPr>
          <w:rFonts w:ascii="Arial" w:hAnsi="Arial" w:cs="Arial"/>
          <w:sz w:val="24"/>
          <w:szCs w:val="24"/>
          <w:lang w:val="en-GB"/>
        </w:rPr>
        <w:t xml:space="preserve">Any or </w:t>
      </w:r>
      <w:proofErr w:type="gramStart"/>
      <w:r w:rsidRPr="00ED0182">
        <w:rPr>
          <w:rFonts w:ascii="Arial" w:hAnsi="Arial" w:cs="Arial"/>
          <w:sz w:val="24"/>
          <w:szCs w:val="24"/>
          <w:lang w:val="en-GB"/>
        </w:rPr>
        <w:t>all of</w:t>
      </w:r>
      <w:proofErr w:type="gramEnd"/>
      <w:r w:rsidRPr="00ED0182">
        <w:rPr>
          <w:rFonts w:ascii="Arial" w:hAnsi="Arial" w:cs="Arial"/>
          <w:sz w:val="24"/>
          <w:szCs w:val="24"/>
          <w:lang w:val="en-GB"/>
        </w:rPr>
        <w:t xml:space="preserve"> the members of the Pump Centre may choose to disclose to each other and/or the Operator information (other than that referred to in Sub-clause (ii) of this Clause) which information may be designated in writing as confidential.  Information so disclosed shall be treated by the recipient as being received in confidence and shall not be disclosed to any other party.</w:t>
      </w:r>
    </w:p>
    <w:p w14:paraId="208DB253" w14:textId="34785455" w:rsidR="00E907A1" w:rsidRPr="00ED0182" w:rsidRDefault="00E907A1" w:rsidP="00CB72DD">
      <w:pPr>
        <w:pStyle w:val="ListParagraph"/>
        <w:numPr>
          <w:ilvl w:val="0"/>
          <w:numId w:val="4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ED0182">
        <w:rPr>
          <w:rFonts w:ascii="Arial" w:hAnsi="Arial" w:cs="Arial"/>
          <w:sz w:val="24"/>
          <w:szCs w:val="24"/>
          <w:lang w:val="en-GB"/>
        </w:rPr>
        <w:t>The provisions of Sub-clauses (ii) and (iii) of this Clause shall not apply to any such information as any recipient can show:</w:t>
      </w:r>
    </w:p>
    <w:p w14:paraId="2BC10185" w14:textId="7C0314B5" w:rsidR="00E907A1" w:rsidRPr="00FE1B7B" w:rsidRDefault="00E907A1" w:rsidP="00CB72DD">
      <w:pPr>
        <w:pStyle w:val="ListParagraph"/>
        <w:numPr>
          <w:ilvl w:val="2"/>
          <w:numId w:val="41"/>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FE1B7B">
        <w:rPr>
          <w:rFonts w:ascii="Arial" w:hAnsi="Arial" w:cs="Arial"/>
          <w:sz w:val="24"/>
          <w:szCs w:val="24"/>
          <w:lang w:val="en-GB"/>
        </w:rPr>
        <w:t xml:space="preserve">was at the time of disclosure published or otherwise in the public </w:t>
      </w:r>
      <w:proofErr w:type="gramStart"/>
      <w:r w:rsidRPr="00FE1B7B">
        <w:rPr>
          <w:rFonts w:ascii="Arial" w:hAnsi="Arial" w:cs="Arial"/>
          <w:sz w:val="24"/>
          <w:szCs w:val="24"/>
          <w:lang w:val="en-GB"/>
        </w:rPr>
        <w:t>domain;</w:t>
      </w:r>
      <w:proofErr w:type="gramEnd"/>
    </w:p>
    <w:p w14:paraId="26640E14" w14:textId="6F1E47B0" w:rsidR="00E907A1" w:rsidRPr="00FE1B7B" w:rsidRDefault="00E907A1" w:rsidP="00CB72DD">
      <w:pPr>
        <w:pStyle w:val="ListParagraph"/>
        <w:numPr>
          <w:ilvl w:val="2"/>
          <w:numId w:val="41"/>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FE1B7B">
        <w:rPr>
          <w:rFonts w:ascii="Arial" w:hAnsi="Arial" w:cs="Arial"/>
          <w:sz w:val="24"/>
          <w:szCs w:val="24"/>
          <w:lang w:val="en-GB"/>
        </w:rPr>
        <w:t xml:space="preserve">after disclosure becomes generally available to the public otherwise than through any act or omission on the part of the </w:t>
      </w:r>
      <w:proofErr w:type="gramStart"/>
      <w:r w:rsidRPr="00FE1B7B">
        <w:rPr>
          <w:rFonts w:ascii="Arial" w:hAnsi="Arial" w:cs="Arial"/>
          <w:sz w:val="24"/>
          <w:szCs w:val="24"/>
          <w:lang w:val="en-GB"/>
        </w:rPr>
        <w:t>recipient;</w:t>
      </w:r>
      <w:proofErr w:type="gramEnd"/>
    </w:p>
    <w:p w14:paraId="677CE909" w14:textId="0FD71AE8" w:rsidR="00E907A1" w:rsidRPr="00FE1B7B" w:rsidRDefault="00E907A1" w:rsidP="00CB72DD">
      <w:pPr>
        <w:pStyle w:val="ListParagraph"/>
        <w:numPr>
          <w:ilvl w:val="2"/>
          <w:numId w:val="41"/>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FE1B7B">
        <w:rPr>
          <w:rFonts w:ascii="Arial" w:hAnsi="Arial" w:cs="Arial"/>
          <w:sz w:val="24"/>
          <w:szCs w:val="24"/>
          <w:lang w:val="en-GB"/>
        </w:rPr>
        <w:t>was already in the recipient's possession at the time of receipt and which was not acquired directly or indirectly from the disclosing party; or</w:t>
      </w:r>
    </w:p>
    <w:p w14:paraId="3E04DAF5" w14:textId="71AE7E87" w:rsidR="00E907A1" w:rsidRPr="00FE1B7B" w:rsidRDefault="00E907A1" w:rsidP="00CB72DD">
      <w:pPr>
        <w:pStyle w:val="ListParagraph"/>
        <w:numPr>
          <w:ilvl w:val="2"/>
          <w:numId w:val="41"/>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FE1B7B">
        <w:rPr>
          <w:rFonts w:ascii="Arial" w:hAnsi="Arial" w:cs="Arial"/>
          <w:sz w:val="24"/>
          <w:szCs w:val="24"/>
          <w:lang w:val="en-GB"/>
        </w:rPr>
        <w:t>was lawfully acquired from others who had full rights to disclose it to the recipient.</w:t>
      </w:r>
    </w:p>
    <w:p w14:paraId="42869EB4" w14:textId="301981DE" w:rsidR="00E907A1" w:rsidRPr="00FE1B7B" w:rsidRDefault="00E907A1" w:rsidP="00CB72DD">
      <w:pPr>
        <w:pStyle w:val="ListParagraph"/>
        <w:numPr>
          <w:ilvl w:val="0"/>
          <w:numId w:val="4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FE1B7B">
        <w:rPr>
          <w:rFonts w:ascii="Arial" w:hAnsi="Arial" w:cs="Arial"/>
          <w:sz w:val="24"/>
          <w:szCs w:val="24"/>
          <w:lang w:val="en-GB"/>
        </w:rPr>
        <w:t>The Operator shall not be liable for any use of any information for any purpose other than that for which it was originally prepared.</w:t>
      </w:r>
    </w:p>
    <w:p w14:paraId="41833BDA" w14:textId="77777777" w:rsidR="00E907A1" w:rsidRPr="00E907A1" w:rsidRDefault="00E907A1" w:rsidP="00E907A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p>
    <w:p w14:paraId="283845EC" w14:textId="0B85BD0F" w:rsidR="00292465" w:rsidRPr="009B64CC" w:rsidRDefault="00292465" w:rsidP="0029246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rPr>
          <w:rFonts w:ascii="Arial" w:hAnsi="Arial" w:cs="Arial"/>
          <w:b/>
          <w:sz w:val="24"/>
          <w:szCs w:val="24"/>
          <w:u w:val="single"/>
          <w:lang w:val="en-GB"/>
        </w:rPr>
      </w:pPr>
      <w:r w:rsidRPr="009B64CC">
        <w:rPr>
          <w:rFonts w:ascii="Arial" w:hAnsi="Arial" w:cs="Arial"/>
          <w:b/>
          <w:sz w:val="24"/>
          <w:szCs w:val="24"/>
          <w:lang w:val="en-GB"/>
        </w:rPr>
        <w:t>A4</w:t>
      </w:r>
      <w:r>
        <w:rPr>
          <w:rFonts w:ascii="Arial" w:hAnsi="Arial" w:cs="Arial"/>
          <w:b/>
          <w:sz w:val="24"/>
          <w:szCs w:val="24"/>
          <w:lang w:val="en-GB"/>
        </w:rPr>
        <w:t>.5</w:t>
      </w:r>
      <w:r w:rsidRPr="009B64CC">
        <w:rPr>
          <w:rFonts w:ascii="Arial" w:hAnsi="Arial" w:cs="Arial"/>
          <w:b/>
          <w:sz w:val="24"/>
          <w:szCs w:val="24"/>
          <w:lang w:val="en-GB"/>
        </w:rPr>
        <w:tab/>
      </w:r>
      <w:r w:rsidRPr="00DA5D38">
        <w:rPr>
          <w:rFonts w:ascii="Arial" w:hAnsi="Arial" w:cs="Arial"/>
          <w:b/>
          <w:sz w:val="24"/>
          <w:szCs w:val="24"/>
          <w:lang w:val="en-GB"/>
        </w:rPr>
        <w:t>Membership Subscriptions</w:t>
      </w:r>
      <w:r w:rsidRPr="009B64CC">
        <w:rPr>
          <w:rFonts w:ascii="Arial" w:hAnsi="Arial" w:cs="Arial"/>
          <w:b/>
          <w:sz w:val="24"/>
          <w:szCs w:val="24"/>
          <w:u w:val="single"/>
          <w:lang w:val="en-GB"/>
        </w:rPr>
        <w:t xml:space="preserve"> </w:t>
      </w:r>
    </w:p>
    <w:p w14:paraId="058368DA" w14:textId="6360FCD5" w:rsidR="00E907A1" w:rsidRPr="00292465" w:rsidRDefault="00E907A1" w:rsidP="00CB72DD">
      <w:pPr>
        <w:pStyle w:val="ListParagraph"/>
        <w:numPr>
          <w:ilvl w:val="0"/>
          <w:numId w:val="42"/>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292465">
        <w:rPr>
          <w:rFonts w:ascii="Arial" w:hAnsi="Arial" w:cs="Arial"/>
          <w:sz w:val="24"/>
          <w:szCs w:val="24"/>
          <w:lang w:val="en-GB"/>
        </w:rPr>
        <w:t xml:space="preserve">On the Joining Date, the Operator shall invoice the Member for payment of a fee which is based on the subscription fee for the current Membership Year.  </w:t>
      </w:r>
    </w:p>
    <w:p w14:paraId="28F46A5A" w14:textId="3769D0B2" w:rsidR="00E907A1" w:rsidRPr="00292465" w:rsidRDefault="00E907A1" w:rsidP="00CB72DD">
      <w:pPr>
        <w:pStyle w:val="ListParagraph"/>
        <w:numPr>
          <w:ilvl w:val="0"/>
          <w:numId w:val="42"/>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292465">
        <w:rPr>
          <w:rFonts w:ascii="Arial" w:hAnsi="Arial" w:cs="Arial"/>
          <w:sz w:val="24"/>
          <w:szCs w:val="24"/>
          <w:lang w:val="en-GB"/>
        </w:rPr>
        <w:t xml:space="preserve">The Operator shall invoice the Member for payment of the current annual subscription fee on or before the anniversary of their Joining Date. </w:t>
      </w:r>
    </w:p>
    <w:p w14:paraId="0C01B88F" w14:textId="775260C1" w:rsidR="00E907A1" w:rsidRPr="00DA5D38" w:rsidRDefault="00E907A1" w:rsidP="00CB72DD">
      <w:pPr>
        <w:pStyle w:val="ListParagraph"/>
        <w:numPr>
          <w:ilvl w:val="0"/>
          <w:numId w:val="42"/>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DA5D38">
        <w:rPr>
          <w:rFonts w:ascii="Arial" w:hAnsi="Arial" w:cs="Arial"/>
          <w:sz w:val="24"/>
          <w:szCs w:val="24"/>
          <w:lang w:val="en-GB"/>
        </w:rPr>
        <w:t xml:space="preserve">The Operator reserves the right to vary the annual subscription fee. If required, a change to the fee will be made, once a year, on the </w:t>
      </w:r>
      <w:proofErr w:type="gramStart"/>
      <w:r w:rsidRPr="00DA5D38">
        <w:rPr>
          <w:rFonts w:ascii="Arial" w:hAnsi="Arial" w:cs="Arial"/>
          <w:sz w:val="24"/>
          <w:szCs w:val="24"/>
          <w:lang w:val="en-GB"/>
        </w:rPr>
        <w:t>1st</w:t>
      </w:r>
      <w:proofErr w:type="gramEnd"/>
      <w:r w:rsidRPr="00DA5D38">
        <w:rPr>
          <w:rFonts w:ascii="Arial" w:hAnsi="Arial" w:cs="Arial"/>
          <w:sz w:val="24"/>
          <w:szCs w:val="24"/>
          <w:lang w:val="en-GB"/>
        </w:rPr>
        <w:t xml:space="preserve"> April.  Members will be made aware of the current annual subscription fee prior to joining or renewal.</w:t>
      </w:r>
    </w:p>
    <w:p w14:paraId="0D5007A0" w14:textId="0A08512D" w:rsidR="00292465" w:rsidRPr="00CE45AD" w:rsidRDefault="00292465" w:rsidP="00CE45AD">
      <w:pPr>
        <w:pStyle w:val="ListParagraph"/>
        <w:numPr>
          <w:ilvl w:val="0"/>
          <w:numId w:val="42"/>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Pr>
          <w:rFonts w:ascii="Arial" w:hAnsi="Arial" w:cs="Arial"/>
          <w:sz w:val="24"/>
          <w:szCs w:val="24"/>
          <w:lang w:val="en-GB"/>
        </w:rPr>
        <w:t>T</w:t>
      </w:r>
      <w:r w:rsidR="00E907A1" w:rsidRPr="00292465">
        <w:rPr>
          <w:rFonts w:ascii="Arial" w:hAnsi="Arial" w:cs="Arial"/>
          <w:sz w:val="24"/>
          <w:szCs w:val="24"/>
          <w:lang w:val="en-GB"/>
        </w:rPr>
        <w:t xml:space="preserve">he Member shall pay each invoice submitted by the Operator hereunder within thirty (30) days of receipt of such invoice by the Member, unless otherwise agreed in writing by the </w:t>
      </w:r>
      <w:r w:rsidR="00BC1CB8">
        <w:rPr>
          <w:rFonts w:ascii="Arial" w:hAnsi="Arial" w:cs="Arial"/>
          <w:sz w:val="24"/>
          <w:szCs w:val="24"/>
          <w:lang w:val="en-GB"/>
        </w:rPr>
        <w:t>O</w:t>
      </w:r>
      <w:r w:rsidR="00E907A1" w:rsidRPr="00292465">
        <w:rPr>
          <w:rFonts w:ascii="Arial" w:hAnsi="Arial" w:cs="Arial"/>
          <w:sz w:val="24"/>
          <w:szCs w:val="24"/>
          <w:lang w:val="en-GB"/>
        </w:rPr>
        <w:t>perator.</w:t>
      </w:r>
    </w:p>
    <w:p w14:paraId="1AC5E74A" w14:textId="77777777" w:rsidR="001B14E2" w:rsidRDefault="001B14E2">
      <w:pPr>
        <w:rPr>
          <w:rFonts w:ascii="Arial" w:hAnsi="Arial" w:cs="Arial"/>
          <w:b/>
          <w:sz w:val="24"/>
          <w:szCs w:val="24"/>
          <w:lang w:val="en-GB"/>
        </w:rPr>
      </w:pPr>
      <w:r>
        <w:rPr>
          <w:rFonts w:ascii="Arial" w:hAnsi="Arial" w:cs="Arial"/>
          <w:b/>
          <w:sz w:val="24"/>
          <w:szCs w:val="24"/>
          <w:lang w:val="en-GB"/>
        </w:rPr>
        <w:br w:type="page"/>
      </w:r>
    </w:p>
    <w:p w14:paraId="4A3CFAEB" w14:textId="77777777" w:rsidR="00DA5D38" w:rsidRDefault="00DA5D38">
      <w:pPr>
        <w:rPr>
          <w:rFonts w:ascii="Arial" w:hAnsi="Arial" w:cs="Arial"/>
          <w:b/>
          <w:sz w:val="24"/>
          <w:szCs w:val="24"/>
          <w:lang w:val="en-GB"/>
        </w:rPr>
      </w:pPr>
    </w:p>
    <w:p w14:paraId="47B8698F" w14:textId="6C372651" w:rsidR="00292465" w:rsidRPr="009B64CC" w:rsidRDefault="00292465" w:rsidP="0029246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rPr>
          <w:rFonts w:ascii="Arial" w:hAnsi="Arial" w:cs="Arial"/>
          <w:b/>
          <w:sz w:val="24"/>
          <w:szCs w:val="24"/>
          <w:u w:val="single"/>
          <w:lang w:val="en-GB"/>
        </w:rPr>
      </w:pPr>
      <w:r w:rsidRPr="009B64CC">
        <w:rPr>
          <w:rFonts w:ascii="Arial" w:hAnsi="Arial" w:cs="Arial"/>
          <w:b/>
          <w:sz w:val="24"/>
          <w:szCs w:val="24"/>
          <w:lang w:val="en-GB"/>
        </w:rPr>
        <w:t>A4</w:t>
      </w:r>
      <w:r>
        <w:rPr>
          <w:rFonts w:ascii="Arial" w:hAnsi="Arial" w:cs="Arial"/>
          <w:b/>
          <w:sz w:val="24"/>
          <w:szCs w:val="24"/>
          <w:lang w:val="en-GB"/>
        </w:rPr>
        <w:t>.6</w:t>
      </w:r>
      <w:r w:rsidRPr="009B64CC">
        <w:rPr>
          <w:rFonts w:ascii="Arial" w:hAnsi="Arial" w:cs="Arial"/>
          <w:b/>
          <w:sz w:val="24"/>
          <w:szCs w:val="24"/>
          <w:lang w:val="en-GB"/>
        </w:rPr>
        <w:tab/>
      </w:r>
      <w:r w:rsidRPr="00DA5D38">
        <w:rPr>
          <w:rFonts w:ascii="Arial" w:hAnsi="Arial" w:cs="Arial"/>
          <w:b/>
          <w:sz w:val="24"/>
          <w:szCs w:val="24"/>
          <w:lang w:val="en-GB"/>
        </w:rPr>
        <w:t>Liability</w:t>
      </w:r>
    </w:p>
    <w:p w14:paraId="2FF8A499" w14:textId="17398523" w:rsidR="00E907A1" w:rsidRPr="00292465" w:rsidRDefault="00E907A1" w:rsidP="00CB72DD">
      <w:pPr>
        <w:pStyle w:val="ListParagraph"/>
        <w:numPr>
          <w:ilvl w:val="0"/>
          <w:numId w:val="4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292465">
        <w:rPr>
          <w:rFonts w:ascii="Arial" w:hAnsi="Arial" w:cs="Arial"/>
          <w:sz w:val="24"/>
          <w:szCs w:val="24"/>
          <w:lang w:val="en-GB"/>
        </w:rPr>
        <w:t>Whilst every reasonable effort shall be made to ensure that any information supplied to the Member is accurate, the Operator makes no warranty with respect to the accuracy or use of reports, drawings, design data, computer software or other information disclosed or delivered to the Member.</w:t>
      </w:r>
    </w:p>
    <w:p w14:paraId="594A2593" w14:textId="50FB5326" w:rsidR="00E907A1" w:rsidRPr="00292465" w:rsidRDefault="00E907A1" w:rsidP="00CB72DD">
      <w:pPr>
        <w:pStyle w:val="ListParagraph"/>
        <w:numPr>
          <w:ilvl w:val="0"/>
          <w:numId w:val="4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292465">
        <w:rPr>
          <w:rFonts w:ascii="Arial" w:hAnsi="Arial" w:cs="Arial"/>
          <w:sz w:val="24"/>
          <w:szCs w:val="24"/>
          <w:lang w:val="en-GB"/>
        </w:rPr>
        <w:t xml:space="preserve">The Member shall assume full responsibility and hold the Operator harmless against any loss, costs, claims or damages that the Member may incur </w:t>
      </w:r>
      <w:proofErr w:type="gramStart"/>
      <w:r w:rsidRPr="00292465">
        <w:rPr>
          <w:rFonts w:ascii="Arial" w:hAnsi="Arial" w:cs="Arial"/>
          <w:sz w:val="24"/>
          <w:szCs w:val="24"/>
          <w:lang w:val="en-GB"/>
        </w:rPr>
        <w:t>as a result of</w:t>
      </w:r>
      <w:proofErr w:type="gramEnd"/>
      <w:r w:rsidRPr="00292465">
        <w:rPr>
          <w:rFonts w:ascii="Arial" w:hAnsi="Arial" w:cs="Arial"/>
          <w:sz w:val="24"/>
          <w:szCs w:val="24"/>
          <w:lang w:val="en-GB"/>
        </w:rPr>
        <w:t xml:space="preserve"> use by the Member or any third party (including any employee of the Member) of any reports, drawings, design data, computer software, other information or services received from the Operator.</w:t>
      </w:r>
    </w:p>
    <w:p w14:paraId="1AF7406F" w14:textId="4D75004F" w:rsidR="00E907A1" w:rsidRPr="00292465" w:rsidRDefault="00E907A1" w:rsidP="00CB72DD">
      <w:pPr>
        <w:pStyle w:val="ListParagraph"/>
        <w:numPr>
          <w:ilvl w:val="0"/>
          <w:numId w:val="4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292465">
        <w:rPr>
          <w:rFonts w:ascii="Arial" w:hAnsi="Arial" w:cs="Arial"/>
          <w:sz w:val="24"/>
          <w:szCs w:val="24"/>
          <w:lang w:val="en-GB"/>
        </w:rPr>
        <w:t>The Operator shall not be liable in any circumstances whatsoever for any failure to perform any obligations hereunder where such failure is due to any cause beyond the reasonable control of the Operator.</w:t>
      </w:r>
    </w:p>
    <w:p w14:paraId="4964C205" w14:textId="3FFF032A" w:rsidR="00E907A1" w:rsidRPr="00292465" w:rsidRDefault="00E907A1" w:rsidP="00CB72DD">
      <w:pPr>
        <w:pStyle w:val="ListParagraph"/>
        <w:numPr>
          <w:ilvl w:val="0"/>
          <w:numId w:val="4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292465">
        <w:rPr>
          <w:rFonts w:ascii="Arial" w:hAnsi="Arial" w:cs="Arial"/>
          <w:sz w:val="24"/>
          <w:szCs w:val="24"/>
          <w:lang w:val="en-GB"/>
        </w:rPr>
        <w:t>The Member agrees that the Operator’s maximum liability in respect of breach of contract or breach of duty or negligence or otherwise arising out of or in connection with this Agreement shall be limited in total to the lesser of £50,000 or a sum equivalent to ten times the annual subscription fee (applicable the year the act or omission alleged to have caused the loss in question).</w:t>
      </w:r>
    </w:p>
    <w:p w14:paraId="3425F116" w14:textId="11A135A5" w:rsidR="00E907A1" w:rsidRPr="00292465" w:rsidRDefault="00E907A1" w:rsidP="00CB72DD">
      <w:pPr>
        <w:pStyle w:val="ListParagraph"/>
        <w:numPr>
          <w:ilvl w:val="0"/>
          <w:numId w:val="4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292465">
        <w:rPr>
          <w:rFonts w:ascii="Arial" w:hAnsi="Arial" w:cs="Arial"/>
          <w:sz w:val="24"/>
          <w:szCs w:val="24"/>
          <w:lang w:val="en-GB"/>
        </w:rPr>
        <w:t>This Clause 6 shall not apply to any liability which the Operator may have in relation to death or personal injury caused by the Operator’s negligence or to any other liability which by law cannot be excluded or limited.</w:t>
      </w:r>
    </w:p>
    <w:p w14:paraId="16094C0A" w14:textId="2B7474DB" w:rsidR="00E907A1" w:rsidRPr="00E907A1" w:rsidRDefault="00E907A1" w:rsidP="00E907A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p>
    <w:p w14:paraId="6EF2B562" w14:textId="64633341" w:rsidR="00292465" w:rsidRPr="009B64CC" w:rsidRDefault="00292465" w:rsidP="0029246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rPr>
          <w:rFonts w:ascii="Arial" w:hAnsi="Arial" w:cs="Arial"/>
          <w:b/>
          <w:sz w:val="24"/>
          <w:szCs w:val="24"/>
          <w:u w:val="single"/>
          <w:lang w:val="en-GB"/>
        </w:rPr>
      </w:pPr>
      <w:r w:rsidRPr="009B64CC">
        <w:rPr>
          <w:rFonts w:ascii="Arial" w:hAnsi="Arial" w:cs="Arial"/>
          <w:b/>
          <w:sz w:val="24"/>
          <w:szCs w:val="24"/>
          <w:lang w:val="en-GB"/>
        </w:rPr>
        <w:t>A4</w:t>
      </w:r>
      <w:r>
        <w:rPr>
          <w:rFonts w:ascii="Arial" w:hAnsi="Arial" w:cs="Arial"/>
          <w:b/>
          <w:sz w:val="24"/>
          <w:szCs w:val="24"/>
          <w:lang w:val="en-GB"/>
        </w:rPr>
        <w:t>.7</w:t>
      </w:r>
      <w:r w:rsidRPr="009B64CC">
        <w:rPr>
          <w:rFonts w:ascii="Arial" w:hAnsi="Arial" w:cs="Arial"/>
          <w:b/>
          <w:sz w:val="24"/>
          <w:szCs w:val="24"/>
          <w:lang w:val="en-GB"/>
        </w:rPr>
        <w:tab/>
      </w:r>
      <w:r w:rsidRPr="00DA5D38">
        <w:rPr>
          <w:rFonts w:ascii="Arial" w:hAnsi="Arial" w:cs="Arial"/>
          <w:b/>
          <w:sz w:val="24"/>
          <w:szCs w:val="24"/>
          <w:lang w:val="en-GB"/>
        </w:rPr>
        <w:t>Termination</w:t>
      </w:r>
    </w:p>
    <w:p w14:paraId="6D4A87C4" w14:textId="3208023E" w:rsidR="00E907A1" w:rsidRPr="00292465" w:rsidRDefault="00E907A1" w:rsidP="00CB72DD">
      <w:pPr>
        <w:pStyle w:val="ListParagraph"/>
        <w:numPr>
          <w:ilvl w:val="0"/>
          <w:numId w:val="44"/>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292465">
        <w:rPr>
          <w:rFonts w:ascii="Arial" w:hAnsi="Arial" w:cs="Arial"/>
          <w:sz w:val="24"/>
          <w:szCs w:val="24"/>
          <w:lang w:val="en-GB"/>
        </w:rPr>
        <w:t>The Member may terminate this Agreement and its membership of the Pump Centre at the end of their current Membership Year by contacting the Pump Centre in writing</w:t>
      </w:r>
      <w:r w:rsidR="00CE45AD">
        <w:rPr>
          <w:rFonts w:ascii="Arial" w:hAnsi="Arial" w:cs="Arial"/>
          <w:sz w:val="24"/>
          <w:szCs w:val="24"/>
          <w:lang w:val="en-GB"/>
        </w:rPr>
        <w:t xml:space="preserve"> and giving at least one </w:t>
      </w:r>
      <w:proofErr w:type="spellStart"/>
      <w:proofErr w:type="gramStart"/>
      <w:r w:rsidR="00CE45AD">
        <w:rPr>
          <w:rFonts w:ascii="Arial" w:hAnsi="Arial" w:cs="Arial"/>
          <w:sz w:val="24"/>
          <w:szCs w:val="24"/>
          <w:lang w:val="en-GB"/>
        </w:rPr>
        <w:t>months</w:t>
      </w:r>
      <w:proofErr w:type="gramEnd"/>
      <w:r w:rsidR="00CE45AD">
        <w:rPr>
          <w:rFonts w:ascii="Arial" w:hAnsi="Arial" w:cs="Arial"/>
          <w:sz w:val="24"/>
          <w:szCs w:val="24"/>
          <w:lang w:val="en-GB"/>
        </w:rPr>
        <w:t xml:space="preserve"> notice</w:t>
      </w:r>
      <w:proofErr w:type="spellEnd"/>
      <w:r w:rsidR="00CE45AD">
        <w:rPr>
          <w:rFonts w:ascii="Arial" w:hAnsi="Arial" w:cs="Arial"/>
          <w:sz w:val="24"/>
          <w:szCs w:val="24"/>
          <w:lang w:val="en-GB"/>
        </w:rPr>
        <w:t>.</w:t>
      </w:r>
    </w:p>
    <w:p w14:paraId="5128F0C5" w14:textId="02E5E7E0" w:rsidR="00E907A1" w:rsidRPr="00292465" w:rsidRDefault="00292465" w:rsidP="00CB72DD">
      <w:pPr>
        <w:pStyle w:val="ListParagraph"/>
        <w:numPr>
          <w:ilvl w:val="0"/>
          <w:numId w:val="44"/>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Pr>
          <w:rFonts w:ascii="Arial" w:hAnsi="Arial" w:cs="Arial"/>
          <w:sz w:val="24"/>
          <w:szCs w:val="24"/>
          <w:lang w:val="en-GB"/>
        </w:rPr>
        <w:t>T</w:t>
      </w:r>
      <w:r w:rsidR="00E907A1" w:rsidRPr="00292465">
        <w:rPr>
          <w:rFonts w:ascii="Arial" w:hAnsi="Arial" w:cs="Arial"/>
          <w:sz w:val="24"/>
          <w:szCs w:val="24"/>
          <w:lang w:val="en-GB"/>
        </w:rPr>
        <w:t>he Operator shall have the right to terminate this Agreement forthwith by written notice if the Member shall persist in a remediable breach of this Agreement for twenty-eight (28) days after written notice from the Operator specifying the breach.</w:t>
      </w:r>
    </w:p>
    <w:p w14:paraId="47006E2B" w14:textId="63EA44AE" w:rsidR="00E907A1" w:rsidRPr="00292465" w:rsidRDefault="00E907A1" w:rsidP="00CB72DD">
      <w:pPr>
        <w:pStyle w:val="ListParagraph"/>
        <w:numPr>
          <w:ilvl w:val="0"/>
          <w:numId w:val="44"/>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292465">
        <w:rPr>
          <w:rFonts w:ascii="Arial" w:hAnsi="Arial" w:cs="Arial"/>
          <w:sz w:val="24"/>
          <w:szCs w:val="24"/>
          <w:lang w:val="en-GB"/>
        </w:rPr>
        <w:t>After termination of this Agreement, the Operator shall be under no obligation to provide any information or services whatsoever to the Member in respect of the Pump Centre.</w:t>
      </w:r>
    </w:p>
    <w:p w14:paraId="6F900BE4" w14:textId="1C315390" w:rsidR="00E907A1" w:rsidRDefault="00E907A1" w:rsidP="00CB72DD">
      <w:pPr>
        <w:pStyle w:val="ListParagraph"/>
        <w:numPr>
          <w:ilvl w:val="0"/>
          <w:numId w:val="44"/>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292465">
        <w:rPr>
          <w:rFonts w:ascii="Arial" w:hAnsi="Arial" w:cs="Arial"/>
          <w:sz w:val="24"/>
          <w:szCs w:val="24"/>
          <w:lang w:val="en-GB"/>
        </w:rPr>
        <w:t>Clauses 4 and 6 hereof shall survive the termination or expiry of this Agreement.</w:t>
      </w:r>
    </w:p>
    <w:p w14:paraId="3057436A" w14:textId="3E32C6C5" w:rsidR="00C1043E" w:rsidRPr="00292465" w:rsidRDefault="00C1043E" w:rsidP="00CB72DD">
      <w:pPr>
        <w:pStyle w:val="ListParagraph"/>
        <w:numPr>
          <w:ilvl w:val="0"/>
          <w:numId w:val="44"/>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Pr>
          <w:rFonts w:ascii="Arial" w:hAnsi="Arial" w:cs="Arial"/>
          <w:sz w:val="24"/>
          <w:szCs w:val="24"/>
          <w:lang w:val="en-GB"/>
        </w:rPr>
        <w:t>No refunds shall be given for early termination.</w:t>
      </w:r>
    </w:p>
    <w:p w14:paraId="042526BD" w14:textId="77777777" w:rsidR="00E907A1" w:rsidRPr="00E907A1" w:rsidRDefault="00E907A1" w:rsidP="00E907A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p>
    <w:p w14:paraId="3D6E9438" w14:textId="3DA4183A" w:rsidR="00292465" w:rsidRPr="009B64CC" w:rsidRDefault="00292465" w:rsidP="0029246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rPr>
          <w:rFonts w:ascii="Arial" w:hAnsi="Arial" w:cs="Arial"/>
          <w:b/>
          <w:sz w:val="24"/>
          <w:szCs w:val="24"/>
          <w:u w:val="single"/>
          <w:lang w:val="en-GB"/>
        </w:rPr>
      </w:pPr>
      <w:r w:rsidRPr="009B64CC">
        <w:rPr>
          <w:rFonts w:ascii="Arial" w:hAnsi="Arial" w:cs="Arial"/>
          <w:b/>
          <w:sz w:val="24"/>
          <w:szCs w:val="24"/>
          <w:lang w:val="en-GB"/>
        </w:rPr>
        <w:t>A4</w:t>
      </w:r>
      <w:r>
        <w:rPr>
          <w:rFonts w:ascii="Arial" w:hAnsi="Arial" w:cs="Arial"/>
          <w:b/>
          <w:sz w:val="24"/>
          <w:szCs w:val="24"/>
          <w:lang w:val="en-GB"/>
        </w:rPr>
        <w:t>.8</w:t>
      </w:r>
      <w:r w:rsidRPr="009B64CC">
        <w:rPr>
          <w:rFonts w:ascii="Arial" w:hAnsi="Arial" w:cs="Arial"/>
          <w:b/>
          <w:sz w:val="24"/>
          <w:szCs w:val="24"/>
          <w:lang w:val="en-GB"/>
        </w:rPr>
        <w:tab/>
      </w:r>
      <w:r w:rsidRPr="00DA5D38">
        <w:rPr>
          <w:rFonts w:ascii="Arial" w:hAnsi="Arial" w:cs="Arial"/>
          <w:b/>
          <w:sz w:val="24"/>
          <w:szCs w:val="24"/>
          <w:lang w:val="en-GB"/>
        </w:rPr>
        <w:t>Amendments</w:t>
      </w:r>
    </w:p>
    <w:p w14:paraId="557DEEB9" w14:textId="0FF5D80D" w:rsidR="00E907A1" w:rsidRPr="00292465" w:rsidRDefault="00E907A1" w:rsidP="00CB72DD">
      <w:pPr>
        <w:pStyle w:val="ListParagraph"/>
        <w:numPr>
          <w:ilvl w:val="0"/>
          <w:numId w:val="45"/>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292465">
        <w:rPr>
          <w:rFonts w:ascii="Arial" w:hAnsi="Arial" w:cs="Arial"/>
          <w:sz w:val="24"/>
          <w:szCs w:val="24"/>
          <w:lang w:val="en-GB"/>
        </w:rPr>
        <w:t>No modification expressed to be an amendment to this Agreement shall have any effect unless made in writing and signed by an authorised officer of Arcadis Consulting UK and an authorised officer of the Member.</w:t>
      </w:r>
    </w:p>
    <w:p w14:paraId="5B3C2332" w14:textId="77777777" w:rsidR="00E907A1" w:rsidRDefault="00E907A1" w:rsidP="00E907A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p>
    <w:p w14:paraId="3B85D103" w14:textId="77777777" w:rsidR="00DA5D38" w:rsidRDefault="00DA5D38" w:rsidP="00E907A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p>
    <w:p w14:paraId="0397B39C" w14:textId="77777777" w:rsidR="00DA5D38" w:rsidRPr="00E907A1" w:rsidRDefault="00DA5D38" w:rsidP="00E907A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p>
    <w:p w14:paraId="29A71D1B" w14:textId="59D7FA31" w:rsidR="00292465" w:rsidRPr="009B64CC" w:rsidRDefault="00292465" w:rsidP="0029246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rPr>
          <w:rFonts w:ascii="Arial" w:hAnsi="Arial" w:cs="Arial"/>
          <w:b/>
          <w:sz w:val="24"/>
          <w:szCs w:val="24"/>
          <w:u w:val="single"/>
          <w:lang w:val="en-GB"/>
        </w:rPr>
      </w:pPr>
      <w:r w:rsidRPr="009B64CC">
        <w:rPr>
          <w:rFonts w:ascii="Arial" w:hAnsi="Arial" w:cs="Arial"/>
          <w:b/>
          <w:sz w:val="24"/>
          <w:szCs w:val="24"/>
          <w:lang w:val="en-GB"/>
        </w:rPr>
        <w:t>A4</w:t>
      </w:r>
      <w:r>
        <w:rPr>
          <w:rFonts w:ascii="Arial" w:hAnsi="Arial" w:cs="Arial"/>
          <w:b/>
          <w:sz w:val="24"/>
          <w:szCs w:val="24"/>
          <w:lang w:val="en-GB"/>
        </w:rPr>
        <w:t>.9</w:t>
      </w:r>
      <w:r w:rsidRPr="009B64CC">
        <w:rPr>
          <w:rFonts w:ascii="Arial" w:hAnsi="Arial" w:cs="Arial"/>
          <w:b/>
          <w:sz w:val="24"/>
          <w:szCs w:val="24"/>
          <w:lang w:val="en-GB"/>
        </w:rPr>
        <w:tab/>
      </w:r>
      <w:r w:rsidRPr="00DA5D38">
        <w:rPr>
          <w:rFonts w:ascii="Arial" w:hAnsi="Arial" w:cs="Arial"/>
          <w:b/>
          <w:sz w:val="24"/>
          <w:szCs w:val="24"/>
          <w:lang w:val="en-GB"/>
        </w:rPr>
        <w:t>Anti-Trust Guidance</w:t>
      </w:r>
    </w:p>
    <w:p w14:paraId="09581F9B" w14:textId="36E1F521" w:rsidR="00E907A1" w:rsidRPr="00292465" w:rsidRDefault="00E907A1" w:rsidP="00CB72DD">
      <w:pPr>
        <w:pStyle w:val="ListParagraph"/>
        <w:numPr>
          <w:ilvl w:val="0"/>
          <w:numId w:val="46"/>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292465">
        <w:rPr>
          <w:rFonts w:ascii="Arial" w:hAnsi="Arial" w:cs="Arial"/>
          <w:sz w:val="24"/>
          <w:szCs w:val="24"/>
          <w:lang w:val="en-GB"/>
        </w:rPr>
        <w:t>The Pump Centre supports the principle of free enterprise and fair competition as a basis for conducting its business and observes applicable competition laws and regulations. Members must agree that they will use reasonable endeavours to comply with good practice during Pump Centre meetings.</w:t>
      </w:r>
    </w:p>
    <w:p w14:paraId="50265B76" w14:textId="3386393F" w:rsidR="00E907A1" w:rsidRPr="00292465" w:rsidRDefault="00292465" w:rsidP="0029246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Pr>
          <w:rFonts w:ascii="Arial" w:hAnsi="Arial" w:cs="Arial"/>
          <w:sz w:val="24"/>
          <w:szCs w:val="24"/>
          <w:lang w:val="en-GB"/>
        </w:rPr>
        <w:tab/>
      </w:r>
      <w:r>
        <w:rPr>
          <w:rFonts w:ascii="Arial" w:hAnsi="Arial" w:cs="Arial"/>
          <w:sz w:val="24"/>
          <w:szCs w:val="24"/>
          <w:lang w:val="en-GB"/>
        </w:rPr>
        <w:tab/>
      </w:r>
      <w:r w:rsidR="00E907A1" w:rsidRPr="00292465">
        <w:rPr>
          <w:rFonts w:ascii="Arial" w:hAnsi="Arial" w:cs="Arial"/>
          <w:sz w:val="24"/>
          <w:szCs w:val="24"/>
          <w:lang w:val="en-GB"/>
        </w:rPr>
        <w:t>Where appropriate, as a reminder of good practice the Pump Centre may:</w:t>
      </w:r>
    </w:p>
    <w:p w14:paraId="6A8FA052" w14:textId="689A3B27" w:rsidR="00E907A1" w:rsidRPr="00292465" w:rsidRDefault="00E907A1" w:rsidP="00CB72DD">
      <w:pPr>
        <w:pStyle w:val="ListParagraph"/>
        <w:numPr>
          <w:ilvl w:val="1"/>
          <w:numId w:val="46"/>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292465">
        <w:rPr>
          <w:rFonts w:ascii="Arial" w:hAnsi="Arial" w:cs="Arial"/>
          <w:sz w:val="24"/>
          <w:szCs w:val="24"/>
          <w:lang w:val="en-GB"/>
        </w:rPr>
        <w:t xml:space="preserve">include on the meeting agenda a competition </w:t>
      </w:r>
      <w:proofErr w:type="gramStart"/>
      <w:r w:rsidRPr="00292465">
        <w:rPr>
          <w:rFonts w:ascii="Arial" w:hAnsi="Arial" w:cs="Arial"/>
          <w:sz w:val="24"/>
          <w:szCs w:val="24"/>
          <w:lang w:val="en-GB"/>
        </w:rPr>
        <w:t>caution;</w:t>
      </w:r>
      <w:proofErr w:type="gramEnd"/>
      <w:r w:rsidRPr="00292465">
        <w:rPr>
          <w:rFonts w:ascii="Arial" w:hAnsi="Arial" w:cs="Arial"/>
          <w:sz w:val="24"/>
          <w:szCs w:val="24"/>
          <w:lang w:val="en-GB"/>
        </w:rPr>
        <w:t xml:space="preserve"> </w:t>
      </w:r>
    </w:p>
    <w:p w14:paraId="23065D8E" w14:textId="784ACABA" w:rsidR="00E907A1" w:rsidRPr="00292465" w:rsidRDefault="00E907A1" w:rsidP="00CB72DD">
      <w:pPr>
        <w:pStyle w:val="ListParagraph"/>
        <w:numPr>
          <w:ilvl w:val="1"/>
          <w:numId w:val="46"/>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292465">
        <w:rPr>
          <w:rFonts w:ascii="Arial" w:hAnsi="Arial" w:cs="Arial"/>
          <w:sz w:val="24"/>
          <w:szCs w:val="24"/>
          <w:lang w:val="en-GB"/>
        </w:rPr>
        <w:t xml:space="preserve">have a competition caution read out by the </w:t>
      </w:r>
      <w:r w:rsidR="001F32C7">
        <w:rPr>
          <w:rFonts w:ascii="Arial" w:hAnsi="Arial" w:cs="Arial"/>
          <w:sz w:val="24"/>
          <w:szCs w:val="24"/>
          <w:lang w:val="en-GB"/>
        </w:rPr>
        <w:t>Chair</w:t>
      </w:r>
      <w:r w:rsidRPr="00292465">
        <w:rPr>
          <w:rFonts w:ascii="Arial" w:hAnsi="Arial" w:cs="Arial"/>
          <w:sz w:val="24"/>
          <w:szCs w:val="24"/>
          <w:lang w:val="en-GB"/>
        </w:rPr>
        <w:t xml:space="preserve"> of the meeting; and</w:t>
      </w:r>
    </w:p>
    <w:p w14:paraId="463FDC6A" w14:textId="1D7998B3" w:rsidR="00E907A1" w:rsidRPr="00292465" w:rsidRDefault="00E907A1" w:rsidP="00CB72DD">
      <w:pPr>
        <w:pStyle w:val="ListParagraph"/>
        <w:numPr>
          <w:ilvl w:val="1"/>
          <w:numId w:val="46"/>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292465">
        <w:rPr>
          <w:rFonts w:ascii="Arial" w:hAnsi="Arial" w:cs="Arial"/>
          <w:sz w:val="24"/>
          <w:szCs w:val="24"/>
          <w:lang w:val="en-GB"/>
        </w:rPr>
        <w:t>include the competition caution in the minutes of the meeting.</w:t>
      </w:r>
    </w:p>
    <w:p w14:paraId="28F9BBE7" w14:textId="1CB46988" w:rsidR="00E907A1" w:rsidRPr="00292465" w:rsidRDefault="00E907A1" w:rsidP="00292465">
      <w:pPr>
        <w:pStyle w:val="ListParagraph"/>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Arial" w:hAnsi="Arial" w:cs="Arial"/>
          <w:sz w:val="24"/>
          <w:szCs w:val="24"/>
          <w:lang w:val="en-GB"/>
        </w:rPr>
      </w:pPr>
      <w:r w:rsidRPr="00292465">
        <w:rPr>
          <w:rFonts w:ascii="Arial" w:hAnsi="Arial" w:cs="Arial"/>
          <w:sz w:val="24"/>
          <w:szCs w:val="24"/>
          <w:lang w:val="en-GB"/>
        </w:rPr>
        <w:t xml:space="preserve">A competition caution is intended to be used in a meeting with competitors to remind the parties of their responsibility to comply with antitrust law during the formal meeting and informal discussions. </w:t>
      </w:r>
    </w:p>
    <w:p w14:paraId="16773AB0" w14:textId="601E5152" w:rsidR="00E907A1" w:rsidRDefault="00E907A1" w:rsidP="00E907A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p>
    <w:p w14:paraId="5A2836A7" w14:textId="11C8D19E" w:rsidR="00E5558B" w:rsidRPr="009B64CC" w:rsidRDefault="00E5558B" w:rsidP="00E5558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rPr>
          <w:rFonts w:ascii="Arial" w:hAnsi="Arial" w:cs="Arial"/>
          <w:b/>
          <w:sz w:val="24"/>
          <w:szCs w:val="24"/>
          <w:u w:val="single"/>
          <w:lang w:val="en-GB"/>
        </w:rPr>
      </w:pPr>
      <w:r w:rsidRPr="009B64CC">
        <w:rPr>
          <w:rFonts w:ascii="Arial" w:hAnsi="Arial" w:cs="Arial"/>
          <w:b/>
          <w:sz w:val="24"/>
          <w:szCs w:val="24"/>
          <w:lang w:val="en-GB"/>
        </w:rPr>
        <w:t>A4</w:t>
      </w:r>
      <w:r>
        <w:rPr>
          <w:rFonts w:ascii="Arial" w:hAnsi="Arial" w:cs="Arial"/>
          <w:b/>
          <w:sz w:val="24"/>
          <w:szCs w:val="24"/>
          <w:lang w:val="en-GB"/>
        </w:rPr>
        <w:t>.10</w:t>
      </w:r>
      <w:r w:rsidRPr="009B64CC">
        <w:rPr>
          <w:rFonts w:ascii="Arial" w:hAnsi="Arial" w:cs="Arial"/>
          <w:b/>
          <w:sz w:val="24"/>
          <w:szCs w:val="24"/>
          <w:lang w:val="en-GB"/>
        </w:rPr>
        <w:tab/>
      </w:r>
      <w:r w:rsidRPr="00DA5D38">
        <w:rPr>
          <w:rFonts w:ascii="Arial" w:hAnsi="Arial" w:cs="Arial"/>
          <w:b/>
          <w:sz w:val="24"/>
          <w:szCs w:val="24"/>
          <w:lang w:val="en-GB"/>
        </w:rPr>
        <w:t>Law</w:t>
      </w:r>
    </w:p>
    <w:p w14:paraId="35022002" w14:textId="71466ABE" w:rsidR="00E907A1" w:rsidRPr="00E5558B" w:rsidRDefault="00E907A1" w:rsidP="00CB72DD">
      <w:pPr>
        <w:pStyle w:val="ListParagraph"/>
        <w:numPr>
          <w:ilvl w:val="0"/>
          <w:numId w:val="4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E5558B">
        <w:rPr>
          <w:rFonts w:ascii="Arial" w:hAnsi="Arial" w:cs="Arial"/>
          <w:sz w:val="24"/>
          <w:szCs w:val="24"/>
          <w:lang w:val="en-GB"/>
        </w:rPr>
        <w:t>This Agreement shall in all respects be construed as an agreement made in England and subject to the laws of England and to the sole jurisdiction of the Courts of England.</w:t>
      </w:r>
    </w:p>
    <w:p w14:paraId="2D92BAE1" w14:textId="40701ED7" w:rsidR="00E907A1" w:rsidRPr="00E5558B" w:rsidRDefault="00E907A1" w:rsidP="00CB72DD">
      <w:pPr>
        <w:pStyle w:val="ListParagraph"/>
        <w:numPr>
          <w:ilvl w:val="0"/>
          <w:numId w:val="4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sidRPr="00E5558B">
        <w:rPr>
          <w:rFonts w:ascii="Arial" w:hAnsi="Arial" w:cs="Arial"/>
          <w:sz w:val="24"/>
          <w:szCs w:val="24"/>
          <w:lang w:val="en-GB"/>
        </w:rPr>
        <w:t xml:space="preserve">The information and services provided by the Operator are for the Member’s benefit only. No third party shall have the right under the Contracts (Rights of Third Parties) Act 1999 to enforce any term of this Agreement. </w:t>
      </w:r>
    </w:p>
    <w:p w14:paraId="71180E85" w14:textId="7E735642" w:rsidR="00E907A1" w:rsidRPr="00E5558B" w:rsidRDefault="00E5558B" w:rsidP="00CB72DD">
      <w:pPr>
        <w:pStyle w:val="ListParagraph"/>
        <w:numPr>
          <w:ilvl w:val="0"/>
          <w:numId w:val="4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Pr>
          <w:rFonts w:ascii="Arial" w:hAnsi="Arial" w:cs="Arial"/>
          <w:sz w:val="24"/>
          <w:szCs w:val="24"/>
          <w:lang w:val="en-GB"/>
        </w:rPr>
        <w:t>T</w:t>
      </w:r>
      <w:r w:rsidR="00E907A1" w:rsidRPr="00E5558B">
        <w:rPr>
          <w:rFonts w:ascii="Arial" w:hAnsi="Arial" w:cs="Arial"/>
          <w:sz w:val="24"/>
          <w:szCs w:val="24"/>
          <w:lang w:val="en-GB"/>
        </w:rPr>
        <w:t xml:space="preserve">he Pump Centre does not tolerate bribery and corruption in any form, whether giving or receiving a bribe and whether committed by its </w:t>
      </w:r>
      <w:proofErr w:type="gramStart"/>
      <w:r w:rsidR="00E907A1" w:rsidRPr="00E5558B">
        <w:rPr>
          <w:rFonts w:ascii="Arial" w:hAnsi="Arial" w:cs="Arial"/>
          <w:sz w:val="24"/>
          <w:szCs w:val="24"/>
          <w:lang w:val="en-GB"/>
        </w:rPr>
        <w:t>Members</w:t>
      </w:r>
      <w:proofErr w:type="gramEnd"/>
      <w:r w:rsidR="00E907A1" w:rsidRPr="00E5558B">
        <w:rPr>
          <w:rFonts w:ascii="Arial" w:hAnsi="Arial" w:cs="Arial"/>
          <w:sz w:val="24"/>
          <w:szCs w:val="24"/>
          <w:lang w:val="en-GB"/>
        </w:rPr>
        <w:t xml:space="preserve"> or their partners, employees, agents or associates. Either the Operator or the Member may terminate this Agreement immediately in the event that the other commits an act of bribery or corruption which constitutes an offence under any law such as the US Foreign Corrupt Practices Act, the Bribery Act (UK) 2010 or the laws of any jurisdiction implementing the OECD Convention of Combating Bribery of Foreign Public Official in International Business Transactions. </w:t>
      </w:r>
    </w:p>
    <w:p w14:paraId="69D5B6C9" w14:textId="74FA5920" w:rsidR="00E907A1" w:rsidRPr="00E5558B" w:rsidRDefault="00E5558B" w:rsidP="00CB72DD">
      <w:pPr>
        <w:pStyle w:val="ListParagraph"/>
        <w:numPr>
          <w:ilvl w:val="0"/>
          <w:numId w:val="4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r>
        <w:rPr>
          <w:rFonts w:ascii="Arial" w:hAnsi="Arial" w:cs="Arial"/>
          <w:sz w:val="24"/>
          <w:szCs w:val="24"/>
          <w:lang w:val="en-GB"/>
        </w:rPr>
        <w:t>T</w:t>
      </w:r>
      <w:r w:rsidR="00E907A1" w:rsidRPr="00E5558B">
        <w:rPr>
          <w:rFonts w:ascii="Arial" w:hAnsi="Arial" w:cs="Arial"/>
          <w:sz w:val="24"/>
          <w:szCs w:val="24"/>
          <w:lang w:val="en-GB"/>
        </w:rPr>
        <w:t xml:space="preserve">he Operator is wholly owned by Arcadis NV and operates as an independent entity within the Arcadis group of companies. The Member commits to and carries out its business in accordance with principles which are consistent with the Arcadis General Business Principles ("AGBP"), which can be found on the Arcadis website </w:t>
      </w:r>
      <w:hyperlink r:id="rId21" w:history="1">
        <w:r w:rsidR="00E907A1" w:rsidRPr="00E5558B">
          <w:rPr>
            <w:rStyle w:val="Hyperlink"/>
            <w:rFonts w:ascii="Arial" w:hAnsi="Arial" w:cs="Arial"/>
            <w:sz w:val="18"/>
            <w:szCs w:val="18"/>
            <w:lang w:val="en-GB"/>
          </w:rPr>
          <w:t>(https://www.arcadis.com/en/united-kingdom/who-we-are/business-practices/arcadis-general-business-principles/).</w:t>
        </w:r>
      </w:hyperlink>
    </w:p>
    <w:p w14:paraId="46D227A4" w14:textId="77777777" w:rsidR="00E907A1" w:rsidRDefault="00E907A1" w:rsidP="00522C6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p>
    <w:p w14:paraId="0794B3BD" w14:textId="77777777" w:rsidR="00E907A1" w:rsidRDefault="00E907A1" w:rsidP="00522C6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p>
    <w:p w14:paraId="6EC00EA2" w14:textId="77777777" w:rsidR="00E907A1" w:rsidRDefault="00E907A1" w:rsidP="00522C6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p>
    <w:p w14:paraId="6950727D" w14:textId="77777777" w:rsidR="00E907A1" w:rsidRDefault="00E907A1" w:rsidP="00DA5D3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4"/>
          <w:szCs w:val="24"/>
          <w:lang w:val="en-GB"/>
        </w:rPr>
      </w:pPr>
    </w:p>
    <w:sectPr w:rsidR="00E907A1" w:rsidSect="0087282C">
      <w:pgSz w:w="12240" w:h="15840"/>
      <w:pgMar w:top="851" w:right="1134" w:bottom="851" w:left="1134" w:header="142" w:footer="0" w:gutter="0"/>
      <w:cols w:space="28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8A266" w14:textId="77777777" w:rsidR="00E24D51" w:rsidRDefault="00E24D51">
      <w:r>
        <w:separator/>
      </w:r>
    </w:p>
  </w:endnote>
  <w:endnote w:type="continuationSeparator" w:id="0">
    <w:p w14:paraId="5B38D41C" w14:textId="77777777" w:rsidR="00E24D51" w:rsidRDefault="00E24D51">
      <w:r>
        <w:continuationSeparator/>
      </w:r>
    </w:p>
  </w:endnote>
  <w:endnote w:type="continuationNotice" w:id="1">
    <w:p w14:paraId="37C1996B" w14:textId="77777777" w:rsidR="00E24D51" w:rsidRDefault="00E24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6EE15" w14:textId="77777777" w:rsidR="00E907A1" w:rsidRDefault="00E907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6F8A75F" w14:textId="77777777" w:rsidR="00E907A1" w:rsidRDefault="00E907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386966"/>
      <w:docPartObj>
        <w:docPartGallery w:val="Page Numbers (Bottom of Page)"/>
        <w:docPartUnique/>
      </w:docPartObj>
    </w:sdtPr>
    <w:sdtEndPr>
      <w:rPr>
        <w:rFonts w:ascii="Arial" w:hAnsi="Arial" w:cs="Arial"/>
      </w:rPr>
    </w:sdtEndPr>
    <w:sdtContent>
      <w:sdt>
        <w:sdtPr>
          <w:rPr>
            <w:rFonts w:ascii="Arial" w:hAnsi="Arial" w:cs="Arial"/>
          </w:rPr>
          <w:id w:val="-342401030"/>
          <w:docPartObj>
            <w:docPartGallery w:val="Page Numbers (Top of Page)"/>
            <w:docPartUnique/>
          </w:docPartObj>
        </w:sdtPr>
        <w:sdtContent>
          <w:p w14:paraId="4DE3CA04" w14:textId="6FF31844" w:rsidR="00E907A1" w:rsidRDefault="00000000" w:rsidP="005926B5">
            <w:pPr>
              <w:pStyle w:val="Footer"/>
              <w:jc w:val="right"/>
              <w:rPr>
                <w:rFonts w:ascii="Arial" w:hAnsi="Arial" w:cs="Arial"/>
              </w:rPr>
            </w:pPr>
            <w:r>
              <w:rPr>
                <w:rFonts w:ascii="Arial" w:hAnsi="Arial" w:cs="Arial"/>
              </w:rPr>
              <w:pict w14:anchorId="790E0425">
                <v:rect id="_x0000_i1025" style="width:0;height:1.5pt" o:hralign="center" o:hrstd="t" o:hr="t" fillcolor="#a0a0a0" stroked="f"/>
              </w:pict>
            </w:r>
          </w:p>
          <w:p w14:paraId="2DF3840C" w14:textId="77777777" w:rsidR="00E907A1" w:rsidRDefault="00E907A1" w:rsidP="006E3669">
            <w:pPr>
              <w:pStyle w:val="Footer"/>
              <w:jc w:val="right"/>
              <w:rPr>
                <w:rFonts w:ascii="Arial" w:hAnsi="Arial" w:cs="Arial"/>
                <w:bCs/>
              </w:rPr>
            </w:pPr>
            <w:r w:rsidRPr="00522C63">
              <w:rPr>
                <w:rFonts w:ascii="Arial" w:hAnsi="Arial" w:cs="Arial"/>
              </w:rPr>
              <w:t xml:space="preserve">Page </w:t>
            </w:r>
            <w:r w:rsidRPr="00522C63">
              <w:rPr>
                <w:rFonts w:ascii="Arial" w:hAnsi="Arial" w:cs="Arial"/>
                <w:bCs/>
              </w:rPr>
              <w:fldChar w:fldCharType="begin"/>
            </w:r>
            <w:r w:rsidRPr="00522C63">
              <w:rPr>
                <w:rFonts w:ascii="Arial" w:hAnsi="Arial" w:cs="Arial"/>
                <w:bCs/>
              </w:rPr>
              <w:instrText xml:space="preserve"> PAGE </w:instrText>
            </w:r>
            <w:r w:rsidRPr="00522C63">
              <w:rPr>
                <w:rFonts w:ascii="Arial" w:hAnsi="Arial" w:cs="Arial"/>
                <w:bCs/>
              </w:rPr>
              <w:fldChar w:fldCharType="separate"/>
            </w:r>
            <w:r w:rsidR="0020171D">
              <w:rPr>
                <w:rFonts w:ascii="Arial" w:hAnsi="Arial" w:cs="Arial"/>
                <w:bCs/>
                <w:noProof/>
              </w:rPr>
              <w:t>2</w:t>
            </w:r>
            <w:r w:rsidRPr="00522C63">
              <w:rPr>
                <w:rFonts w:ascii="Arial" w:hAnsi="Arial" w:cs="Arial"/>
                <w:bCs/>
              </w:rPr>
              <w:fldChar w:fldCharType="end"/>
            </w:r>
            <w:r w:rsidRPr="00522C63">
              <w:rPr>
                <w:rFonts w:ascii="Arial" w:hAnsi="Arial" w:cs="Arial"/>
              </w:rPr>
              <w:t xml:space="preserve"> of </w:t>
            </w:r>
            <w:r w:rsidRPr="00522C63">
              <w:rPr>
                <w:rFonts w:ascii="Arial" w:hAnsi="Arial" w:cs="Arial"/>
                <w:bCs/>
              </w:rPr>
              <w:fldChar w:fldCharType="begin"/>
            </w:r>
            <w:r w:rsidRPr="00522C63">
              <w:rPr>
                <w:rFonts w:ascii="Arial" w:hAnsi="Arial" w:cs="Arial"/>
                <w:bCs/>
              </w:rPr>
              <w:instrText xml:space="preserve"> NUMPAGES  </w:instrText>
            </w:r>
            <w:r w:rsidRPr="00522C63">
              <w:rPr>
                <w:rFonts w:ascii="Arial" w:hAnsi="Arial" w:cs="Arial"/>
                <w:bCs/>
              </w:rPr>
              <w:fldChar w:fldCharType="separate"/>
            </w:r>
            <w:r w:rsidR="0020171D">
              <w:rPr>
                <w:rFonts w:ascii="Arial" w:hAnsi="Arial" w:cs="Arial"/>
                <w:bCs/>
                <w:noProof/>
              </w:rPr>
              <w:t>18</w:t>
            </w:r>
            <w:r w:rsidRPr="00522C63">
              <w:rPr>
                <w:rFonts w:ascii="Arial" w:hAnsi="Arial" w:cs="Arial"/>
                <w:bCs/>
              </w:rPr>
              <w:fldChar w:fldCharType="end"/>
            </w:r>
          </w:p>
          <w:p w14:paraId="03BA295D" w14:textId="3B76EE6C" w:rsidR="00E907A1" w:rsidRPr="00522C63" w:rsidRDefault="00000000" w:rsidP="00522C63">
            <w:pPr>
              <w:pStyle w:val="Footer"/>
              <w:jc w:val="center"/>
              <w:rPr>
                <w:rFonts w:ascii="Arial" w:hAnsi="Arial" w:cs="Arial"/>
              </w:rPr>
            </w:pPr>
          </w:p>
        </w:sdtContent>
      </w:sdt>
    </w:sdtContent>
  </w:sdt>
  <w:p w14:paraId="598457E0" w14:textId="0BBBE00F" w:rsidR="00E907A1" w:rsidRPr="00B73376" w:rsidRDefault="00E907A1" w:rsidP="00522C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0652E" w14:textId="77777777" w:rsidR="00E24D51" w:rsidRDefault="00E24D51">
      <w:r>
        <w:separator/>
      </w:r>
    </w:p>
  </w:footnote>
  <w:footnote w:type="continuationSeparator" w:id="0">
    <w:p w14:paraId="1FA0EFF8" w14:textId="77777777" w:rsidR="00E24D51" w:rsidRDefault="00E24D51">
      <w:r>
        <w:continuationSeparator/>
      </w:r>
    </w:p>
  </w:footnote>
  <w:footnote w:type="continuationNotice" w:id="1">
    <w:p w14:paraId="5AF935E8" w14:textId="77777777" w:rsidR="00E24D51" w:rsidRDefault="00E24D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5EAD" w14:textId="41318AC1" w:rsidR="00E907A1" w:rsidRDefault="00E907A1" w:rsidP="00522C63">
    <w:pPr>
      <w:pStyle w:val="Header"/>
    </w:pPr>
  </w:p>
  <w:p w14:paraId="43E37A3D" w14:textId="31CA391A" w:rsidR="00E907A1" w:rsidRPr="00522C63" w:rsidRDefault="00E907A1" w:rsidP="00522C63">
    <w:pPr>
      <w:pStyle w:val="Header"/>
      <w:ind w:left="709"/>
      <w:jc w:val="center"/>
      <w:rPr>
        <w:rFonts w:ascii="Arial" w:hAnsi="Arial" w:cs="Arial"/>
        <w:bCs/>
        <w:i/>
      </w:rPr>
    </w:pPr>
    <w:r w:rsidRPr="00522C63">
      <w:rPr>
        <w:rFonts w:ascii="Arial" w:hAnsi="Arial" w:cs="Arial"/>
        <w:bCs/>
        <w:i/>
      </w:rPr>
      <w:t xml:space="preserve">Pump Centre Operating </w:t>
    </w:r>
    <w:r w:rsidR="00AD1355">
      <w:rPr>
        <w:rFonts w:ascii="Arial" w:hAnsi="Arial" w:cs="Arial"/>
        <w:bCs/>
        <w:i/>
      </w:rPr>
      <w:t>Framework</w:t>
    </w:r>
    <w:r>
      <w:rPr>
        <w:rFonts w:ascii="Arial" w:hAnsi="Arial" w:cs="Arial"/>
        <w:bCs/>
        <w:i/>
      </w:rPr>
      <w:t xml:space="preserve"> – </w:t>
    </w:r>
    <w:r w:rsidR="00876057">
      <w:rPr>
        <w:rFonts w:ascii="Arial" w:hAnsi="Arial" w:cs="Arial"/>
        <w:bCs/>
        <w:i/>
      </w:rPr>
      <w:t>July</w:t>
    </w:r>
    <w:r w:rsidR="00AD1355">
      <w:rPr>
        <w:rFonts w:ascii="Arial" w:hAnsi="Arial" w:cs="Arial"/>
        <w:bCs/>
        <w:i/>
      </w:rPr>
      <w:t xml:space="preserve"> 2025</w:t>
    </w:r>
    <w:r w:rsidR="00D947DE">
      <w:rPr>
        <w:rFonts w:ascii="Arial" w:hAnsi="Arial" w:cs="Arial"/>
        <w:bCs/>
        <w:i/>
      </w:rPr>
      <w:t xml:space="preserve">   </w:t>
    </w:r>
    <w:r w:rsidR="00D947DE">
      <w:rPr>
        <w:noProof/>
      </w:rPr>
      <w:drawing>
        <wp:inline distT="0" distB="0" distL="0" distR="0" wp14:anchorId="5030B206" wp14:editId="37AE8537">
          <wp:extent cx="1742768" cy="501650"/>
          <wp:effectExtent l="0" t="0" r="0" b="0"/>
          <wp:docPr id="905660317"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839678" name="Picture 2" descr="A blue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2768" cy="5016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BC28" w14:textId="77777777" w:rsidR="00E907A1" w:rsidRDefault="00E907A1">
    <w:pPr>
      <w:pStyle w:val="Header"/>
      <w:jc w:val="center"/>
    </w:pPr>
    <w:r>
      <w:t>RESTRICTED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DD0B9E0"/>
    <w:lvl w:ilvl="0">
      <w:numFmt w:val="decimal"/>
      <w:lvlText w:val="*"/>
      <w:lvlJc w:val="left"/>
    </w:lvl>
  </w:abstractNum>
  <w:abstractNum w:abstractNumId="1" w15:restartNumberingAfterBreak="0">
    <w:nsid w:val="00001B7C"/>
    <w:multiLevelType w:val="hybridMultilevel"/>
    <w:tmpl w:val="41B89688"/>
    <w:lvl w:ilvl="0" w:tplc="65C47D58">
      <w:start w:val="1"/>
      <w:numFmt w:val="bullet"/>
      <w:lvlText w:val=""/>
      <w:lvlJc w:val="left"/>
      <w:pPr>
        <w:ind w:left="720" w:hanging="360"/>
      </w:pPr>
      <w:rPr>
        <w:rFonts w:ascii="Symbol" w:hAnsi="Symbol"/>
      </w:rPr>
    </w:lvl>
    <w:lvl w:ilvl="1" w:tplc="2D08E760">
      <w:start w:val="1"/>
      <w:numFmt w:val="bullet"/>
      <w:lvlText w:val=""/>
      <w:lvlJc w:val="left"/>
      <w:pPr>
        <w:ind w:left="720" w:hanging="360"/>
      </w:pPr>
      <w:rPr>
        <w:rFonts w:ascii="Symbol" w:hAnsi="Symbol"/>
      </w:rPr>
    </w:lvl>
    <w:lvl w:ilvl="2" w:tplc="CEE47970">
      <w:start w:val="1"/>
      <w:numFmt w:val="bullet"/>
      <w:lvlText w:val=""/>
      <w:lvlJc w:val="left"/>
      <w:pPr>
        <w:ind w:left="720" w:hanging="360"/>
      </w:pPr>
      <w:rPr>
        <w:rFonts w:ascii="Symbol" w:hAnsi="Symbol"/>
      </w:rPr>
    </w:lvl>
    <w:lvl w:ilvl="3" w:tplc="442EEDFA">
      <w:start w:val="1"/>
      <w:numFmt w:val="bullet"/>
      <w:lvlText w:val=""/>
      <w:lvlJc w:val="left"/>
      <w:pPr>
        <w:ind w:left="720" w:hanging="360"/>
      </w:pPr>
      <w:rPr>
        <w:rFonts w:ascii="Symbol" w:hAnsi="Symbol"/>
      </w:rPr>
    </w:lvl>
    <w:lvl w:ilvl="4" w:tplc="1616AB5E">
      <w:start w:val="1"/>
      <w:numFmt w:val="bullet"/>
      <w:lvlText w:val=""/>
      <w:lvlJc w:val="left"/>
      <w:pPr>
        <w:ind w:left="720" w:hanging="360"/>
      </w:pPr>
      <w:rPr>
        <w:rFonts w:ascii="Symbol" w:hAnsi="Symbol"/>
      </w:rPr>
    </w:lvl>
    <w:lvl w:ilvl="5" w:tplc="E42E4388">
      <w:start w:val="1"/>
      <w:numFmt w:val="bullet"/>
      <w:lvlText w:val=""/>
      <w:lvlJc w:val="left"/>
      <w:pPr>
        <w:ind w:left="720" w:hanging="360"/>
      </w:pPr>
      <w:rPr>
        <w:rFonts w:ascii="Symbol" w:hAnsi="Symbol"/>
      </w:rPr>
    </w:lvl>
    <w:lvl w:ilvl="6" w:tplc="46C45E2C">
      <w:start w:val="1"/>
      <w:numFmt w:val="bullet"/>
      <w:lvlText w:val=""/>
      <w:lvlJc w:val="left"/>
      <w:pPr>
        <w:ind w:left="720" w:hanging="360"/>
      </w:pPr>
      <w:rPr>
        <w:rFonts w:ascii="Symbol" w:hAnsi="Symbol"/>
      </w:rPr>
    </w:lvl>
    <w:lvl w:ilvl="7" w:tplc="2D98879E">
      <w:start w:val="1"/>
      <w:numFmt w:val="bullet"/>
      <w:lvlText w:val=""/>
      <w:lvlJc w:val="left"/>
      <w:pPr>
        <w:ind w:left="720" w:hanging="360"/>
      </w:pPr>
      <w:rPr>
        <w:rFonts w:ascii="Symbol" w:hAnsi="Symbol"/>
      </w:rPr>
    </w:lvl>
    <w:lvl w:ilvl="8" w:tplc="378ECA4E">
      <w:start w:val="1"/>
      <w:numFmt w:val="bullet"/>
      <w:lvlText w:val=""/>
      <w:lvlJc w:val="left"/>
      <w:pPr>
        <w:ind w:left="720" w:hanging="360"/>
      </w:pPr>
      <w:rPr>
        <w:rFonts w:ascii="Symbol" w:hAnsi="Symbol"/>
      </w:rPr>
    </w:lvl>
  </w:abstractNum>
  <w:abstractNum w:abstractNumId="2" w15:restartNumberingAfterBreak="0">
    <w:nsid w:val="029B1D90"/>
    <w:multiLevelType w:val="multilevel"/>
    <w:tmpl w:val="0F94DFEA"/>
    <w:lvl w:ilvl="0">
      <w:start w:val="4"/>
      <w:numFmt w:val="decimal"/>
      <w:lvlText w:val="%1"/>
      <w:lvlJc w:val="left"/>
      <w:pPr>
        <w:tabs>
          <w:tab w:val="num" w:pos="870"/>
        </w:tabs>
        <w:ind w:left="870" w:hanging="870"/>
      </w:pPr>
      <w:rPr>
        <w:rFonts w:hint="default"/>
      </w:rPr>
    </w:lvl>
    <w:lvl w:ilvl="1">
      <w:start w:val="1"/>
      <w:numFmt w:val="decimal"/>
      <w:lvlText w:val="11.%2"/>
      <w:lvlJc w:val="left"/>
      <w:pPr>
        <w:tabs>
          <w:tab w:val="num" w:pos="870"/>
        </w:tabs>
        <w:ind w:left="870" w:hanging="870"/>
      </w:pPr>
      <w:rPr>
        <w:rFonts w:hint="default"/>
        <w:b w:val="0"/>
        <w:bCs w:val="0"/>
        <w:i w:val="0"/>
        <w:iCs/>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2F40913"/>
    <w:multiLevelType w:val="multilevel"/>
    <w:tmpl w:val="B548284A"/>
    <w:lvl w:ilvl="0">
      <w:start w:val="1"/>
      <w:numFmt w:val="decimal"/>
      <w:lvlText w:val="6.%1"/>
      <w:lvlJc w:val="left"/>
      <w:pPr>
        <w:tabs>
          <w:tab w:val="num" w:pos="870"/>
        </w:tabs>
        <w:ind w:left="870" w:hanging="870"/>
      </w:pPr>
      <w:rPr>
        <w:rFonts w:hint="default"/>
      </w:rPr>
    </w:lvl>
    <w:lvl w:ilvl="1">
      <w:start w:val="1"/>
      <w:numFmt w:val="decimal"/>
      <w:lvlText w:val="7.%2"/>
      <w:lvlJc w:val="left"/>
      <w:pPr>
        <w:tabs>
          <w:tab w:val="num" w:pos="870"/>
        </w:tabs>
        <w:ind w:left="870" w:hanging="870"/>
      </w:pPr>
      <w:rPr>
        <w:rFonts w:ascii="Arial" w:hAnsi="Arial" w:hint="default"/>
        <w:sz w:val="24"/>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EA0D3D"/>
    <w:multiLevelType w:val="multilevel"/>
    <w:tmpl w:val="D496016C"/>
    <w:lvl w:ilvl="0">
      <w:start w:val="1"/>
      <w:numFmt w:val="decimal"/>
      <w:lvlText w:val="%1."/>
      <w:lvlJc w:val="left"/>
      <w:pPr>
        <w:ind w:left="1080" w:hanging="360"/>
      </w:pPr>
    </w:lvl>
    <w:lvl w:ilv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2160" w:hanging="1440"/>
      </w:pPr>
    </w:lvl>
    <w:lvl w:ilvl="5">
      <w:start w:val="1"/>
      <w:numFmt w:val="decimal"/>
      <w:isLgl/>
      <w:lvlText w:val="%1.%2.%3.%4.%5.%6"/>
      <w:lvlJc w:val="left"/>
      <w:pPr>
        <w:ind w:left="2520" w:hanging="1800"/>
      </w:pPr>
    </w:lvl>
    <w:lvl w:ilvl="6">
      <w:start w:val="1"/>
      <w:numFmt w:val="decimal"/>
      <w:isLgl/>
      <w:lvlText w:val="%1.%2.%3.%4.%5.%6.%7"/>
      <w:lvlJc w:val="left"/>
      <w:pPr>
        <w:ind w:left="2520" w:hanging="1800"/>
      </w:pPr>
    </w:lvl>
    <w:lvl w:ilvl="7">
      <w:start w:val="1"/>
      <w:numFmt w:val="decimal"/>
      <w:isLgl/>
      <w:lvlText w:val="%1.%2.%3.%4.%5.%6.%7.%8"/>
      <w:lvlJc w:val="left"/>
      <w:pPr>
        <w:ind w:left="2880" w:hanging="2160"/>
      </w:pPr>
    </w:lvl>
    <w:lvl w:ilvl="8">
      <w:start w:val="1"/>
      <w:numFmt w:val="decimal"/>
      <w:isLgl/>
      <w:lvlText w:val="%1.%2.%3.%4.%5.%6.%7.%8.%9"/>
      <w:lvlJc w:val="left"/>
      <w:pPr>
        <w:ind w:left="3240" w:hanging="2520"/>
      </w:pPr>
    </w:lvl>
  </w:abstractNum>
  <w:abstractNum w:abstractNumId="5" w15:restartNumberingAfterBreak="0">
    <w:nsid w:val="0DEA0826"/>
    <w:multiLevelType w:val="hybridMultilevel"/>
    <w:tmpl w:val="50E0331A"/>
    <w:lvl w:ilvl="0" w:tplc="ECE83A1A">
      <w:start w:val="1"/>
      <w:numFmt w:val="decimal"/>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EBF699E"/>
    <w:multiLevelType w:val="multilevel"/>
    <w:tmpl w:val="AD1466FA"/>
    <w:lvl w:ilvl="0">
      <w:start w:val="4"/>
      <w:numFmt w:val="decimal"/>
      <w:lvlText w:val="%1"/>
      <w:lvlJc w:val="left"/>
      <w:pPr>
        <w:tabs>
          <w:tab w:val="num" w:pos="870"/>
        </w:tabs>
        <w:ind w:left="870" w:hanging="870"/>
      </w:pPr>
      <w:rPr>
        <w:rFonts w:hint="default"/>
      </w:rPr>
    </w:lvl>
    <w:lvl w:ilvl="1">
      <w:start w:val="1"/>
      <w:numFmt w:val="decimal"/>
      <w:lvlText w:val="8.%2"/>
      <w:lvlJc w:val="left"/>
      <w:pPr>
        <w:tabs>
          <w:tab w:val="num" w:pos="870"/>
        </w:tabs>
        <w:ind w:left="870" w:hanging="870"/>
      </w:pPr>
      <w:rPr>
        <w:rFonts w:hint="default"/>
      </w:rPr>
    </w:lvl>
    <w:lvl w:ilvl="2">
      <w:start w:val="1"/>
      <w:numFmt w:val="decimal"/>
      <w:lvlText w:val="1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F903F71"/>
    <w:multiLevelType w:val="multilevel"/>
    <w:tmpl w:val="2714A94E"/>
    <w:lvl w:ilvl="0">
      <w:start w:val="1"/>
      <w:numFmt w:val="decimal"/>
      <w:lvlText w:val="8.%1"/>
      <w:lvlJc w:val="left"/>
      <w:pPr>
        <w:tabs>
          <w:tab w:val="num" w:pos="870"/>
        </w:tabs>
        <w:ind w:left="870" w:hanging="870"/>
      </w:pPr>
      <w:rPr>
        <w:rFonts w:hint="default"/>
      </w:rPr>
    </w:lvl>
    <w:lvl w:ilvl="1">
      <w:start w:val="1"/>
      <w:numFmt w:val="decimal"/>
      <w:lvlText w:val="5.%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6683A34"/>
    <w:multiLevelType w:val="hybridMultilevel"/>
    <w:tmpl w:val="1BF03F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7B3240"/>
    <w:multiLevelType w:val="hybridMultilevel"/>
    <w:tmpl w:val="ED44D1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E13999"/>
    <w:multiLevelType w:val="hybridMultilevel"/>
    <w:tmpl w:val="D85CCA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D9532E"/>
    <w:multiLevelType w:val="hybridMultilevel"/>
    <w:tmpl w:val="BC7E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8E2E81"/>
    <w:multiLevelType w:val="multilevel"/>
    <w:tmpl w:val="7F4E3980"/>
    <w:lvl w:ilvl="0">
      <w:start w:val="1"/>
      <w:numFmt w:val="decimal"/>
      <w:lvlText w:val="2.%1"/>
      <w:lvlJc w:val="left"/>
      <w:pPr>
        <w:tabs>
          <w:tab w:val="num" w:pos="870"/>
        </w:tabs>
        <w:ind w:left="870" w:hanging="870"/>
      </w:pPr>
      <w:rPr>
        <w:rFonts w:hint="default"/>
      </w:rPr>
    </w:lvl>
    <w:lvl w:ilvl="1">
      <w:start w:val="1"/>
      <w:numFmt w:val="decimal"/>
      <w:lvlText w:val="4.%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DA44DA3"/>
    <w:multiLevelType w:val="hybridMultilevel"/>
    <w:tmpl w:val="48C28F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8320D0"/>
    <w:multiLevelType w:val="hybridMultilevel"/>
    <w:tmpl w:val="278223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21590C"/>
    <w:multiLevelType w:val="hybridMultilevel"/>
    <w:tmpl w:val="C8A6257C"/>
    <w:lvl w:ilvl="0" w:tplc="47806152">
      <w:start w:val="1"/>
      <w:numFmt w:val="lowerLetter"/>
      <w:lvlText w:val="%1)"/>
      <w:lvlJc w:val="left"/>
      <w:pPr>
        <w:tabs>
          <w:tab w:val="num" w:pos="1434"/>
        </w:tabs>
        <w:ind w:left="1434" w:hanging="57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F975EC"/>
    <w:multiLevelType w:val="multilevel"/>
    <w:tmpl w:val="899A5D9E"/>
    <w:lvl w:ilvl="0">
      <w:start w:val="4"/>
      <w:numFmt w:val="decimal"/>
      <w:lvlText w:val="%1"/>
      <w:lvlJc w:val="left"/>
      <w:pPr>
        <w:tabs>
          <w:tab w:val="num" w:pos="870"/>
        </w:tabs>
        <w:ind w:left="870" w:hanging="870"/>
      </w:pPr>
      <w:rPr>
        <w:rFonts w:hint="default"/>
      </w:rPr>
    </w:lvl>
    <w:lvl w:ilvl="1">
      <w:start w:val="1"/>
      <w:numFmt w:val="decimal"/>
      <w:lvlText w:val="8.%2"/>
      <w:lvlJc w:val="left"/>
      <w:pPr>
        <w:tabs>
          <w:tab w:val="num" w:pos="870"/>
        </w:tabs>
        <w:ind w:left="870" w:hanging="870"/>
      </w:pPr>
      <w:rPr>
        <w:rFonts w:hint="default"/>
      </w:rPr>
    </w:lvl>
    <w:lvl w:ilvl="2">
      <w:start w:val="1"/>
      <w:numFmt w:val="decimal"/>
      <w:lvlText w:val="11.3.%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44E0BD9"/>
    <w:multiLevelType w:val="hybridMultilevel"/>
    <w:tmpl w:val="66D8E8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DF2B8E"/>
    <w:multiLevelType w:val="hybridMultilevel"/>
    <w:tmpl w:val="4F9681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2B412483"/>
    <w:multiLevelType w:val="hybridMultilevel"/>
    <w:tmpl w:val="FFB679F0"/>
    <w:lvl w:ilvl="0" w:tplc="08090017">
      <w:start w:val="1"/>
      <w:numFmt w:val="lowerLetter"/>
      <w:lvlText w:val="%1)"/>
      <w:lvlJc w:val="left"/>
      <w:pPr>
        <w:ind w:left="720" w:hanging="360"/>
      </w:pPr>
    </w:lvl>
    <w:lvl w:ilvl="1" w:tplc="79B8EEF0">
      <w:start w:val="1"/>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CC7577"/>
    <w:multiLevelType w:val="hybridMultilevel"/>
    <w:tmpl w:val="681EBD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446E25"/>
    <w:multiLevelType w:val="multilevel"/>
    <w:tmpl w:val="F0884004"/>
    <w:lvl w:ilvl="0">
      <w:start w:val="1"/>
      <w:numFmt w:val="decimal"/>
      <w:lvlText w:val="9.%1"/>
      <w:lvlJc w:val="left"/>
      <w:pPr>
        <w:tabs>
          <w:tab w:val="num" w:pos="870"/>
        </w:tabs>
        <w:ind w:left="870" w:hanging="870"/>
      </w:pPr>
      <w:rPr>
        <w:rFonts w:hint="default"/>
      </w:rPr>
    </w:lvl>
    <w:lvl w:ilvl="1">
      <w:start w:val="1"/>
      <w:numFmt w:val="decimal"/>
      <w:lvlText w:val="5.%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2A3504B"/>
    <w:multiLevelType w:val="hybridMultilevel"/>
    <w:tmpl w:val="ED44D1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F629C8"/>
    <w:multiLevelType w:val="hybridMultilevel"/>
    <w:tmpl w:val="3FCCFC48"/>
    <w:lvl w:ilvl="0" w:tplc="92DA3270">
      <w:start w:val="1"/>
      <w:numFmt w:val="decimal"/>
      <w:lvlText w:val="A4.%1"/>
      <w:lvlJc w:val="left"/>
      <w:pPr>
        <w:ind w:left="644" w:hanging="360"/>
      </w:pPr>
      <w:rPr>
        <w:rFonts w:ascii="Arial" w:hAnsi="Arial" w:hint="default"/>
        <w:b/>
        <w:i w:val="0"/>
        <w:sz w:val="24"/>
        <w:szCs w:val="24"/>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8A07D4"/>
    <w:multiLevelType w:val="hybridMultilevel"/>
    <w:tmpl w:val="1BE46B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5E0F03"/>
    <w:multiLevelType w:val="hybridMultilevel"/>
    <w:tmpl w:val="65283C00"/>
    <w:lvl w:ilvl="0" w:tplc="67DE0A38">
      <w:start w:val="1"/>
      <w:numFmt w:val="decimal"/>
      <w:lvlText w:val="A3.%1"/>
      <w:lvlJc w:val="left"/>
      <w:pPr>
        <w:ind w:left="644" w:hanging="360"/>
      </w:pPr>
      <w:rPr>
        <w:rFonts w:hint="default"/>
        <w:sz w:val="24"/>
        <w:szCs w:val="24"/>
      </w:rPr>
    </w:lvl>
    <w:lvl w:ilvl="1" w:tplc="E1FABA86">
      <w:start w:val="1"/>
      <w:numFmt w:val="lowerLetter"/>
      <w:lvlText w:val="%2)"/>
      <w:lvlJc w:val="left"/>
      <w:pPr>
        <w:ind w:left="1495"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0F5F0A"/>
    <w:multiLevelType w:val="hybridMultilevel"/>
    <w:tmpl w:val="BD6A0A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DA3C5B"/>
    <w:multiLevelType w:val="hybridMultilevel"/>
    <w:tmpl w:val="3D7053C8"/>
    <w:lvl w:ilvl="0" w:tplc="90F815F0">
      <w:start w:val="1"/>
      <w:numFmt w:val="bullet"/>
      <w:lvlText w:val=""/>
      <w:lvlJc w:val="left"/>
      <w:pPr>
        <w:ind w:left="720" w:hanging="360"/>
      </w:pPr>
      <w:rPr>
        <w:rFonts w:ascii="Symbol" w:hAnsi="Symbol"/>
      </w:rPr>
    </w:lvl>
    <w:lvl w:ilvl="1" w:tplc="E1E48A16">
      <w:start w:val="1"/>
      <w:numFmt w:val="bullet"/>
      <w:lvlText w:val=""/>
      <w:lvlJc w:val="left"/>
      <w:pPr>
        <w:ind w:left="720" w:hanging="360"/>
      </w:pPr>
      <w:rPr>
        <w:rFonts w:ascii="Symbol" w:hAnsi="Symbol"/>
      </w:rPr>
    </w:lvl>
    <w:lvl w:ilvl="2" w:tplc="D688C2CA">
      <w:start w:val="1"/>
      <w:numFmt w:val="bullet"/>
      <w:lvlText w:val=""/>
      <w:lvlJc w:val="left"/>
      <w:pPr>
        <w:ind w:left="720" w:hanging="360"/>
      </w:pPr>
      <w:rPr>
        <w:rFonts w:ascii="Symbol" w:hAnsi="Symbol"/>
      </w:rPr>
    </w:lvl>
    <w:lvl w:ilvl="3" w:tplc="726E522A">
      <w:start w:val="1"/>
      <w:numFmt w:val="bullet"/>
      <w:lvlText w:val=""/>
      <w:lvlJc w:val="left"/>
      <w:pPr>
        <w:ind w:left="720" w:hanging="360"/>
      </w:pPr>
      <w:rPr>
        <w:rFonts w:ascii="Symbol" w:hAnsi="Symbol"/>
      </w:rPr>
    </w:lvl>
    <w:lvl w:ilvl="4" w:tplc="75C20462">
      <w:start w:val="1"/>
      <w:numFmt w:val="bullet"/>
      <w:lvlText w:val=""/>
      <w:lvlJc w:val="left"/>
      <w:pPr>
        <w:ind w:left="720" w:hanging="360"/>
      </w:pPr>
      <w:rPr>
        <w:rFonts w:ascii="Symbol" w:hAnsi="Symbol"/>
      </w:rPr>
    </w:lvl>
    <w:lvl w:ilvl="5" w:tplc="5E90550A">
      <w:start w:val="1"/>
      <w:numFmt w:val="bullet"/>
      <w:lvlText w:val=""/>
      <w:lvlJc w:val="left"/>
      <w:pPr>
        <w:ind w:left="720" w:hanging="360"/>
      </w:pPr>
      <w:rPr>
        <w:rFonts w:ascii="Symbol" w:hAnsi="Symbol"/>
      </w:rPr>
    </w:lvl>
    <w:lvl w:ilvl="6" w:tplc="F8EE8292">
      <w:start w:val="1"/>
      <w:numFmt w:val="bullet"/>
      <w:lvlText w:val=""/>
      <w:lvlJc w:val="left"/>
      <w:pPr>
        <w:ind w:left="720" w:hanging="360"/>
      </w:pPr>
      <w:rPr>
        <w:rFonts w:ascii="Symbol" w:hAnsi="Symbol"/>
      </w:rPr>
    </w:lvl>
    <w:lvl w:ilvl="7" w:tplc="B88ECEDA">
      <w:start w:val="1"/>
      <w:numFmt w:val="bullet"/>
      <w:lvlText w:val=""/>
      <w:lvlJc w:val="left"/>
      <w:pPr>
        <w:ind w:left="720" w:hanging="360"/>
      </w:pPr>
      <w:rPr>
        <w:rFonts w:ascii="Symbol" w:hAnsi="Symbol"/>
      </w:rPr>
    </w:lvl>
    <w:lvl w:ilvl="8" w:tplc="21B6BCEC">
      <w:start w:val="1"/>
      <w:numFmt w:val="bullet"/>
      <w:lvlText w:val=""/>
      <w:lvlJc w:val="left"/>
      <w:pPr>
        <w:ind w:left="720" w:hanging="360"/>
      </w:pPr>
      <w:rPr>
        <w:rFonts w:ascii="Symbol" w:hAnsi="Symbol"/>
      </w:rPr>
    </w:lvl>
  </w:abstractNum>
  <w:abstractNum w:abstractNumId="28" w15:restartNumberingAfterBreak="0">
    <w:nsid w:val="41731D41"/>
    <w:multiLevelType w:val="multilevel"/>
    <w:tmpl w:val="2D741D32"/>
    <w:lvl w:ilvl="0">
      <w:start w:val="1"/>
      <w:numFmt w:val="decimal"/>
      <w:lvlText w:val="%1"/>
      <w:lvlJc w:val="left"/>
      <w:pPr>
        <w:tabs>
          <w:tab w:val="num" w:pos="870"/>
        </w:tabs>
        <w:ind w:left="870" w:hanging="870"/>
      </w:pPr>
      <w:rPr>
        <w:rFonts w:hint="default"/>
      </w:rPr>
    </w:lvl>
    <w:lvl w:ilvl="1">
      <w:start w:val="1"/>
      <w:numFmt w:val="decimal"/>
      <w:lvlText w:val="5.%2"/>
      <w:lvlJc w:val="left"/>
      <w:pPr>
        <w:tabs>
          <w:tab w:val="num" w:pos="870"/>
        </w:tabs>
        <w:ind w:left="870" w:hanging="870"/>
      </w:pPr>
      <w:rPr>
        <w:rFonts w:ascii="Arial" w:hAnsi="Arial" w:hint="default"/>
        <w:sz w:val="24"/>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2F272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85B14E0"/>
    <w:multiLevelType w:val="hybridMultilevel"/>
    <w:tmpl w:val="1A847A92"/>
    <w:lvl w:ilvl="0" w:tplc="08090013">
      <w:start w:val="1"/>
      <w:numFmt w:val="upperRoman"/>
      <w:lvlText w:val="%1."/>
      <w:lvlJc w:val="right"/>
      <w:pPr>
        <w:ind w:left="1152" w:hanging="360"/>
      </w:pPr>
    </w:lvl>
    <w:lvl w:ilvl="1" w:tplc="0809001B">
      <w:start w:val="1"/>
      <w:numFmt w:val="lowerRoman"/>
      <w:lvlText w:val="%2."/>
      <w:lvlJc w:val="righ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1" w15:restartNumberingAfterBreak="0">
    <w:nsid w:val="48A531A5"/>
    <w:multiLevelType w:val="hybridMultilevel"/>
    <w:tmpl w:val="0E5C65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9132324"/>
    <w:multiLevelType w:val="hybridMultilevel"/>
    <w:tmpl w:val="B94C32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A71128D"/>
    <w:multiLevelType w:val="hybridMultilevel"/>
    <w:tmpl w:val="A0BCF09E"/>
    <w:lvl w:ilvl="0" w:tplc="6304EB8A">
      <w:start w:val="1"/>
      <w:numFmt w:val="bullet"/>
      <w:lvlText w:val=""/>
      <w:lvlJc w:val="left"/>
      <w:pPr>
        <w:ind w:left="720" w:hanging="360"/>
      </w:pPr>
      <w:rPr>
        <w:rFonts w:ascii="Symbol" w:hAnsi="Symbol"/>
      </w:rPr>
    </w:lvl>
    <w:lvl w:ilvl="1" w:tplc="A14A2112">
      <w:start w:val="1"/>
      <w:numFmt w:val="bullet"/>
      <w:lvlText w:val=""/>
      <w:lvlJc w:val="left"/>
      <w:pPr>
        <w:ind w:left="720" w:hanging="360"/>
      </w:pPr>
      <w:rPr>
        <w:rFonts w:ascii="Symbol" w:hAnsi="Symbol"/>
      </w:rPr>
    </w:lvl>
    <w:lvl w:ilvl="2" w:tplc="0DAAB8D8">
      <w:start w:val="1"/>
      <w:numFmt w:val="bullet"/>
      <w:lvlText w:val=""/>
      <w:lvlJc w:val="left"/>
      <w:pPr>
        <w:ind w:left="720" w:hanging="360"/>
      </w:pPr>
      <w:rPr>
        <w:rFonts w:ascii="Symbol" w:hAnsi="Symbol"/>
      </w:rPr>
    </w:lvl>
    <w:lvl w:ilvl="3" w:tplc="C5E6BA6A">
      <w:start w:val="1"/>
      <w:numFmt w:val="bullet"/>
      <w:lvlText w:val=""/>
      <w:lvlJc w:val="left"/>
      <w:pPr>
        <w:ind w:left="720" w:hanging="360"/>
      </w:pPr>
      <w:rPr>
        <w:rFonts w:ascii="Symbol" w:hAnsi="Symbol"/>
      </w:rPr>
    </w:lvl>
    <w:lvl w:ilvl="4" w:tplc="04A0D1F2">
      <w:start w:val="1"/>
      <w:numFmt w:val="bullet"/>
      <w:lvlText w:val=""/>
      <w:lvlJc w:val="left"/>
      <w:pPr>
        <w:ind w:left="720" w:hanging="360"/>
      </w:pPr>
      <w:rPr>
        <w:rFonts w:ascii="Symbol" w:hAnsi="Symbol"/>
      </w:rPr>
    </w:lvl>
    <w:lvl w:ilvl="5" w:tplc="F06E41BA">
      <w:start w:val="1"/>
      <w:numFmt w:val="bullet"/>
      <w:lvlText w:val=""/>
      <w:lvlJc w:val="left"/>
      <w:pPr>
        <w:ind w:left="720" w:hanging="360"/>
      </w:pPr>
      <w:rPr>
        <w:rFonts w:ascii="Symbol" w:hAnsi="Symbol"/>
      </w:rPr>
    </w:lvl>
    <w:lvl w:ilvl="6" w:tplc="F74018CE">
      <w:start w:val="1"/>
      <w:numFmt w:val="bullet"/>
      <w:lvlText w:val=""/>
      <w:lvlJc w:val="left"/>
      <w:pPr>
        <w:ind w:left="720" w:hanging="360"/>
      </w:pPr>
      <w:rPr>
        <w:rFonts w:ascii="Symbol" w:hAnsi="Symbol"/>
      </w:rPr>
    </w:lvl>
    <w:lvl w:ilvl="7" w:tplc="1F845280">
      <w:start w:val="1"/>
      <w:numFmt w:val="bullet"/>
      <w:lvlText w:val=""/>
      <w:lvlJc w:val="left"/>
      <w:pPr>
        <w:ind w:left="720" w:hanging="360"/>
      </w:pPr>
      <w:rPr>
        <w:rFonts w:ascii="Symbol" w:hAnsi="Symbol"/>
      </w:rPr>
    </w:lvl>
    <w:lvl w:ilvl="8" w:tplc="511C3A14">
      <w:start w:val="1"/>
      <w:numFmt w:val="bullet"/>
      <w:lvlText w:val=""/>
      <w:lvlJc w:val="left"/>
      <w:pPr>
        <w:ind w:left="720" w:hanging="360"/>
      </w:pPr>
      <w:rPr>
        <w:rFonts w:ascii="Symbol" w:hAnsi="Symbol"/>
      </w:rPr>
    </w:lvl>
  </w:abstractNum>
  <w:abstractNum w:abstractNumId="34" w15:restartNumberingAfterBreak="0">
    <w:nsid w:val="4BA41357"/>
    <w:multiLevelType w:val="hybridMultilevel"/>
    <w:tmpl w:val="553E8E92"/>
    <w:lvl w:ilvl="0" w:tplc="08090017">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5" w15:restartNumberingAfterBreak="0">
    <w:nsid w:val="4BC5042E"/>
    <w:multiLevelType w:val="multilevel"/>
    <w:tmpl w:val="442A7B72"/>
    <w:lvl w:ilvl="0">
      <w:start w:val="1"/>
      <w:numFmt w:val="decimal"/>
      <w:lvlText w:val="3.%1"/>
      <w:lvlJc w:val="left"/>
      <w:pPr>
        <w:tabs>
          <w:tab w:val="num" w:pos="870"/>
        </w:tabs>
        <w:ind w:left="870" w:hanging="870"/>
      </w:pPr>
      <w:rPr>
        <w:rFonts w:hint="default"/>
      </w:rPr>
    </w:lvl>
    <w:lvl w:ilvl="1">
      <w:start w:val="1"/>
      <w:numFmt w:val="decimal"/>
      <w:lvlText w:val="4.%2"/>
      <w:lvlJc w:val="left"/>
      <w:pPr>
        <w:tabs>
          <w:tab w:val="num" w:pos="870"/>
        </w:tabs>
        <w:ind w:left="870" w:hanging="870"/>
      </w:pPr>
      <w:rPr>
        <w:rFonts w:hint="default"/>
        <w:sz w:val="24"/>
        <w:szCs w:val="24"/>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DDE080A"/>
    <w:multiLevelType w:val="hybridMultilevel"/>
    <w:tmpl w:val="3CAC17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F634F6E"/>
    <w:multiLevelType w:val="hybridMultilevel"/>
    <w:tmpl w:val="FC724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2B7798F"/>
    <w:multiLevelType w:val="hybridMultilevel"/>
    <w:tmpl w:val="ED44D1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3E530A4"/>
    <w:multiLevelType w:val="hybridMultilevel"/>
    <w:tmpl w:val="66287A68"/>
    <w:lvl w:ilvl="0" w:tplc="5928D82C">
      <w:start w:val="1"/>
      <w:numFmt w:val="bullet"/>
      <w:lvlText w:val=""/>
      <w:lvlJc w:val="left"/>
      <w:pPr>
        <w:ind w:left="720" w:hanging="360"/>
      </w:pPr>
      <w:rPr>
        <w:rFonts w:ascii="Symbol" w:hAnsi="Symbol"/>
      </w:rPr>
    </w:lvl>
    <w:lvl w:ilvl="1" w:tplc="B6D21AB6">
      <w:start w:val="1"/>
      <w:numFmt w:val="bullet"/>
      <w:lvlText w:val=""/>
      <w:lvlJc w:val="left"/>
      <w:pPr>
        <w:ind w:left="720" w:hanging="360"/>
      </w:pPr>
      <w:rPr>
        <w:rFonts w:ascii="Symbol" w:hAnsi="Symbol"/>
      </w:rPr>
    </w:lvl>
    <w:lvl w:ilvl="2" w:tplc="008C3870">
      <w:start w:val="1"/>
      <w:numFmt w:val="bullet"/>
      <w:lvlText w:val=""/>
      <w:lvlJc w:val="left"/>
      <w:pPr>
        <w:ind w:left="720" w:hanging="360"/>
      </w:pPr>
      <w:rPr>
        <w:rFonts w:ascii="Symbol" w:hAnsi="Symbol"/>
      </w:rPr>
    </w:lvl>
    <w:lvl w:ilvl="3" w:tplc="9AA659A0">
      <w:start w:val="1"/>
      <w:numFmt w:val="bullet"/>
      <w:lvlText w:val=""/>
      <w:lvlJc w:val="left"/>
      <w:pPr>
        <w:ind w:left="720" w:hanging="360"/>
      </w:pPr>
      <w:rPr>
        <w:rFonts w:ascii="Symbol" w:hAnsi="Symbol"/>
      </w:rPr>
    </w:lvl>
    <w:lvl w:ilvl="4" w:tplc="E2F0BEC2">
      <w:start w:val="1"/>
      <w:numFmt w:val="bullet"/>
      <w:lvlText w:val=""/>
      <w:lvlJc w:val="left"/>
      <w:pPr>
        <w:ind w:left="720" w:hanging="360"/>
      </w:pPr>
      <w:rPr>
        <w:rFonts w:ascii="Symbol" w:hAnsi="Symbol"/>
      </w:rPr>
    </w:lvl>
    <w:lvl w:ilvl="5" w:tplc="D3CA6B10">
      <w:start w:val="1"/>
      <w:numFmt w:val="bullet"/>
      <w:lvlText w:val=""/>
      <w:lvlJc w:val="left"/>
      <w:pPr>
        <w:ind w:left="720" w:hanging="360"/>
      </w:pPr>
      <w:rPr>
        <w:rFonts w:ascii="Symbol" w:hAnsi="Symbol"/>
      </w:rPr>
    </w:lvl>
    <w:lvl w:ilvl="6" w:tplc="B70E2186">
      <w:start w:val="1"/>
      <w:numFmt w:val="bullet"/>
      <w:lvlText w:val=""/>
      <w:lvlJc w:val="left"/>
      <w:pPr>
        <w:ind w:left="720" w:hanging="360"/>
      </w:pPr>
      <w:rPr>
        <w:rFonts w:ascii="Symbol" w:hAnsi="Symbol"/>
      </w:rPr>
    </w:lvl>
    <w:lvl w:ilvl="7" w:tplc="693EF8BC">
      <w:start w:val="1"/>
      <w:numFmt w:val="bullet"/>
      <w:lvlText w:val=""/>
      <w:lvlJc w:val="left"/>
      <w:pPr>
        <w:ind w:left="720" w:hanging="360"/>
      </w:pPr>
      <w:rPr>
        <w:rFonts w:ascii="Symbol" w:hAnsi="Symbol"/>
      </w:rPr>
    </w:lvl>
    <w:lvl w:ilvl="8" w:tplc="F1B43C48">
      <w:start w:val="1"/>
      <w:numFmt w:val="bullet"/>
      <w:lvlText w:val=""/>
      <w:lvlJc w:val="left"/>
      <w:pPr>
        <w:ind w:left="720" w:hanging="360"/>
      </w:pPr>
      <w:rPr>
        <w:rFonts w:ascii="Symbol" w:hAnsi="Symbol"/>
      </w:rPr>
    </w:lvl>
  </w:abstractNum>
  <w:abstractNum w:abstractNumId="40" w15:restartNumberingAfterBreak="0">
    <w:nsid w:val="55E901CD"/>
    <w:multiLevelType w:val="hybridMultilevel"/>
    <w:tmpl w:val="ED44D1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5F14BA7"/>
    <w:multiLevelType w:val="hybridMultilevel"/>
    <w:tmpl w:val="27B6D7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63F68D3"/>
    <w:multiLevelType w:val="hybridMultilevel"/>
    <w:tmpl w:val="6BAAB130"/>
    <w:lvl w:ilvl="0" w:tplc="0F4C5380">
      <w:start w:val="1"/>
      <w:numFmt w:val="bullet"/>
      <w:lvlText w:val=""/>
      <w:lvlJc w:val="left"/>
      <w:pPr>
        <w:ind w:left="720" w:hanging="360"/>
      </w:pPr>
      <w:rPr>
        <w:rFonts w:ascii="Symbol" w:hAnsi="Symbol"/>
      </w:rPr>
    </w:lvl>
    <w:lvl w:ilvl="1" w:tplc="BC2452C2">
      <w:start w:val="1"/>
      <w:numFmt w:val="bullet"/>
      <w:lvlText w:val=""/>
      <w:lvlJc w:val="left"/>
      <w:pPr>
        <w:ind w:left="720" w:hanging="360"/>
      </w:pPr>
      <w:rPr>
        <w:rFonts w:ascii="Symbol" w:hAnsi="Symbol"/>
      </w:rPr>
    </w:lvl>
    <w:lvl w:ilvl="2" w:tplc="528C4ED4">
      <w:start w:val="1"/>
      <w:numFmt w:val="bullet"/>
      <w:lvlText w:val=""/>
      <w:lvlJc w:val="left"/>
      <w:pPr>
        <w:ind w:left="720" w:hanging="360"/>
      </w:pPr>
      <w:rPr>
        <w:rFonts w:ascii="Symbol" w:hAnsi="Symbol"/>
      </w:rPr>
    </w:lvl>
    <w:lvl w:ilvl="3" w:tplc="B30A2DEA">
      <w:start w:val="1"/>
      <w:numFmt w:val="bullet"/>
      <w:lvlText w:val=""/>
      <w:lvlJc w:val="left"/>
      <w:pPr>
        <w:ind w:left="720" w:hanging="360"/>
      </w:pPr>
      <w:rPr>
        <w:rFonts w:ascii="Symbol" w:hAnsi="Symbol"/>
      </w:rPr>
    </w:lvl>
    <w:lvl w:ilvl="4" w:tplc="AECC5772">
      <w:start w:val="1"/>
      <w:numFmt w:val="bullet"/>
      <w:lvlText w:val=""/>
      <w:lvlJc w:val="left"/>
      <w:pPr>
        <w:ind w:left="720" w:hanging="360"/>
      </w:pPr>
      <w:rPr>
        <w:rFonts w:ascii="Symbol" w:hAnsi="Symbol"/>
      </w:rPr>
    </w:lvl>
    <w:lvl w:ilvl="5" w:tplc="45342830">
      <w:start w:val="1"/>
      <w:numFmt w:val="bullet"/>
      <w:lvlText w:val=""/>
      <w:lvlJc w:val="left"/>
      <w:pPr>
        <w:ind w:left="720" w:hanging="360"/>
      </w:pPr>
      <w:rPr>
        <w:rFonts w:ascii="Symbol" w:hAnsi="Symbol"/>
      </w:rPr>
    </w:lvl>
    <w:lvl w:ilvl="6" w:tplc="0694B1D8">
      <w:start w:val="1"/>
      <w:numFmt w:val="bullet"/>
      <w:lvlText w:val=""/>
      <w:lvlJc w:val="left"/>
      <w:pPr>
        <w:ind w:left="720" w:hanging="360"/>
      </w:pPr>
      <w:rPr>
        <w:rFonts w:ascii="Symbol" w:hAnsi="Symbol"/>
      </w:rPr>
    </w:lvl>
    <w:lvl w:ilvl="7" w:tplc="292ABCEC">
      <w:start w:val="1"/>
      <w:numFmt w:val="bullet"/>
      <w:lvlText w:val=""/>
      <w:lvlJc w:val="left"/>
      <w:pPr>
        <w:ind w:left="720" w:hanging="360"/>
      </w:pPr>
      <w:rPr>
        <w:rFonts w:ascii="Symbol" w:hAnsi="Symbol"/>
      </w:rPr>
    </w:lvl>
    <w:lvl w:ilvl="8" w:tplc="51B4EAFC">
      <w:start w:val="1"/>
      <w:numFmt w:val="bullet"/>
      <w:lvlText w:val=""/>
      <w:lvlJc w:val="left"/>
      <w:pPr>
        <w:ind w:left="720" w:hanging="360"/>
      </w:pPr>
      <w:rPr>
        <w:rFonts w:ascii="Symbol" w:hAnsi="Symbol"/>
      </w:rPr>
    </w:lvl>
  </w:abstractNum>
  <w:abstractNum w:abstractNumId="43" w15:restartNumberingAfterBreak="0">
    <w:nsid w:val="57B62FDA"/>
    <w:multiLevelType w:val="hybridMultilevel"/>
    <w:tmpl w:val="33C2EE0A"/>
    <w:lvl w:ilvl="0" w:tplc="73A2845E">
      <w:start w:val="1"/>
      <w:numFmt w:val="decimal"/>
      <w:pStyle w:val="Heading1"/>
      <w:lvlText w:val="%1."/>
      <w:lvlJc w:val="left"/>
      <w:pPr>
        <w:ind w:left="720" w:hanging="360"/>
      </w:pPr>
      <w:rPr>
        <w:b/>
      </w:rPr>
    </w:lvl>
    <w:lvl w:ilvl="1" w:tplc="08090019">
      <w:start w:val="1"/>
      <w:numFmt w:val="lowerLetter"/>
      <w:lvlText w:val="%2."/>
      <w:lvlJc w:val="left"/>
      <w:pPr>
        <w:ind w:left="1440" w:hanging="360"/>
      </w:pPr>
    </w:lvl>
    <w:lvl w:ilvl="2" w:tplc="EFA890EC">
      <w:start w:val="1"/>
      <w:numFmt w:val="lowerLetter"/>
      <w:lvlText w:val="%3)"/>
      <w:lvlJc w:val="left"/>
      <w:pPr>
        <w:ind w:left="2400" w:hanging="4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C6A16A1"/>
    <w:multiLevelType w:val="hybridMultilevel"/>
    <w:tmpl w:val="CA1C2046"/>
    <w:lvl w:ilvl="0" w:tplc="8A685720">
      <w:start w:val="1"/>
      <w:numFmt w:val="bullet"/>
      <w:lvlText w:val=""/>
      <w:lvlJc w:val="left"/>
      <w:pPr>
        <w:ind w:left="720" w:hanging="360"/>
      </w:pPr>
      <w:rPr>
        <w:rFonts w:ascii="Symbol" w:hAnsi="Symbol"/>
      </w:rPr>
    </w:lvl>
    <w:lvl w:ilvl="1" w:tplc="FB06A054">
      <w:start w:val="1"/>
      <w:numFmt w:val="bullet"/>
      <w:lvlText w:val=""/>
      <w:lvlJc w:val="left"/>
      <w:pPr>
        <w:ind w:left="720" w:hanging="360"/>
      </w:pPr>
      <w:rPr>
        <w:rFonts w:ascii="Symbol" w:hAnsi="Symbol"/>
      </w:rPr>
    </w:lvl>
    <w:lvl w:ilvl="2" w:tplc="3E06E33E">
      <w:start w:val="1"/>
      <w:numFmt w:val="bullet"/>
      <w:lvlText w:val=""/>
      <w:lvlJc w:val="left"/>
      <w:pPr>
        <w:ind w:left="720" w:hanging="360"/>
      </w:pPr>
      <w:rPr>
        <w:rFonts w:ascii="Symbol" w:hAnsi="Symbol"/>
      </w:rPr>
    </w:lvl>
    <w:lvl w:ilvl="3" w:tplc="46AA48B8">
      <w:start w:val="1"/>
      <w:numFmt w:val="bullet"/>
      <w:lvlText w:val=""/>
      <w:lvlJc w:val="left"/>
      <w:pPr>
        <w:ind w:left="720" w:hanging="360"/>
      </w:pPr>
      <w:rPr>
        <w:rFonts w:ascii="Symbol" w:hAnsi="Symbol"/>
      </w:rPr>
    </w:lvl>
    <w:lvl w:ilvl="4" w:tplc="512C6C04">
      <w:start w:val="1"/>
      <w:numFmt w:val="bullet"/>
      <w:lvlText w:val=""/>
      <w:lvlJc w:val="left"/>
      <w:pPr>
        <w:ind w:left="720" w:hanging="360"/>
      </w:pPr>
      <w:rPr>
        <w:rFonts w:ascii="Symbol" w:hAnsi="Symbol"/>
      </w:rPr>
    </w:lvl>
    <w:lvl w:ilvl="5" w:tplc="5C521CC8">
      <w:start w:val="1"/>
      <w:numFmt w:val="bullet"/>
      <w:lvlText w:val=""/>
      <w:lvlJc w:val="left"/>
      <w:pPr>
        <w:ind w:left="720" w:hanging="360"/>
      </w:pPr>
      <w:rPr>
        <w:rFonts w:ascii="Symbol" w:hAnsi="Symbol"/>
      </w:rPr>
    </w:lvl>
    <w:lvl w:ilvl="6" w:tplc="84D43338">
      <w:start w:val="1"/>
      <w:numFmt w:val="bullet"/>
      <w:lvlText w:val=""/>
      <w:lvlJc w:val="left"/>
      <w:pPr>
        <w:ind w:left="720" w:hanging="360"/>
      </w:pPr>
      <w:rPr>
        <w:rFonts w:ascii="Symbol" w:hAnsi="Symbol"/>
      </w:rPr>
    </w:lvl>
    <w:lvl w:ilvl="7" w:tplc="58C2964A">
      <w:start w:val="1"/>
      <w:numFmt w:val="bullet"/>
      <w:lvlText w:val=""/>
      <w:lvlJc w:val="left"/>
      <w:pPr>
        <w:ind w:left="720" w:hanging="360"/>
      </w:pPr>
      <w:rPr>
        <w:rFonts w:ascii="Symbol" w:hAnsi="Symbol"/>
      </w:rPr>
    </w:lvl>
    <w:lvl w:ilvl="8" w:tplc="3F0AEDB0">
      <w:start w:val="1"/>
      <w:numFmt w:val="bullet"/>
      <w:lvlText w:val=""/>
      <w:lvlJc w:val="left"/>
      <w:pPr>
        <w:ind w:left="720" w:hanging="360"/>
      </w:pPr>
      <w:rPr>
        <w:rFonts w:ascii="Symbol" w:hAnsi="Symbol"/>
      </w:rPr>
    </w:lvl>
  </w:abstractNum>
  <w:abstractNum w:abstractNumId="45" w15:restartNumberingAfterBreak="0">
    <w:nsid w:val="5D9E2DE0"/>
    <w:multiLevelType w:val="hybridMultilevel"/>
    <w:tmpl w:val="3FDE825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DBB2A8C"/>
    <w:multiLevelType w:val="multilevel"/>
    <w:tmpl w:val="44F4C784"/>
    <w:lvl w:ilvl="0">
      <w:start w:val="4"/>
      <w:numFmt w:val="decimal"/>
      <w:lvlText w:val="%1"/>
      <w:lvlJc w:val="left"/>
      <w:pPr>
        <w:tabs>
          <w:tab w:val="num" w:pos="870"/>
        </w:tabs>
        <w:ind w:left="870" w:hanging="870"/>
      </w:pPr>
      <w:rPr>
        <w:rFonts w:hint="default"/>
      </w:rPr>
    </w:lvl>
    <w:lvl w:ilvl="1">
      <w:start w:val="1"/>
      <w:numFmt w:val="decimal"/>
      <w:lvlText w:val="10.%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671E4987"/>
    <w:multiLevelType w:val="hybridMultilevel"/>
    <w:tmpl w:val="E7229E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73108C9"/>
    <w:multiLevelType w:val="hybridMultilevel"/>
    <w:tmpl w:val="8B20CB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8D16951"/>
    <w:multiLevelType w:val="multilevel"/>
    <w:tmpl w:val="D11CB136"/>
    <w:lvl w:ilvl="0">
      <w:start w:val="4"/>
      <w:numFmt w:val="decimal"/>
      <w:lvlText w:val="%1"/>
      <w:lvlJc w:val="left"/>
      <w:pPr>
        <w:tabs>
          <w:tab w:val="num" w:pos="870"/>
        </w:tabs>
        <w:ind w:left="870" w:hanging="870"/>
      </w:pPr>
      <w:rPr>
        <w:rFonts w:hint="default"/>
      </w:rPr>
    </w:lvl>
    <w:lvl w:ilvl="1">
      <w:start w:val="1"/>
      <w:numFmt w:val="decimal"/>
      <w:lvlText w:val="12.%2"/>
      <w:lvlJc w:val="left"/>
      <w:pPr>
        <w:tabs>
          <w:tab w:val="num" w:pos="870"/>
        </w:tabs>
        <w:ind w:left="870" w:hanging="870"/>
      </w:pPr>
      <w:rPr>
        <w:rFonts w:hint="default"/>
      </w:rPr>
    </w:lvl>
    <w:lvl w:ilvl="2">
      <w:start w:val="1"/>
      <w:numFmt w:val="decimal"/>
      <w:lvlText w:val="8.5.%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DB61B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EDB216F"/>
    <w:multiLevelType w:val="hybridMultilevel"/>
    <w:tmpl w:val="D53878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3CB11A9"/>
    <w:multiLevelType w:val="singleLevel"/>
    <w:tmpl w:val="47806152"/>
    <w:lvl w:ilvl="0">
      <w:start w:val="1"/>
      <w:numFmt w:val="lowerLetter"/>
      <w:lvlText w:val="%1)"/>
      <w:lvlJc w:val="left"/>
      <w:pPr>
        <w:tabs>
          <w:tab w:val="num" w:pos="1434"/>
        </w:tabs>
        <w:ind w:left="1434" w:hanging="570"/>
      </w:pPr>
      <w:rPr>
        <w:rFonts w:hint="default"/>
      </w:rPr>
    </w:lvl>
  </w:abstractNum>
  <w:abstractNum w:abstractNumId="53" w15:restartNumberingAfterBreak="0">
    <w:nsid w:val="74AB1E1A"/>
    <w:multiLevelType w:val="hybridMultilevel"/>
    <w:tmpl w:val="FD880F58"/>
    <w:lvl w:ilvl="0" w:tplc="15BC29DC">
      <w:start w:val="1"/>
      <w:numFmt w:val="bullet"/>
      <w:lvlText w:val=""/>
      <w:lvlJc w:val="left"/>
      <w:pPr>
        <w:ind w:left="720" w:hanging="360"/>
      </w:pPr>
      <w:rPr>
        <w:rFonts w:ascii="Symbol" w:hAnsi="Symbol"/>
      </w:rPr>
    </w:lvl>
    <w:lvl w:ilvl="1" w:tplc="579A3AFA">
      <w:start w:val="1"/>
      <w:numFmt w:val="bullet"/>
      <w:lvlText w:val=""/>
      <w:lvlJc w:val="left"/>
      <w:pPr>
        <w:ind w:left="720" w:hanging="360"/>
      </w:pPr>
      <w:rPr>
        <w:rFonts w:ascii="Symbol" w:hAnsi="Symbol"/>
      </w:rPr>
    </w:lvl>
    <w:lvl w:ilvl="2" w:tplc="169A5E84">
      <w:start w:val="1"/>
      <w:numFmt w:val="bullet"/>
      <w:lvlText w:val=""/>
      <w:lvlJc w:val="left"/>
      <w:pPr>
        <w:ind w:left="720" w:hanging="360"/>
      </w:pPr>
      <w:rPr>
        <w:rFonts w:ascii="Symbol" w:hAnsi="Symbol"/>
      </w:rPr>
    </w:lvl>
    <w:lvl w:ilvl="3" w:tplc="84DC763A">
      <w:start w:val="1"/>
      <w:numFmt w:val="bullet"/>
      <w:lvlText w:val=""/>
      <w:lvlJc w:val="left"/>
      <w:pPr>
        <w:ind w:left="720" w:hanging="360"/>
      </w:pPr>
      <w:rPr>
        <w:rFonts w:ascii="Symbol" w:hAnsi="Symbol"/>
      </w:rPr>
    </w:lvl>
    <w:lvl w:ilvl="4" w:tplc="F7DAEE64">
      <w:start w:val="1"/>
      <w:numFmt w:val="bullet"/>
      <w:lvlText w:val=""/>
      <w:lvlJc w:val="left"/>
      <w:pPr>
        <w:ind w:left="720" w:hanging="360"/>
      </w:pPr>
      <w:rPr>
        <w:rFonts w:ascii="Symbol" w:hAnsi="Symbol"/>
      </w:rPr>
    </w:lvl>
    <w:lvl w:ilvl="5" w:tplc="2D7C6FD4">
      <w:start w:val="1"/>
      <w:numFmt w:val="bullet"/>
      <w:lvlText w:val=""/>
      <w:lvlJc w:val="left"/>
      <w:pPr>
        <w:ind w:left="720" w:hanging="360"/>
      </w:pPr>
      <w:rPr>
        <w:rFonts w:ascii="Symbol" w:hAnsi="Symbol"/>
      </w:rPr>
    </w:lvl>
    <w:lvl w:ilvl="6" w:tplc="7348F23A">
      <w:start w:val="1"/>
      <w:numFmt w:val="bullet"/>
      <w:lvlText w:val=""/>
      <w:lvlJc w:val="left"/>
      <w:pPr>
        <w:ind w:left="720" w:hanging="360"/>
      </w:pPr>
      <w:rPr>
        <w:rFonts w:ascii="Symbol" w:hAnsi="Symbol"/>
      </w:rPr>
    </w:lvl>
    <w:lvl w:ilvl="7" w:tplc="2E1C5B7C">
      <w:start w:val="1"/>
      <w:numFmt w:val="bullet"/>
      <w:lvlText w:val=""/>
      <w:lvlJc w:val="left"/>
      <w:pPr>
        <w:ind w:left="720" w:hanging="360"/>
      </w:pPr>
      <w:rPr>
        <w:rFonts w:ascii="Symbol" w:hAnsi="Symbol"/>
      </w:rPr>
    </w:lvl>
    <w:lvl w:ilvl="8" w:tplc="0D98CBF8">
      <w:start w:val="1"/>
      <w:numFmt w:val="bullet"/>
      <w:lvlText w:val=""/>
      <w:lvlJc w:val="left"/>
      <w:pPr>
        <w:ind w:left="720" w:hanging="360"/>
      </w:pPr>
      <w:rPr>
        <w:rFonts w:ascii="Symbol" w:hAnsi="Symbol"/>
      </w:rPr>
    </w:lvl>
  </w:abstractNum>
  <w:abstractNum w:abstractNumId="54" w15:restartNumberingAfterBreak="0">
    <w:nsid w:val="77E8489D"/>
    <w:multiLevelType w:val="multilevel"/>
    <w:tmpl w:val="05085EF8"/>
    <w:lvl w:ilvl="0">
      <w:start w:val="4"/>
      <w:numFmt w:val="decimal"/>
      <w:lvlText w:val="%1"/>
      <w:lvlJc w:val="left"/>
      <w:pPr>
        <w:tabs>
          <w:tab w:val="num" w:pos="870"/>
        </w:tabs>
        <w:ind w:left="870" w:hanging="870"/>
      </w:pPr>
      <w:rPr>
        <w:rFonts w:hint="default"/>
      </w:rPr>
    </w:lvl>
    <w:lvl w:ilvl="1">
      <w:start w:val="1"/>
      <w:numFmt w:val="decimal"/>
      <w:lvlText w:val="10.%2"/>
      <w:lvlJc w:val="left"/>
      <w:pPr>
        <w:tabs>
          <w:tab w:val="num" w:pos="870"/>
        </w:tabs>
        <w:ind w:left="870" w:hanging="870"/>
      </w:pPr>
      <w:rPr>
        <w:rFonts w:hint="default"/>
      </w:rPr>
    </w:lvl>
    <w:lvl w:ilvl="2">
      <w:start w:val="1"/>
      <w:numFmt w:val="lowerLetter"/>
      <w:lvlText w:val="%3)"/>
      <w:lvlJc w:val="left"/>
      <w:pPr>
        <w:tabs>
          <w:tab w:val="num" w:pos="870"/>
        </w:tabs>
        <w:ind w:left="870" w:hanging="870"/>
      </w:pPr>
      <w:rPr>
        <w:rFonts w:hint="default"/>
        <w:b w:val="0"/>
        <w:i w:val="0"/>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78465F37"/>
    <w:multiLevelType w:val="hybridMultilevel"/>
    <w:tmpl w:val="0492C1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87903F5"/>
    <w:multiLevelType w:val="hybridMultilevel"/>
    <w:tmpl w:val="18F004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C272785"/>
    <w:multiLevelType w:val="hybridMultilevel"/>
    <w:tmpl w:val="9EB6299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23279629">
    <w:abstractNumId w:val="52"/>
  </w:num>
  <w:num w:numId="2" w16cid:durableId="1553888318">
    <w:abstractNumId w:val="50"/>
  </w:num>
  <w:num w:numId="3" w16cid:durableId="31003210">
    <w:abstractNumId w:val="29"/>
  </w:num>
  <w:num w:numId="4" w16cid:durableId="527180365">
    <w:abstractNumId w:val="15"/>
  </w:num>
  <w:num w:numId="5" w16cid:durableId="820542920">
    <w:abstractNumId w:val="0"/>
    <w:lvlOverride w:ilvl="0">
      <w:lvl w:ilvl="0">
        <w:start w:val="1"/>
        <w:numFmt w:val="bullet"/>
        <w:lvlText w:val=""/>
        <w:legacy w:legacy="1" w:legacySpace="0" w:legacyIndent="360"/>
        <w:lvlJc w:val="left"/>
        <w:pPr>
          <w:ind w:left="360" w:hanging="360"/>
        </w:pPr>
        <w:rPr>
          <w:rFonts w:ascii="Symbol" w:hAnsi="Symbol" w:hint="default"/>
          <w:sz w:val="12"/>
          <w:szCs w:val="12"/>
        </w:rPr>
      </w:lvl>
    </w:lvlOverride>
  </w:num>
  <w:num w:numId="6" w16cid:durableId="279920664">
    <w:abstractNumId w:val="11"/>
  </w:num>
  <w:num w:numId="7" w16cid:durableId="373194670">
    <w:abstractNumId w:val="25"/>
  </w:num>
  <w:num w:numId="8" w16cid:durableId="1562446856">
    <w:abstractNumId w:val="45"/>
  </w:num>
  <w:num w:numId="9" w16cid:durableId="1496608098">
    <w:abstractNumId w:val="18"/>
  </w:num>
  <w:num w:numId="10" w16cid:durableId="1209804496">
    <w:abstractNumId w:val="37"/>
  </w:num>
  <w:num w:numId="11" w16cid:durableId="1239168603">
    <w:abstractNumId w:val="43"/>
  </w:num>
  <w:num w:numId="12" w16cid:durableId="616572327">
    <w:abstractNumId w:val="12"/>
  </w:num>
  <w:num w:numId="13" w16cid:durableId="1528446710">
    <w:abstractNumId w:val="35"/>
  </w:num>
  <w:num w:numId="14" w16cid:durableId="1611011368">
    <w:abstractNumId w:val="7"/>
  </w:num>
  <w:num w:numId="15" w16cid:durableId="680009925">
    <w:abstractNumId w:val="2"/>
  </w:num>
  <w:num w:numId="16" w16cid:durableId="23096819">
    <w:abstractNumId w:val="16"/>
  </w:num>
  <w:num w:numId="17" w16cid:durableId="14845">
    <w:abstractNumId w:val="23"/>
  </w:num>
  <w:num w:numId="18" w16cid:durableId="1729066562">
    <w:abstractNumId w:val="34"/>
  </w:num>
  <w:num w:numId="19" w16cid:durableId="1453204049">
    <w:abstractNumId w:val="13"/>
  </w:num>
  <w:num w:numId="20" w16cid:durableId="242224947">
    <w:abstractNumId w:val="10"/>
  </w:num>
  <w:num w:numId="21" w16cid:durableId="1543051702">
    <w:abstractNumId w:val="51"/>
  </w:num>
  <w:num w:numId="22" w16cid:durableId="1579053736">
    <w:abstractNumId w:val="8"/>
  </w:num>
  <w:num w:numId="23" w16cid:durableId="1801070410">
    <w:abstractNumId w:val="30"/>
  </w:num>
  <w:num w:numId="24" w16cid:durableId="1697997255">
    <w:abstractNumId w:val="48"/>
  </w:num>
  <w:num w:numId="25" w16cid:durableId="129443979">
    <w:abstractNumId w:val="47"/>
  </w:num>
  <w:num w:numId="26" w16cid:durableId="2040008969">
    <w:abstractNumId w:val="9"/>
  </w:num>
  <w:num w:numId="27" w16cid:durableId="411052944">
    <w:abstractNumId w:val="38"/>
  </w:num>
  <w:num w:numId="28" w16cid:durableId="328365869">
    <w:abstractNumId w:val="22"/>
  </w:num>
  <w:num w:numId="29" w16cid:durableId="1859156350">
    <w:abstractNumId w:val="40"/>
  </w:num>
  <w:num w:numId="30" w16cid:durableId="706836293">
    <w:abstractNumId w:val="28"/>
  </w:num>
  <w:num w:numId="31" w16cid:durableId="1376082869">
    <w:abstractNumId w:val="3"/>
  </w:num>
  <w:num w:numId="32" w16cid:durableId="1046683655">
    <w:abstractNumId w:val="21"/>
  </w:num>
  <w:num w:numId="33" w16cid:durableId="957224124">
    <w:abstractNumId w:val="46"/>
  </w:num>
  <w:num w:numId="34" w16cid:durableId="821888227">
    <w:abstractNumId w:val="54"/>
  </w:num>
  <w:num w:numId="35" w16cid:durableId="896089841">
    <w:abstractNumId w:val="6"/>
  </w:num>
  <w:num w:numId="36" w16cid:durableId="2101556416">
    <w:abstractNumId w:val="49"/>
  </w:num>
  <w:num w:numId="37" w16cid:durableId="2034768879">
    <w:abstractNumId w:val="17"/>
  </w:num>
  <w:num w:numId="38" w16cid:durableId="329866660">
    <w:abstractNumId w:val="56"/>
  </w:num>
  <w:num w:numId="39" w16cid:durableId="2103404449">
    <w:abstractNumId w:val="32"/>
  </w:num>
  <w:num w:numId="40" w16cid:durableId="1517620663">
    <w:abstractNumId w:val="31"/>
  </w:num>
  <w:num w:numId="41" w16cid:durableId="259487627">
    <w:abstractNumId w:val="55"/>
  </w:num>
  <w:num w:numId="42" w16cid:durableId="81148693">
    <w:abstractNumId w:val="41"/>
  </w:num>
  <w:num w:numId="43" w16cid:durableId="1893610613">
    <w:abstractNumId w:val="36"/>
  </w:num>
  <w:num w:numId="44" w16cid:durableId="1581326234">
    <w:abstractNumId w:val="14"/>
  </w:num>
  <w:num w:numId="45" w16cid:durableId="1227035634">
    <w:abstractNumId w:val="24"/>
  </w:num>
  <w:num w:numId="46" w16cid:durableId="56318363">
    <w:abstractNumId w:val="19"/>
  </w:num>
  <w:num w:numId="47" w16cid:durableId="1046416075">
    <w:abstractNumId w:val="20"/>
  </w:num>
  <w:num w:numId="48" w16cid:durableId="250697006">
    <w:abstractNumId w:val="39"/>
  </w:num>
  <w:num w:numId="49" w16cid:durableId="665204207">
    <w:abstractNumId w:val="42"/>
  </w:num>
  <w:num w:numId="50" w16cid:durableId="1408571983">
    <w:abstractNumId w:val="1"/>
  </w:num>
  <w:num w:numId="51" w16cid:durableId="393166663">
    <w:abstractNumId w:val="44"/>
  </w:num>
  <w:num w:numId="52" w16cid:durableId="951323232">
    <w:abstractNumId w:val="53"/>
  </w:num>
  <w:num w:numId="53" w16cid:durableId="839273184">
    <w:abstractNumId w:val="33"/>
  </w:num>
  <w:num w:numId="54" w16cid:durableId="732512320">
    <w:abstractNumId w:val="27"/>
  </w:num>
  <w:num w:numId="55" w16cid:durableId="1869025116">
    <w:abstractNumId w:val="57"/>
  </w:num>
  <w:num w:numId="56" w16cid:durableId="143088656">
    <w:abstractNumId w:val="5"/>
  </w:num>
  <w:num w:numId="57" w16cid:durableId="52035967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04041562">
    <w:abstractNumId w:val="2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07"/>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63F1F05-A0F1-452F-BE9E-E6110B2FCC71}"/>
    <w:docVar w:name="dgnword-eventsink" w:val="521099408"/>
    <w:docVar w:name="dgnword-lastRevisionsView" w:val="0"/>
  </w:docVars>
  <w:rsids>
    <w:rsidRoot w:val="00F02AC3"/>
    <w:rsid w:val="00000418"/>
    <w:rsid w:val="0000420A"/>
    <w:rsid w:val="00004DA7"/>
    <w:rsid w:val="00005F00"/>
    <w:rsid w:val="00006350"/>
    <w:rsid w:val="00011DBC"/>
    <w:rsid w:val="00012594"/>
    <w:rsid w:val="00012904"/>
    <w:rsid w:val="000144A7"/>
    <w:rsid w:val="00014C49"/>
    <w:rsid w:val="00015175"/>
    <w:rsid w:val="0001696A"/>
    <w:rsid w:val="00020C93"/>
    <w:rsid w:val="00021B76"/>
    <w:rsid w:val="000249A2"/>
    <w:rsid w:val="00025F9A"/>
    <w:rsid w:val="00027AC1"/>
    <w:rsid w:val="0003130E"/>
    <w:rsid w:val="0003170A"/>
    <w:rsid w:val="000327F5"/>
    <w:rsid w:val="00033BE3"/>
    <w:rsid w:val="00033C67"/>
    <w:rsid w:val="00033F02"/>
    <w:rsid w:val="00034D7A"/>
    <w:rsid w:val="00034F27"/>
    <w:rsid w:val="000406D2"/>
    <w:rsid w:val="00040AC5"/>
    <w:rsid w:val="0004341E"/>
    <w:rsid w:val="0004399B"/>
    <w:rsid w:val="00044523"/>
    <w:rsid w:val="00045D93"/>
    <w:rsid w:val="000462E6"/>
    <w:rsid w:val="000465BB"/>
    <w:rsid w:val="00046FF1"/>
    <w:rsid w:val="00050CE3"/>
    <w:rsid w:val="00051B38"/>
    <w:rsid w:val="0005355D"/>
    <w:rsid w:val="00055C62"/>
    <w:rsid w:val="00055F05"/>
    <w:rsid w:val="00060257"/>
    <w:rsid w:val="000631C1"/>
    <w:rsid w:val="000644AC"/>
    <w:rsid w:val="0006525C"/>
    <w:rsid w:val="000652E6"/>
    <w:rsid w:val="00066632"/>
    <w:rsid w:val="00071A70"/>
    <w:rsid w:val="000733E6"/>
    <w:rsid w:val="00081777"/>
    <w:rsid w:val="00081A71"/>
    <w:rsid w:val="0008351B"/>
    <w:rsid w:val="00084817"/>
    <w:rsid w:val="00085004"/>
    <w:rsid w:val="00092A69"/>
    <w:rsid w:val="00093F50"/>
    <w:rsid w:val="0009645B"/>
    <w:rsid w:val="000A2689"/>
    <w:rsid w:val="000A32D6"/>
    <w:rsid w:val="000A51B9"/>
    <w:rsid w:val="000A548E"/>
    <w:rsid w:val="000A5D0A"/>
    <w:rsid w:val="000A6353"/>
    <w:rsid w:val="000A638B"/>
    <w:rsid w:val="000A6447"/>
    <w:rsid w:val="000A6843"/>
    <w:rsid w:val="000B01F5"/>
    <w:rsid w:val="000B0EB8"/>
    <w:rsid w:val="000B15B2"/>
    <w:rsid w:val="000B236C"/>
    <w:rsid w:val="000B38A0"/>
    <w:rsid w:val="000B4C23"/>
    <w:rsid w:val="000C3231"/>
    <w:rsid w:val="000C3710"/>
    <w:rsid w:val="000C3A88"/>
    <w:rsid w:val="000D19A7"/>
    <w:rsid w:val="000D25E9"/>
    <w:rsid w:val="000D3F60"/>
    <w:rsid w:val="000D41EE"/>
    <w:rsid w:val="000D4C9D"/>
    <w:rsid w:val="000D4CBA"/>
    <w:rsid w:val="000D5FC0"/>
    <w:rsid w:val="000E01DC"/>
    <w:rsid w:val="000E2576"/>
    <w:rsid w:val="000E2A30"/>
    <w:rsid w:val="000E4B82"/>
    <w:rsid w:val="000F02DC"/>
    <w:rsid w:val="000F4372"/>
    <w:rsid w:val="000F43C3"/>
    <w:rsid w:val="000F7ADF"/>
    <w:rsid w:val="00101D3E"/>
    <w:rsid w:val="00102590"/>
    <w:rsid w:val="00104863"/>
    <w:rsid w:val="001072BB"/>
    <w:rsid w:val="00110E8F"/>
    <w:rsid w:val="00111F37"/>
    <w:rsid w:val="00112062"/>
    <w:rsid w:val="001128D4"/>
    <w:rsid w:val="0011348E"/>
    <w:rsid w:val="00113C7F"/>
    <w:rsid w:val="00114126"/>
    <w:rsid w:val="001142F0"/>
    <w:rsid w:val="001152A3"/>
    <w:rsid w:val="001170E8"/>
    <w:rsid w:val="00117AB2"/>
    <w:rsid w:val="00117F72"/>
    <w:rsid w:val="0012000B"/>
    <w:rsid w:val="0012005D"/>
    <w:rsid w:val="00123B9F"/>
    <w:rsid w:val="0013043A"/>
    <w:rsid w:val="00131579"/>
    <w:rsid w:val="00131626"/>
    <w:rsid w:val="00131980"/>
    <w:rsid w:val="001330F4"/>
    <w:rsid w:val="0013560C"/>
    <w:rsid w:val="00135737"/>
    <w:rsid w:val="00140AE1"/>
    <w:rsid w:val="0014441A"/>
    <w:rsid w:val="001453F9"/>
    <w:rsid w:val="001470E4"/>
    <w:rsid w:val="00147CE4"/>
    <w:rsid w:val="001507FC"/>
    <w:rsid w:val="00150A24"/>
    <w:rsid w:val="00153259"/>
    <w:rsid w:val="0015439C"/>
    <w:rsid w:val="00154F1F"/>
    <w:rsid w:val="001550B0"/>
    <w:rsid w:val="0015606B"/>
    <w:rsid w:val="001561BD"/>
    <w:rsid w:val="001566A6"/>
    <w:rsid w:val="001607C2"/>
    <w:rsid w:val="00160D0C"/>
    <w:rsid w:val="00162FD2"/>
    <w:rsid w:val="001642A3"/>
    <w:rsid w:val="0016726D"/>
    <w:rsid w:val="001719B7"/>
    <w:rsid w:val="00171B12"/>
    <w:rsid w:val="00174884"/>
    <w:rsid w:val="001755D4"/>
    <w:rsid w:val="00176AD6"/>
    <w:rsid w:val="0018059F"/>
    <w:rsid w:val="00181375"/>
    <w:rsid w:val="00181728"/>
    <w:rsid w:val="00182B1F"/>
    <w:rsid w:val="00182CCF"/>
    <w:rsid w:val="00182E47"/>
    <w:rsid w:val="001831B6"/>
    <w:rsid w:val="00190402"/>
    <w:rsid w:val="001936E2"/>
    <w:rsid w:val="0019391D"/>
    <w:rsid w:val="001954C1"/>
    <w:rsid w:val="0019568C"/>
    <w:rsid w:val="00195EB3"/>
    <w:rsid w:val="00196B87"/>
    <w:rsid w:val="00197E44"/>
    <w:rsid w:val="001A1361"/>
    <w:rsid w:val="001A15DB"/>
    <w:rsid w:val="001A2E2F"/>
    <w:rsid w:val="001A43D1"/>
    <w:rsid w:val="001A5CF0"/>
    <w:rsid w:val="001A6A9F"/>
    <w:rsid w:val="001B14DB"/>
    <w:rsid w:val="001B14E2"/>
    <w:rsid w:val="001B1785"/>
    <w:rsid w:val="001B41F4"/>
    <w:rsid w:val="001B76DE"/>
    <w:rsid w:val="001C031C"/>
    <w:rsid w:val="001C03B9"/>
    <w:rsid w:val="001C1FD4"/>
    <w:rsid w:val="001C23FF"/>
    <w:rsid w:val="001C4F19"/>
    <w:rsid w:val="001C5A34"/>
    <w:rsid w:val="001C5C8D"/>
    <w:rsid w:val="001C623D"/>
    <w:rsid w:val="001C65E8"/>
    <w:rsid w:val="001C6D3B"/>
    <w:rsid w:val="001D0AB6"/>
    <w:rsid w:val="001D3F0C"/>
    <w:rsid w:val="001D47C2"/>
    <w:rsid w:val="001D4A65"/>
    <w:rsid w:val="001D612B"/>
    <w:rsid w:val="001E14BE"/>
    <w:rsid w:val="001E3264"/>
    <w:rsid w:val="001E383A"/>
    <w:rsid w:val="001E4869"/>
    <w:rsid w:val="001E7220"/>
    <w:rsid w:val="001E7CD3"/>
    <w:rsid w:val="001F0623"/>
    <w:rsid w:val="001F1600"/>
    <w:rsid w:val="001F1BE3"/>
    <w:rsid w:val="001F2141"/>
    <w:rsid w:val="001F229B"/>
    <w:rsid w:val="001F32C7"/>
    <w:rsid w:val="0020171D"/>
    <w:rsid w:val="00202F56"/>
    <w:rsid w:val="0020341C"/>
    <w:rsid w:val="00204499"/>
    <w:rsid w:val="0021219F"/>
    <w:rsid w:val="00213A66"/>
    <w:rsid w:val="00216B4D"/>
    <w:rsid w:val="00217E47"/>
    <w:rsid w:val="002247FF"/>
    <w:rsid w:val="00224F55"/>
    <w:rsid w:val="002250A2"/>
    <w:rsid w:val="002255D7"/>
    <w:rsid w:val="00225901"/>
    <w:rsid w:val="00225964"/>
    <w:rsid w:val="00226E0D"/>
    <w:rsid w:val="00231536"/>
    <w:rsid w:val="00232470"/>
    <w:rsid w:val="0023258A"/>
    <w:rsid w:val="002328FB"/>
    <w:rsid w:val="00236949"/>
    <w:rsid w:val="002378F6"/>
    <w:rsid w:val="0023790A"/>
    <w:rsid w:val="00237FD5"/>
    <w:rsid w:val="00242D1C"/>
    <w:rsid w:val="00242F52"/>
    <w:rsid w:val="00243CE9"/>
    <w:rsid w:val="002454E3"/>
    <w:rsid w:val="00247EBE"/>
    <w:rsid w:val="00252A7A"/>
    <w:rsid w:val="00253424"/>
    <w:rsid w:val="002537BB"/>
    <w:rsid w:val="0025641D"/>
    <w:rsid w:val="00257880"/>
    <w:rsid w:val="00257A90"/>
    <w:rsid w:val="002650FC"/>
    <w:rsid w:val="00265481"/>
    <w:rsid w:val="00271246"/>
    <w:rsid w:val="00273A96"/>
    <w:rsid w:val="00275485"/>
    <w:rsid w:val="0027652B"/>
    <w:rsid w:val="002767FF"/>
    <w:rsid w:val="00276F2B"/>
    <w:rsid w:val="00281854"/>
    <w:rsid w:val="00282279"/>
    <w:rsid w:val="00282896"/>
    <w:rsid w:val="002842CB"/>
    <w:rsid w:val="00286426"/>
    <w:rsid w:val="00292465"/>
    <w:rsid w:val="00295245"/>
    <w:rsid w:val="002958BC"/>
    <w:rsid w:val="002A076E"/>
    <w:rsid w:val="002A0A4B"/>
    <w:rsid w:val="002A5002"/>
    <w:rsid w:val="002A535E"/>
    <w:rsid w:val="002A5F89"/>
    <w:rsid w:val="002B2F38"/>
    <w:rsid w:val="002B318A"/>
    <w:rsid w:val="002B50D0"/>
    <w:rsid w:val="002B7BC6"/>
    <w:rsid w:val="002C0DC4"/>
    <w:rsid w:val="002C1568"/>
    <w:rsid w:val="002C2216"/>
    <w:rsid w:val="002C2282"/>
    <w:rsid w:val="002C26AC"/>
    <w:rsid w:val="002C5258"/>
    <w:rsid w:val="002C7C58"/>
    <w:rsid w:val="002D1F5F"/>
    <w:rsid w:val="002D22E6"/>
    <w:rsid w:val="002D3CD8"/>
    <w:rsid w:val="002D3D5F"/>
    <w:rsid w:val="002D45B6"/>
    <w:rsid w:val="002D65E9"/>
    <w:rsid w:val="002D6A83"/>
    <w:rsid w:val="002D72D6"/>
    <w:rsid w:val="002E096B"/>
    <w:rsid w:val="002E1159"/>
    <w:rsid w:val="002E1695"/>
    <w:rsid w:val="002E1A1D"/>
    <w:rsid w:val="002E2BEE"/>
    <w:rsid w:val="002E3F19"/>
    <w:rsid w:val="002E5A4C"/>
    <w:rsid w:val="002E6F25"/>
    <w:rsid w:val="002F16BE"/>
    <w:rsid w:val="002F2BD9"/>
    <w:rsid w:val="002F2CB5"/>
    <w:rsid w:val="002F5635"/>
    <w:rsid w:val="002F64C2"/>
    <w:rsid w:val="002F6FBB"/>
    <w:rsid w:val="002F7C79"/>
    <w:rsid w:val="0030044C"/>
    <w:rsid w:val="00300CDC"/>
    <w:rsid w:val="00300FA1"/>
    <w:rsid w:val="0030102D"/>
    <w:rsid w:val="00301F78"/>
    <w:rsid w:val="00302B11"/>
    <w:rsid w:val="00305073"/>
    <w:rsid w:val="003060D7"/>
    <w:rsid w:val="00307159"/>
    <w:rsid w:val="003072A3"/>
    <w:rsid w:val="003079F0"/>
    <w:rsid w:val="00311495"/>
    <w:rsid w:val="0031167B"/>
    <w:rsid w:val="003131F7"/>
    <w:rsid w:val="00313F05"/>
    <w:rsid w:val="00313F76"/>
    <w:rsid w:val="0031473E"/>
    <w:rsid w:val="00317C47"/>
    <w:rsid w:val="003240A2"/>
    <w:rsid w:val="0032585B"/>
    <w:rsid w:val="0032609B"/>
    <w:rsid w:val="00330E4F"/>
    <w:rsid w:val="003318BD"/>
    <w:rsid w:val="003338DF"/>
    <w:rsid w:val="003345E8"/>
    <w:rsid w:val="00336CC3"/>
    <w:rsid w:val="00336E0A"/>
    <w:rsid w:val="00337756"/>
    <w:rsid w:val="00341825"/>
    <w:rsid w:val="003434DF"/>
    <w:rsid w:val="0034457A"/>
    <w:rsid w:val="003457F8"/>
    <w:rsid w:val="00347904"/>
    <w:rsid w:val="003524B1"/>
    <w:rsid w:val="00353F4A"/>
    <w:rsid w:val="00355282"/>
    <w:rsid w:val="00355DDA"/>
    <w:rsid w:val="00356A2B"/>
    <w:rsid w:val="00356B17"/>
    <w:rsid w:val="00356CC7"/>
    <w:rsid w:val="0035790A"/>
    <w:rsid w:val="00357D52"/>
    <w:rsid w:val="00362399"/>
    <w:rsid w:val="00363B6E"/>
    <w:rsid w:val="003643AE"/>
    <w:rsid w:val="0036567A"/>
    <w:rsid w:val="00365E8A"/>
    <w:rsid w:val="00366A56"/>
    <w:rsid w:val="00366DBF"/>
    <w:rsid w:val="00367C29"/>
    <w:rsid w:val="003700B9"/>
    <w:rsid w:val="00370A8E"/>
    <w:rsid w:val="003743D8"/>
    <w:rsid w:val="0037444C"/>
    <w:rsid w:val="003775AA"/>
    <w:rsid w:val="00381681"/>
    <w:rsid w:val="00381968"/>
    <w:rsid w:val="00381D24"/>
    <w:rsid w:val="00383AA6"/>
    <w:rsid w:val="00387115"/>
    <w:rsid w:val="0039055E"/>
    <w:rsid w:val="0039056D"/>
    <w:rsid w:val="00391D12"/>
    <w:rsid w:val="00394785"/>
    <w:rsid w:val="00396751"/>
    <w:rsid w:val="0039792C"/>
    <w:rsid w:val="003A1DCD"/>
    <w:rsid w:val="003A2B5D"/>
    <w:rsid w:val="003A44CD"/>
    <w:rsid w:val="003A59A5"/>
    <w:rsid w:val="003B02A5"/>
    <w:rsid w:val="003B296B"/>
    <w:rsid w:val="003B559E"/>
    <w:rsid w:val="003B611D"/>
    <w:rsid w:val="003C01A5"/>
    <w:rsid w:val="003C0B23"/>
    <w:rsid w:val="003C246B"/>
    <w:rsid w:val="003C3647"/>
    <w:rsid w:val="003C3DBC"/>
    <w:rsid w:val="003C4644"/>
    <w:rsid w:val="003C787D"/>
    <w:rsid w:val="003D083B"/>
    <w:rsid w:val="003D1CA2"/>
    <w:rsid w:val="003D7ED7"/>
    <w:rsid w:val="003E0FF2"/>
    <w:rsid w:val="003E2C90"/>
    <w:rsid w:val="003E2FBF"/>
    <w:rsid w:val="003E336D"/>
    <w:rsid w:val="003E33F6"/>
    <w:rsid w:val="003E377C"/>
    <w:rsid w:val="003E4F94"/>
    <w:rsid w:val="003E6718"/>
    <w:rsid w:val="003E71FE"/>
    <w:rsid w:val="003F1541"/>
    <w:rsid w:val="003F214A"/>
    <w:rsid w:val="003F2EE1"/>
    <w:rsid w:val="003F3703"/>
    <w:rsid w:val="003F58C6"/>
    <w:rsid w:val="003F5B05"/>
    <w:rsid w:val="003F5D8D"/>
    <w:rsid w:val="003F6339"/>
    <w:rsid w:val="003F735E"/>
    <w:rsid w:val="003F747F"/>
    <w:rsid w:val="00403659"/>
    <w:rsid w:val="00403F45"/>
    <w:rsid w:val="00404A9C"/>
    <w:rsid w:val="00404F1E"/>
    <w:rsid w:val="00405A6F"/>
    <w:rsid w:val="00405B9C"/>
    <w:rsid w:val="00405BD9"/>
    <w:rsid w:val="004078B8"/>
    <w:rsid w:val="0041039F"/>
    <w:rsid w:val="00411A93"/>
    <w:rsid w:val="00412DB4"/>
    <w:rsid w:val="00413003"/>
    <w:rsid w:val="00415381"/>
    <w:rsid w:val="0042031B"/>
    <w:rsid w:val="00420B56"/>
    <w:rsid w:val="0042119F"/>
    <w:rsid w:val="004255D3"/>
    <w:rsid w:val="0042637F"/>
    <w:rsid w:val="00426862"/>
    <w:rsid w:val="00426DB9"/>
    <w:rsid w:val="00430E4A"/>
    <w:rsid w:val="00431E46"/>
    <w:rsid w:val="00432290"/>
    <w:rsid w:val="004325C5"/>
    <w:rsid w:val="00436583"/>
    <w:rsid w:val="004377B1"/>
    <w:rsid w:val="00440484"/>
    <w:rsid w:val="00443FE3"/>
    <w:rsid w:val="00446499"/>
    <w:rsid w:val="004467D6"/>
    <w:rsid w:val="00446984"/>
    <w:rsid w:val="00447288"/>
    <w:rsid w:val="0044769A"/>
    <w:rsid w:val="004518A2"/>
    <w:rsid w:val="004544DC"/>
    <w:rsid w:val="00455932"/>
    <w:rsid w:val="00456A29"/>
    <w:rsid w:val="00461713"/>
    <w:rsid w:val="00462355"/>
    <w:rsid w:val="0046327D"/>
    <w:rsid w:val="00472485"/>
    <w:rsid w:val="00474225"/>
    <w:rsid w:val="004758FA"/>
    <w:rsid w:val="00477192"/>
    <w:rsid w:val="00477739"/>
    <w:rsid w:val="0048548F"/>
    <w:rsid w:val="00486097"/>
    <w:rsid w:val="004900CF"/>
    <w:rsid w:val="00491116"/>
    <w:rsid w:val="00492477"/>
    <w:rsid w:val="00492C10"/>
    <w:rsid w:val="00493046"/>
    <w:rsid w:val="00494F13"/>
    <w:rsid w:val="0049747D"/>
    <w:rsid w:val="004A0AFB"/>
    <w:rsid w:val="004A1A3A"/>
    <w:rsid w:val="004A27B0"/>
    <w:rsid w:val="004A4F3B"/>
    <w:rsid w:val="004A70CD"/>
    <w:rsid w:val="004B1235"/>
    <w:rsid w:val="004B5448"/>
    <w:rsid w:val="004B5492"/>
    <w:rsid w:val="004B586B"/>
    <w:rsid w:val="004B76CB"/>
    <w:rsid w:val="004B7DD8"/>
    <w:rsid w:val="004C0A77"/>
    <w:rsid w:val="004C1E51"/>
    <w:rsid w:val="004C67CB"/>
    <w:rsid w:val="004D0EB0"/>
    <w:rsid w:val="004D1119"/>
    <w:rsid w:val="004D14A8"/>
    <w:rsid w:val="004D38EF"/>
    <w:rsid w:val="004D5395"/>
    <w:rsid w:val="004D57BF"/>
    <w:rsid w:val="004D6C50"/>
    <w:rsid w:val="004D7ED7"/>
    <w:rsid w:val="004E133E"/>
    <w:rsid w:val="004E4C1E"/>
    <w:rsid w:val="004E5F10"/>
    <w:rsid w:val="004F31AC"/>
    <w:rsid w:val="00500338"/>
    <w:rsid w:val="00500A10"/>
    <w:rsid w:val="005014FB"/>
    <w:rsid w:val="00501C2C"/>
    <w:rsid w:val="00505DAB"/>
    <w:rsid w:val="00507BC2"/>
    <w:rsid w:val="00510AC4"/>
    <w:rsid w:val="00510DCE"/>
    <w:rsid w:val="00513CE3"/>
    <w:rsid w:val="00514963"/>
    <w:rsid w:val="00514CF2"/>
    <w:rsid w:val="005170BE"/>
    <w:rsid w:val="005208AC"/>
    <w:rsid w:val="00520B5A"/>
    <w:rsid w:val="0052179E"/>
    <w:rsid w:val="00521A59"/>
    <w:rsid w:val="00522C63"/>
    <w:rsid w:val="00523EC9"/>
    <w:rsid w:val="0052784D"/>
    <w:rsid w:val="00527BF0"/>
    <w:rsid w:val="00527C15"/>
    <w:rsid w:val="0053181A"/>
    <w:rsid w:val="0053349E"/>
    <w:rsid w:val="00533A91"/>
    <w:rsid w:val="00533E60"/>
    <w:rsid w:val="00534AA9"/>
    <w:rsid w:val="005408AF"/>
    <w:rsid w:val="00541647"/>
    <w:rsid w:val="00542422"/>
    <w:rsid w:val="00545F1D"/>
    <w:rsid w:val="00546D24"/>
    <w:rsid w:val="0055013C"/>
    <w:rsid w:val="005507B9"/>
    <w:rsid w:val="00555854"/>
    <w:rsid w:val="00555A57"/>
    <w:rsid w:val="00564766"/>
    <w:rsid w:val="00566713"/>
    <w:rsid w:val="0056684F"/>
    <w:rsid w:val="0056694E"/>
    <w:rsid w:val="00566E9B"/>
    <w:rsid w:val="0057026B"/>
    <w:rsid w:val="005703B0"/>
    <w:rsid w:val="00570D2C"/>
    <w:rsid w:val="00580481"/>
    <w:rsid w:val="005804B3"/>
    <w:rsid w:val="00583EAF"/>
    <w:rsid w:val="00584560"/>
    <w:rsid w:val="00584D44"/>
    <w:rsid w:val="0059055B"/>
    <w:rsid w:val="00591D49"/>
    <w:rsid w:val="005926B5"/>
    <w:rsid w:val="00593879"/>
    <w:rsid w:val="00593935"/>
    <w:rsid w:val="005939B1"/>
    <w:rsid w:val="00594443"/>
    <w:rsid w:val="00595904"/>
    <w:rsid w:val="00597442"/>
    <w:rsid w:val="0059788B"/>
    <w:rsid w:val="005A029C"/>
    <w:rsid w:val="005A2D01"/>
    <w:rsid w:val="005A5836"/>
    <w:rsid w:val="005A7F8F"/>
    <w:rsid w:val="005B23BF"/>
    <w:rsid w:val="005B2CA8"/>
    <w:rsid w:val="005B3549"/>
    <w:rsid w:val="005C1BB2"/>
    <w:rsid w:val="005C3DCC"/>
    <w:rsid w:val="005C4A24"/>
    <w:rsid w:val="005D23B3"/>
    <w:rsid w:val="005D27F4"/>
    <w:rsid w:val="005D2947"/>
    <w:rsid w:val="005D2AB4"/>
    <w:rsid w:val="005D4190"/>
    <w:rsid w:val="005D48D2"/>
    <w:rsid w:val="005D4DDE"/>
    <w:rsid w:val="005D54E1"/>
    <w:rsid w:val="005D66FA"/>
    <w:rsid w:val="005D6ACE"/>
    <w:rsid w:val="005E1C86"/>
    <w:rsid w:val="005E2010"/>
    <w:rsid w:val="005E20EC"/>
    <w:rsid w:val="005E2C7E"/>
    <w:rsid w:val="005E476A"/>
    <w:rsid w:val="005E496E"/>
    <w:rsid w:val="005E5B98"/>
    <w:rsid w:val="005E5DFE"/>
    <w:rsid w:val="005E628E"/>
    <w:rsid w:val="005E7843"/>
    <w:rsid w:val="005F1EDE"/>
    <w:rsid w:val="005F2A42"/>
    <w:rsid w:val="005F4471"/>
    <w:rsid w:val="005F63CE"/>
    <w:rsid w:val="005F6D71"/>
    <w:rsid w:val="006034AB"/>
    <w:rsid w:val="006035F7"/>
    <w:rsid w:val="00606C4C"/>
    <w:rsid w:val="0061156E"/>
    <w:rsid w:val="00612AAC"/>
    <w:rsid w:val="006164A4"/>
    <w:rsid w:val="00616B29"/>
    <w:rsid w:val="00627116"/>
    <w:rsid w:val="00627FDB"/>
    <w:rsid w:val="00630C5B"/>
    <w:rsid w:val="00630C67"/>
    <w:rsid w:val="00632379"/>
    <w:rsid w:val="00632427"/>
    <w:rsid w:val="00632B5D"/>
    <w:rsid w:val="0063363F"/>
    <w:rsid w:val="0063375C"/>
    <w:rsid w:val="00634264"/>
    <w:rsid w:val="006343D8"/>
    <w:rsid w:val="00634E76"/>
    <w:rsid w:val="00637046"/>
    <w:rsid w:val="00637B13"/>
    <w:rsid w:val="00642656"/>
    <w:rsid w:val="00642987"/>
    <w:rsid w:val="00643ECB"/>
    <w:rsid w:val="006502C3"/>
    <w:rsid w:val="006514A2"/>
    <w:rsid w:val="00651B3D"/>
    <w:rsid w:val="00651C6B"/>
    <w:rsid w:val="00654BF7"/>
    <w:rsid w:val="00655149"/>
    <w:rsid w:val="0065675D"/>
    <w:rsid w:val="006617E5"/>
    <w:rsid w:val="00661C1F"/>
    <w:rsid w:val="00663560"/>
    <w:rsid w:val="00663883"/>
    <w:rsid w:val="00665617"/>
    <w:rsid w:val="00667412"/>
    <w:rsid w:val="00670002"/>
    <w:rsid w:val="00670FA1"/>
    <w:rsid w:val="006726C4"/>
    <w:rsid w:val="00675079"/>
    <w:rsid w:val="006760A5"/>
    <w:rsid w:val="00681C94"/>
    <w:rsid w:val="00682B65"/>
    <w:rsid w:val="00687690"/>
    <w:rsid w:val="00691AF0"/>
    <w:rsid w:val="006938F8"/>
    <w:rsid w:val="00696C4D"/>
    <w:rsid w:val="00696F12"/>
    <w:rsid w:val="006A0DFE"/>
    <w:rsid w:val="006A1317"/>
    <w:rsid w:val="006A14CD"/>
    <w:rsid w:val="006A1C6F"/>
    <w:rsid w:val="006A22E8"/>
    <w:rsid w:val="006A3323"/>
    <w:rsid w:val="006A3508"/>
    <w:rsid w:val="006A3688"/>
    <w:rsid w:val="006A5F14"/>
    <w:rsid w:val="006A6CA3"/>
    <w:rsid w:val="006B01FD"/>
    <w:rsid w:val="006B0847"/>
    <w:rsid w:val="006B22B3"/>
    <w:rsid w:val="006B26B2"/>
    <w:rsid w:val="006B2CC3"/>
    <w:rsid w:val="006B3643"/>
    <w:rsid w:val="006B60F9"/>
    <w:rsid w:val="006B715E"/>
    <w:rsid w:val="006C024A"/>
    <w:rsid w:val="006C2D0B"/>
    <w:rsid w:val="006C2F7D"/>
    <w:rsid w:val="006C30FF"/>
    <w:rsid w:val="006C6AFC"/>
    <w:rsid w:val="006C77BB"/>
    <w:rsid w:val="006D0FE7"/>
    <w:rsid w:val="006D106F"/>
    <w:rsid w:val="006D1CDB"/>
    <w:rsid w:val="006D2464"/>
    <w:rsid w:val="006D252B"/>
    <w:rsid w:val="006D3001"/>
    <w:rsid w:val="006D7EAB"/>
    <w:rsid w:val="006E0A3E"/>
    <w:rsid w:val="006E2E03"/>
    <w:rsid w:val="006E3669"/>
    <w:rsid w:val="006E3BEE"/>
    <w:rsid w:val="006E6431"/>
    <w:rsid w:val="006E682C"/>
    <w:rsid w:val="006F03AE"/>
    <w:rsid w:val="006F06E0"/>
    <w:rsid w:val="006F14EB"/>
    <w:rsid w:val="006F330E"/>
    <w:rsid w:val="006F40D9"/>
    <w:rsid w:val="006F511F"/>
    <w:rsid w:val="00701607"/>
    <w:rsid w:val="00703F8F"/>
    <w:rsid w:val="00705D4A"/>
    <w:rsid w:val="007116AA"/>
    <w:rsid w:val="00711BF2"/>
    <w:rsid w:val="00712582"/>
    <w:rsid w:val="0071338A"/>
    <w:rsid w:val="00713BB0"/>
    <w:rsid w:val="007145D4"/>
    <w:rsid w:val="00714EDF"/>
    <w:rsid w:val="007153B7"/>
    <w:rsid w:val="00715719"/>
    <w:rsid w:val="0071634F"/>
    <w:rsid w:val="007167C8"/>
    <w:rsid w:val="007244EC"/>
    <w:rsid w:val="00724B38"/>
    <w:rsid w:val="00725098"/>
    <w:rsid w:val="00725E64"/>
    <w:rsid w:val="0073162F"/>
    <w:rsid w:val="00731E56"/>
    <w:rsid w:val="00732086"/>
    <w:rsid w:val="00736045"/>
    <w:rsid w:val="00737705"/>
    <w:rsid w:val="007433ED"/>
    <w:rsid w:val="007435C4"/>
    <w:rsid w:val="00747127"/>
    <w:rsid w:val="00752DC3"/>
    <w:rsid w:val="00754B60"/>
    <w:rsid w:val="00756919"/>
    <w:rsid w:val="00757FDE"/>
    <w:rsid w:val="007605CF"/>
    <w:rsid w:val="007626A6"/>
    <w:rsid w:val="00765378"/>
    <w:rsid w:val="00766A16"/>
    <w:rsid w:val="00766DFB"/>
    <w:rsid w:val="007679B1"/>
    <w:rsid w:val="00771EF6"/>
    <w:rsid w:val="00773094"/>
    <w:rsid w:val="0077322E"/>
    <w:rsid w:val="00773F94"/>
    <w:rsid w:val="00776998"/>
    <w:rsid w:val="007775E3"/>
    <w:rsid w:val="007802BC"/>
    <w:rsid w:val="00781B4D"/>
    <w:rsid w:val="007830D8"/>
    <w:rsid w:val="00783321"/>
    <w:rsid w:val="007845AA"/>
    <w:rsid w:val="00785C1C"/>
    <w:rsid w:val="00787A13"/>
    <w:rsid w:val="00787C52"/>
    <w:rsid w:val="00787F39"/>
    <w:rsid w:val="00791A33"/>
    <w:rsid w:val="00791CC5"/>
    <w:rsid w:val="007964F4"/>
    <w:rsid w:val="007A056A"/>
    <w:rsid w:val="007A0D35"/>
    <w:rsid w:val="007A205B"/>
    <w:rsid w:val="007A4150"/>
    <w:rsid w:val="007A591C"/>
    <w:rsid w:val="007A79D2"/>
    <w:rsid w:val="007B1D7A"/>
    <w:rsid w:val="007B225C"/>
    <w:rsid w:val="007B3AFA"/>
    <w:rsid w:val="007B3B35"/>
    <w:rsid w:val="007B41A6"/>
    <w:rsid w:val="007B4A50"/>
    <w:rsid w:val="007B5E5D"/>
    <w:rsid w:val="007C2568"/>
    <w:rsid w:val="007C2B13"/>
    <w:rsid w:val="007C2BFD"/>
    <w:rsid w:val="007C448F"/>
    <w:rsid w:val="007C558B"/>
    <w:rsid w:val="007C5BB0"/>
    <w:rsid w:val="007C754E"/>
    <w:rsid w:val="007C756E"/>
    <w:rsid w:val="007D133B"/>
    <w:rsid w:val="007D3AD7"/>
    <w:rsid w:val="007E2CFF"/>
    <w:rsid w:val="007E4E92"/>
    <w:rsid w:val="007F3D7A"/>
    <w:rsid w:val="007F508E"/>
    <w:rsid w:val="007F53CA"/>
    <w:rsid w:val="007F57A7"/>
    <w:rsid w:val="007F5C17"/>
    <w:rsid w:val="007F5DF3"/>
    <w:rsid w:val="007F6DD0"/>
    <w:rsid w:val="007F72C7"/>
    <w:rsid w:val="007F7AFF"/>
    <w:rsid w:val="00801D7B"/>
    <w:rsid w:val="00803F3D"/>
    <w:rsid w:val="00804B3D"/>
    <w:rsid w:val="00804D26"/>
    <w:rsid w:val="00807B9D"/>
    <w:rsid w:val="008104CC"/>
    <w:rsid w:val="0081580A"/>
    <w:rsid w:val="00816226"/>
    <w:rsid w:val="00816C66"/>
    <w:rsid w:val="00816F34"/>
    <w:rsid w:val="00817778"/>
    <w:rsid w:val="00824193"/>
    <w:rsid w:val="00826347"/>
    <w:rsid w:val="00826465"/>
    <w:rsid w:val="0083004E"/>
    <w:rsid w:val="00832630"/>
    <w:rsid w:val="00835440"/>
    <w:rsid w:val="00835787"/>
    <w:rsid w:val="0083683A"/>
    <w:rsid w:val="00843EB9"/>
    <w:rsid w:val="0084491F"/>
    <w:rsid w:val="00844D3F"/>
    <w:rsid w:val="0084598C"/>
    <w:rsid w:val="0084647C"/>
    <w:rsid w:val="00846BC8"/>
    <w:rsid w:val="00850928"/>
    <w:rsid w:val="00851857"/>
    <w:rsid w:val="008521BC"/>
    <w:rsid w:val="00852F3A"/>
    <w:rsid w:val="00856335"/>
    <w:rsid w:val="00856B71"/>
    <w:rsid w:val="0086221D"/>
    <w:rsid w:val="00862770"/>
    <w:rsid w:val="00866087"/>
    <w:rsid w:val="008716D6"/>
    <w:rsid w:val="00871B85"/>
    <w:rsid w:val="00871C6A"/>
    <w:rsid w:val="00872639"/>
    <w:rsid w:val="0087282C"/>
    <w:rsid w:val="0087433C"/>
    <w:rsid w:val="00874B45"/>
    <w:rsid w:val="00876057"/>
    <w:rsid w:val="00876573"/>
    <w:rsid w:val="008772E9"/>
    <w:rsid w:val="008773E8"/>
    <w:rsid w:val="00880A6F"/>
    <w:rsid w:val="00881051"/>
    <w:rsid w:val="00882772"/>
    <w:rsid w:val="008827D5"/>
    <w:rsid w:val="00883584"/>
    <w:rsid w:val="0088510D"/>
    <w:rsid w:val="008859FA"/>
    <w:rsid w:val="00886BD4"/>
    <w:rsid w:val="00890A0A"/>
    <w:rsid w:val="0089222D"/>
    <w:rsid w:val="00892958"/>
    <w:rsid w:val="00892A5A"/>
    <w:rsid w:val="00892EC9"/>
    <w:rsid w:val="008A1CDC"/>
    <w:rsid w:val="008A29B5"/>
    <w:rsid w:val="008A2EF4"/>
    <w:rsid w:val="008A2F2D"/>
    <w:rsid w:val="008A31D2"/>
    <w:rsid w:val="008A3939"/>
    <w:rsid w:val="008A3BD7"/>
    <w:rsid w:val="008A5D5A"/>
    <w:rsid w:val="008A62EC"/>
    <w:rsid w:val="008A7AC0"/>
    <w:rsid w:val="008A7F4F"/>
    <w:rsid w:val="008B02DF"/>
    <w:rsid w:val="008B14C5"/>
    <w:rsid w:val="008B160D"/>
    <w:rsid w:val="008B3083"/>
    <w:rsid w:val="008B3C3C"/>
    <w:rsid w:val="008B6A70"/>
    <w:rsid w:val="008B780C"/>
    <w:rsid w:val="008C01F1"/>
    <w:rsid w:val="008C03A5"/>
    <w:rsid w:val="008C04D2"/>
    <w:rsid w:val="008C295D"/>
    <w:rsid w:val="008C4A80"/>
    <w:rsid w:val="008C6D9D"/>
    <w:rsid w:val="008C7569"/>
    <w:rsid w:val="008C76D8"/>
    <w:rsid w:val="008D16EF"/>
    <w:rsid w:val="008D2118"/>
    <w:rsid w:val="008D47E0"/>
    <w:rsid w:val="008D619B"/>
    <w:rsid w:val="008D7B35"/>
    <w:rsid w:val="008E52D7"/>
    <w:rsid w:val="008E57D0"/>
    <w:rsid w:val="008E7238"/>
    <w:rsid w:val="008F0D57"/>
    <w:rsid w:val="008F31E0"/>
    <w:rsid w:val="008F3A6D"/>
    <w:rsid w:val="008F6360"/>
    <w:rsid w:val="008F6366"/>
    <w:rsid w:val="008F79AD"/>
    <w:rsid w:val="00902608"/>
    <w:rsid w:val="00904D75"/>
    <w:rsid w:val="00905886"/>
    <w:rsid w:val="00905AC6"/>
    <w:rsid w:val="00906544"/>
    <w:rsid w:val="009108CE"/>
    <w:rsid w:val="00912A1B"/>
    <w:rsid w:val="009131BF"/>
    <w:rsid w:val="0091488E"/>
    <w:rsid w:val="0091559F"/>
    <w:rsid w:val="00915BB4"/>
    <w:rsid w:val="00916EEE"/>
    <w:rsid w:val="00917441"/>
    <w:rsid w:val="0092024A"/>
    <w:rsid w:val="00920419"/>
    <w:rsid w:val="00923D56"/>
    <w:rsid w:val="00924D32"/>
    <w:rsid w:val="00926032"/>
    <w:rsid w:val="00927B1A"/>
    <w:rsid w:val="009407F9"/>
    <w:rsid w:val="00953CF4"/>
    <w:rsid w:val="00955043"/>
    <w:rsid w:val="009557CD"/>
    <w:rsid w:val="00955B6D"/>
    <w:rsid w:val="00956E50"/>
    <w:rsid w:val="009623F9"/>
    <w:rsid w:val="0096353F"/>
    <w:rsid w:val="009652F2"/>
    <w:rsid w:val="0096789F"/>
    <w:rsid w:val="009679C2"/>
    <w:rsid w:val="009707C2"/>
    <w:rsid w:val="00970F70"/>
    <w:rsid w:val="00971813"/>
    <w:rsid w:val="00972AD3"/>
    <w:rsid w:val="00974F28"/>
    <w:rsid w:val="0098096D"/>
    <w:rsid w:val="00983184"/>
    <w:rsid w:val="00984379"/>
    <w:rsid w:val="00987415"/>
    <w:rsid w:val="00992DA4"/>
    <w:rsid w:val="00995CA3"/>
    <w:rsid w:val="00995EAD"/>
    <w:rsid w:val="009A0370"/>
    <w:rsid w:val="009A0C74"/>
    <w:rsid w:val="009A14E7"/>
    <w:rsid w:val="009A411C"/>
    <w:rsid w:val="009A4861"/>
    <w:rsid w:val="009A5120"/>
    <w:rsid w:val="009A7341"/>
    <w:rsid w:val="009B0611"/>
    <w:rsid w:val="009B6093"/>
    <w:rsid w:val="009B64CC"/>
    <w:rsid w:val="009B7368"/>
    <w:rsid w:val="009C114B"/>
    <w:rsid w:val="009C14B4"/>
    <w:rsid w:val="009C26DC"/>
    <w:rsid w:val="009D0000"/>
    <w:rsid w:val="009D010D"/>
    <w:rsid w:val="009D4E3F"/>
    <w:rsid w:val="009D5E4E"/>
    <w:rsid w:val="009D66C7"/>
    <w:rsid w:val="009D6CF6"/>
    <w:rsid w:val="009D6E85"/>
    <w:rsid w:val="009E047B"/>
    <w:rsid w:val="009E16E1"/>
    <w:rsid w:val="009E289F"/>
    <w:rsid w:val="009E2D4A"/>
    <w:rsid w:val="009E30EC"/>
    <w:rsid w:val="009E42EB"/>
    <w:rsid w:val="009E7A1A"/>
    <w:rsid w:val="009F284B"/>
    <w:rsid w:val="009F427D"/>
    <w:rsid w:val="009F43C2"/>
    <w:rsid w:val="009F4F38"/>
    <w:rsid w:val="009F618B"/>
    <w:rsid w:val="009F63A7"/>
    <w:rsid w:val="009F6631"/>
    <w:rsid w:val="009F751E"/>
    <w:rsid w:val="009F7D35"/>
    <w:rsid w:val="00A02C17"/>
    <w:rsid w:val="00A0562F"/>
    <w:rsid w:val="00A0626D"/>
    <w:rsid w:val="00A06A78"/>
    <w:rsid w:val="00A10420"/>
    <w:rsid w:val="00A105C6"/>
    <w:rsid w:val="00A1095C"/>
    <w:rsid w:val="00A10D39"/>
    <w:rsid w:val="00A13524"/>
    <w:rsid w:val="00A13D6A"/>
    <w:rsid w:val="00A14E97"/>
    <w:rsid w:val="00A15D15"/>
    <w:rsid w:val="00A1767A"/>
    <w:rsid w:val="00A17D9B"/>
    <w:rsid w:val="00A2073F"/>
    <w:rsid w:val="00A20ABF"/>
    <w:rsid w:val="00A2485D"/>
    <w:rsid w:val="00A248FA"/>
    <w:rsid w:val="00A2588B"/>
    <w:rsid w:val="00A25970"/>
    <w:rsid w:val="00A27779"/>
    <w:rsid w:val="00A27BF8"/>
    <w:rsid w:val="00A30835"/>
    <w:rsid w:val="00A33441"/>
    <w:rsid w:val="00A36813"/>
    <w:rsid w:val="00A37B88"/>
    <w:rsid w:val="00A37BD0"/>
    <w:rsid w:val="00A4014F"/>
    <w:rsid w:val="00A45538"/>
    <w:rsid w:val="00A46D33"/>
    <w:rsid w:val="00A46F6B"/>
    <w:rsid w:val="00A52DE3"/>
    <w:rsid w:val="00A52F28"/>
    <w:rsid w:val="00A538FC"/>
    <w:rsid w:val="00A53C46"/>
    <w:rsid w:val="00A5445E"/>
    <w:rsid w:val="00A5784E"/>
    <w:rsid w:val="00A60069"/>
    <w:rsid w:val="00A63310"/>
    <w:rsid w:val="00A65035"/>
    <w:rsid w:val="00A6523E"/>
    <w:rsid w:val="00A658B9"/>
    <w:rsid w:val="00A67176"/>
    <w:rsid w:val="00A700E6"/>
    <w:rsid w:val="00A7154A"/>
    <w:rsid w:val="00A7292E"/>
    <w:rsid w:val="00A75642"/>
    <w:rsid w:val="00A81188"/>
    <w:rsid w:val="00A81BD9"/>
    <w:rsid w:val="00A8400F"/>
    <w:rsid w:val="00A8468E"/>
    <w:rsid w:val="00A8688A"/>
    <w:rsid w:val="00A91CF8"/>
    <w:rsid w:val="00A93455"/>
    <w:rsid w:val="00A93CAE"/>
    <w:rsid w:val="00A948F9"/>
    <w:rsid w:val="00A955DE"/>
    <w:rsid w:val="00A97F95"/>
    <w:rsid w:val="00AA073E"/>
    <w:rsid w:val="00AA4C88"/>
    <w:rsid w:val="00AA5E90"/>
    <w:rsid w:val="00AA6092"/>
    <w:rsid w:val="00AA64A5"/>
    <w:rsid w:val="00AA7380"/>
    <w:rsid w:val="00AA7D7A"/>
    <w:rsid w:val="00AB187B"/>
    <w:rsid w:val="00AB1AA8"/>
    <w:rsid w:val="00AB241C"/>
    <w:rsid w:val="00AB2AA4"/>
    <w:rsid w:val="00AB35F7"/>
    <w:rsid w:val="00AC32A7"/>
    <w:rsid w:val="00AC3E57"/>
    <w:rsid w:val="00AC3E75"/>
    <w:rsid w:val="00AC4A74"/>
    <w:rsid w:val="00AC62A2"/>
    <w:rsid w:val="00AC7F4B"/>
    <w:rsid w:val="00AD04E1"/>
    <w:rsid w:val="00AD0EA2"/>
    <w:rsid w:val="00AD1355"/>
    <w:rsid w:val="00AD265C"/>
    <w:rsid w:val="00AD6221"/>
    <w:rsid w:val="00AD7950"/>
    <w:rsid w:val="00AE0804"/>
    <w:rsid w:val="00AE1347"/>
    <w:rsid w:val="00AE2369"/>
    <w:rsid w:val="00AE2A90"/>
    <w:rsid w:val="00AE2AC8"/>
    <w:rsid w:val="00AE47B6"/>
    <w:rsid w:val="00AE6F46"/>
    <w:rsid w:val="00AE7988"/>
    <w:rsid w:val="00AF0121"/>
    <w:rsid w:val="00AF0785"/>
    <w:rsid w:val="00AF2E21"/>
    <w:rsid w:val="00AF4FD7"/>
    <w:rsid w:val="00AF5296"/>
    <w:rsid w:val="00B0179A"/>
    <w:rsid w:val="00B0528D"/>
    <w:rsid w:val="00B05FD0"/>
    <w:rsid w:val="00B06F66"/>
    <w:rsid w:val="00B10B1E"/>
    <w:rsid w:val="00B10C08"/>
    <w:rsid w:val="00B11D69"/>
    <w:rsid w:val="00B1229A"/>
    <w:rsid w:val="00B157F7"/>
    <w:rsid w:val="00B17D78"/>
    <w:rsid w:val="00B17DCF"/>
    <w:rsid w:val="00B20108"/>
    <w:rsid w:val="00B20A90"/>
    <w:rsid w:val="00B21BA8"/>
    <w:rsid w:val="00B2222C"/>
    <w:rsid w:val="00B233E8"/>
    <w:rsid w:val="00B24B7C"/>
    <w:rsid w:val="00B25A68"/>
    <w:rsid w:val="00B328E6"/>
    <w:rsid w:val="00B32EF8"/>
    <w:rsid w:val="00B34511"/>
    <w:rsid w:val="00B35437"/>
    <w:rsid w:val="00B35E87"/>
    <w:rsid w:val="00B37A1E"/>
    <w:rsid w:val="00B4040E"/>
    <w:rsid w:val="00B40709"/>
    <w:rsid w:val="00B41361"/>
    <w:rsid w:val="00B413A7"/>
    <w:rsid w:val="00B46D3F"/>
    <w:rsid w:val="00B47A08"/>
    <w:rsid w:val="00B47F2C"/>
    <w:rsid w:val="00B47FA7"/>
    <w:rsid w:val="00B51D5E"/>
    <w:rsid w:val="00B526FA"/>
    <w:rsid w:val="00B52F19"/>
    <w:rsid w:val="00B52F86"/>
    <w:rsid w:val="00B530D8"/>
    <w:rsid w:val="00B56069"/>
    <w:rsid w:val="00B62290"/>
    <w:rsid w:val="00B62FC6"/>
    <w:rsid w:val="00B64146"/>
    <w:rsid w:val="00B65E91"/>
    <w:rsid w:val="00B73376"/>
    <w:rsid w:val="00B73464"/>
    <w:rsid w:val="00B73D45"/>
    <w:rsid w:val="00B74792"/>
    <w:rsid w:val="00B773AF"/>
    <w:rsid w:val="00B778AF"/>
    <w:rsid w:val="00B81757"/>
    <w:rsid w:val="00B832DE"/>
    <w:rsid w:val="00B83396"/>
    <w:rsid w:val="00B835F3"/>
    <w:rsid w:val="00B851F2"/>
    <w:rsid w:val="00B8624E"/>
    <w:rsid w:val="00B86413"/>
    <w:rsid w:val="00B93BCC"/>
    <w:rsid w:val="00B93DF6"/>
    <w:rsid w:val="00B9533E"/>
    <w:rsid w:val="00B96D26"/>
    <w:rsid w:val="00B97E16"/>
    <w:rsid w:val="00B97FCB"/>
    <w:rsid w:val="00BA460A"/>
    <w:rsid w:val="00BA5BE8"/>
    <w:rsid w:val="00BA61F4"/>
    <w:rsid w:val="00BA6279"/>
    <w:rsid w:val="00BA6C64"/>
    <w:rsid w:val="00BA71C1"/>
    <w:rsid w:val="00BB007D"/>
    <w:rsid w:val="00BB01E4"/>
    <w:rsid w:val="00BB15F6"/>
    <w:rsid w:val="00BB2279"/>
    <w:rsid w:val="00BB2725"/>
    <w:rsid w:val="00BB37E8"/>
    <w:rsid w:val="00BB7772"/>
    <w:rsid w:val="00BB7F98"/>
    <w:rsid w:val="00BC0B05"/>
    <w:rsid w:val="00BC174F"/>
    <w:rsid w:val="00BC1CB8"/>
    <w:rsid w:val="00BC21AB"/>
    <w:rsid w:val="00BC55D8"/>
    <w:rsid w:val="00BC7706"/>
    <w:rsid w:val="00BC798D"/>
    <w:rsid w:val="00BC7B5B"/>
    <w:rsid w:val="00BD28E8"/>
    <w:rsid w:val="00BD3291"/>
    <w:rsid w:val="00BD3785"/>
    <w:rsid w:val="00BD40F1"/>
    <w:rsid w:val="00BD425A"/>
    <w:rsid w:val="00BE003E"/>
    <w:rsid w:val="00BE1380"/>
    <w:rsid w:val="00BE18A4"/>
    <w:rsid w:val="00BE3571"/>
    <w:rsid w:val="00BE4E2A"/>
    <w:rsid w:val="00BE507D"/>
    <w:rsid w:val="00BE6FFD"/>
    <w:rsid w:val="00BF025C"/>
    <w:rsid w:val="00BF36FE"/>
    <w:rsid w:val="00BF47A9"/>
    <w:rsid w:val="00BF5080"/>
    <w:rsid w:val="00C007C1"/>
    <w:rsid w:val="00C021FE"/>
    <w:rsid w:val="00C1043E"/>
    <w:rsid w:val="00C10765"/>
    <w:rsid w:val="00C11359"/>
    <w:rsid w:val="00C12972"/>
    <w:rsid w:val="00C12C81"/>
    <w:rsid w:val="00C12E85"/>
    <w:rsid w:val="00C15A96"/>
    <w:rsid w:val="00C15B98"/>
    <w:rsid w:val="00C225B2"/>
    <w:rsid w:val="00C232F0"/>
    <w:rsid w:val="00C233B1"/>
    <w:rsid w:val="00C2535E"/>
    <w:rsid w:val="00C2586F"/>
    <w:rsid w:val="00C26050"/>
    <w:rsid w:val="00C324FC"/>
    <w:rsid w:val="00C32881"/>
    <w:rsid w:val="00C32C7E"/>
    <w:rsid w:val="00C33E5B"/>
    <w:rsid w:val="00C341E8"/>
    <w:rsid w:val="00C34A6A"/>
    <w:rsid w:val="00C35665"/>
    <w:rsid w:val="00C42D24"/>
    <w:rsid w:val="00C43A76"/>
    <w:rsid w:val="00C43D2B"/>
    <w:rsid w:val="00C45C85"/>
    <w:rsid w:val="00C47A98"/>
    <w:rsid w:val="00C55A4F"/>
    <w:rsid w:val="00C55C82"/>
    <w:rsid w:val="00C565DD"/>
    <w:rsid w:val="00C56C6B"/>
    <w:rsid w:val="00C60F5E"/>
    <w:rsid w:val="00C62945"/>
    <w:rsid w:val="00C65999"/>
    <w:rsid w:val="00C70B0C"/>
    <w:rsid w:val="00C72DC6"/>
    <w:rsid w:val="00C72FB8"/>
    <w:rsid w:val="00C74A6E"/>
    <w:rsid w:val="00C74EC7"/>
    <w:rsid w:val="00C75619"/>
    <w:rsid w:val="00C76378"/>
    <w:rsid w:val="00C76A64"/>
    <w:rsid w:val="00C80CC4"/>
    <w:rsid w:val="00C836D0"/>
    <w:rsid w:val="00C859E4"/>
    <w:rsid w:val="00C9227D"/>
    <w:rsid w:val="00C93C63"/>
    <w:rsid w:val="00C93CEF"/>
    <w:rsid w:val="00C93D8F"/>
    <w:rsid w:val="00C953DD"/>
    <w:rsid w:val="00C97C08"/>
    <w:rsid w:val="00CA0A65"/>
    <w:rsid w:val="00CA10AE"/>
    <w:rsid w:val="00CA1CD6"/>
    <w:rsid w:val="00CA221F"/>
    <w:rsid w:val="00CA29D2"/>
    <w:rsid w:val="00CA4D6C"/>
    <w:rsid w:val="00CA4FD1"/>
    <w:rsid w:val="00CA5823"/>
    <w:rsid w:val="00CA68AE"/>
    <w:rsid w:val="00CA782C"/>
    <w:rsid w:val="00CB3710"/>
    <w:rsid w:val="00CB65C4"/>
    <w:rsid w:val="00CB72DD"/>
    <w:rsid w:val="00CC120D"/>
    <w:rsid w:val="00CC6EE0"/>
    <w:rsid w:val="00CC7097"/>
    <w:rsid w:val="00CC7CC4"/>
    <w:rsid w:val="00CC7FE3"/>
    <w:rsid w:val="00CD293C"/>
    <w:rsid w:val="00CD7CF3"/>
    <w:rsid w:val="00CE0130"/>
    <w:rsid w:val="00CE059F"/>
    <w:rsid w:val="00CE1798"/>
    <w:rsid w:val="00CE45AD"/>
    <w:rsid w:val="00CE47A6"/>
    <w:rsid w:val="00CE5F36"/>
    <w:rsid w:val="00CF412E"/>
    <w:rsid w:val="00CF4185"/>
    <w:rsid w:val="00CF4F51"/>
    <w:rsid w:val="00CF696F"/>
    <w:rsid w:val="00D01E92"/>
    <w:rsid w:val="00D021DD"/>
    <w:rsid w:val="00D04798"/>
    <w:rsid w:val="00D04B5F"/>
    <w:rsid w:val="00D05C11"/>
    <w:rsid w:val="00D11DF6"/>
    <w:rsid w:val="00D120DD"/>
    <w:rsid w:val="00D13916"/>
    <w:rsid w:val="00D13CE9"/>
    <w:rsid w:val="00D17A52"/>
    <w:rsid w:val="00D20437"/>
    <w:rsid w:val="00D20495"/>
    <w:rsid w:val="00D20EA5"/>
    <w:rsid w:val="00D21E37"/>
    <w:rsid w:val="00D24E14"/>
    <w:rsid w:val="00D254B1"/>
    <w:rsid w:val="00D33C68"/>
    <w:rsid w:val="00D34E01"/>
    <w:rsid w:val="00D35F79"/>
    <w:rsid w:val="00D37CC4"/>
    <w:rsid w:val="00D42A88"/>
    <w:rsid w:val="00D43B64"/>
    <w:rsid w:val="00D50F9D"/>
    <w:rsid w:val="00D53512"/>
    <w:rsid w:val="00D53E47"/>
    <w:rsid w:val="00D55C76"/>
    <w:rsid w:val="00D56708"/>
    <w:rsid w:val="00D570C6"/>
    <w:rsid w:val="00D57690"/>
    <w:rsid w:val="00D60BC0"/>
    <w:rsid w:val="00D61335"/>
    <w:rsid w:val="00D6227F"/>
    <w:rsid w:val="00D71433"/>
    <w:rsid w:val="00D71918"/>
    <w:rsid w:val="00D719CE"/>
    <w:rsid w:val="00D71CA8"/>
    <w:rsid w:val="00D72966"/>
    <w:rsid w:val="00D74639"/>
    <w:rsid w:val="00D7756A"/>
    <w:rsid w:val="00D8033C"/>
    <w:rsid w:val="00D85C66"/>
    <w:rsid w:val="00D860C0"/>
    <w:rsid w:val="00D86626"/>
    <w:rsid w:val="00D87120"/>
    <w:rsid w:val="00D912CF"/>
    <w:rsid w:val="00D947DE"/>
    <w:rsid w:val="00D95585"/>
    <w:rsid w:val="00D956C2"/>
    <w:rsid w:val="00D9661D"/>
    <w:rsid w:val="00D97D27"/>
    <w:rsid w:val="00DA2172"/>
    <w:rsid w:val="00DA2A9A"/>
    <w:rsid w:val="00DA31AF"/>
    <w:rsid w:val="00DA3B25"/>
    <w:rsid w:val="00DA5D38"/>
    <w:rsid w:val="00DA65BA"/>
    <w:rsid w:val="00DB1ACF"/>
    <w:rsid w:val="00DB273A"/>
    <w:rsid w:val="00DB482C"/>
    <w:rsid w:val="00DB5763"/>
    <w:rsid w:val="00DB69EC"/>
    <w:rsid w:val="00DC00AC"/>
    <w:rsid w:val="00DC0791"/>
    <w:rsid w:val="00DC35E1"/>
    <w:rsid w:val="00DC5F2C"/>
    <w:rsid w:val="00DC7476"/>
    <w:rsid w:val="00DD010C"/>
    <w:rsid w:val="00DD2FED"/>
    <w:rsid w:val="00DD3634"/>
    <w:rsid w:val="00DD4066"/>
    <w:rsid w:val="00DD487F"/>
    <w:rsid w:val="00DD601A"/>
    <w:rsid w:val="00DD7664"/>
    <w:rsid w:val="00DE049B"/>
    <w:rsid w:val="00DE1429"/>
    <w:rsid w:val="00DE2664"/>
    <w:rsid w:val="00DE2A76"/>
    <w:rsid w:val="00DE2ADA"/>
    <w:rsid w:val="00DE5142"/>
    <w:rsid w:val="00DF2119"/>
    <w:rsid w:val="00DF4368"/>
    <w:rsid w:val="00DF4E23"/>
    <w:rsid w:val="00DF53B7"/>
    <w:rsid w:val="00DF6936"/>
    <w:rsid w:val="00E0044B"/>
    <w:rsid w:val="00E01CBE"/>
    <w:rsid w:val="00E01FBB"/>
    <w:rsid w:val="00E02E5C"/>
    <w:rsid w:val="00E0425D"/>
    <w:rsid w:val="00E047E4"/>
    <w:rsid w:val="00E050C0"/>
    <w:rsid w:val="00E054BA"/>
    <w:rsid w:val="00E05A7A"/>
    <w:rsid w:val="00E064BC"/>
    <w:rsid w:val="00E06B03"/>
    <w:rsid w:val="00E06BCA"/>
    <w:rsid w:val="00E07D9A"/>
    <w:rsid w:val="00E10254"/>
    <w:rsid w:val="00E10572"/>
    <w:rsid w:val="00E11A4C"/>
    <w:rsid w:val="00E145B0"/>
    <w:rsid w:val="00E20C65"/>
    <w:rsid w:val="00E20FBD"/>
    <w:rsid w:val="00E21189"/>
    <w:rsid w:val="00E216E7"/>
    <w:rsid w:val="00E22416"/>
    <w:rsid w:val="00E22712"/>
    <w:rsid w:val="00E22A0C"/>
    <w:rsid w:val="00E2382E"/>
    <w:rsid w:val="00E243A0"/>
    <w:rsid w:val="00E24D51"/>
    <w:rsid w:val="00E27843"/>
    <w:rsid w:val="00E27895"/>
    <w:rsid w:val="00E30BCD"/>
    <w:rsid w:val="00E310F4"/>
    <w:rsid w:val="00E4362D"/>
    <w:rsid w:val="00E43677"/>
    <w:rsid w:val="00E46EC2"/>
    <w:rsid w:val="00E4703E"/>
    <w:rsid w:val="00E479A4"/>
    <w:rsid w:val="00E53834"/>
    <w:rsid w:val="00E539D6"/>
    <w:rsid w:val="00E5475B"/>
    <w:rsid w:val="00E54867"/>
    <w:rsid w:val="00E54E72"/>
    <w:rsid w:val="00E5558B"/>
    <w:rsid w:val="00E55EA2"/>
    <w:rsid w:val="00E566E6"/>
    <w:rsid w:val="00E6003B"/>
    <w:rsid w:val="00E602D1"/>
    <w:rsid w:val="00E61CB1"/>
    <w:rsid w:val="00E64E04"/>
    <w:rsid w:val="00E64E75"/>
    <w:rsid w:val="00E650D4"/>
    <w:rsid w:val="00E6641B"/>
    <w:rsid w:val="00E70EC4"/>
    <w:rsid w:val="00E710B3"/>
    <w:rsid w:val="00E72402"/>
    <w:rsid w:val="00E735CF"/>
    <w:rsid w:val="00E75FEB"/>
    <w:rsid w:val="00E763CE"/>
    <w:rsid w:val="00E77439"/>
    <w:rsid w:val="00E800CA"/>
    <w:rsid w:val="00E80CDF"/>
    <w:rsid w:val="00E823E2"/>
    <w:rsid w:val="00E8351C"/>
    <w:rsid w:val="00E84009"/>
    <w:rsid w:val="00E8547B"/>
    <w:rsid w:val="00E855BB"/>
    <w:rsid w:val="00E856C0"/>
    <w:rsid w:val="00E86A9E"/>
    <w:rsid w:val="00E87954"/>
    <w:rsid w:val="00E905F5"/>
    <w:rsid w:val="00E907A1"/>
    <w:rsid w:val="00E92C99"/>
    <w:rsid w:val="00E95FAC"/>
    <w:rsid w:val="00E96F86"/>
    <w:rsid w:val="00EA1E53"/>
    <w:rsid w:val="00EA2C6B"/>
    <w:rsid w:val="00EA37BA"/>
    <w:rsid w:val="00EA4695"/>
    <w:rsid w:val="00EA5FB5"/>
    <w:rsid w:val="00EA6221"/>
    <w:rsid w:val="00EA62F1"/>
    <w:rsid w:val="00EB1244"/>
    <w:rsid w:val="00EB14DF"/>
    <w:rsid w:val="00EB2972"/>
    <w:rsid w:val="00EB2A21"/>
    <w:rsid w:val="00EB3003"/>
    <w:rsid w:val="00EB41B5"/>
    <w:rsid w:val="00EB56BB"/>
    <w:rsid w:val="00EB658A"/>
    <w:rsid w:val="00EB6B0C"/>
    <w:rsid w:val="00EB71FF"/>
    <w:rsid w:val="00EB7C30"/>
    <w:rsid w:val="00EB7D98"/>
    <w:rsid w:val="00EC0F10"/>
    <w:rsid w:val="00EC13FA"/>
    <w:rsid w:val="00EC4E11"/>
    <w:rsid w:val="00EC5168"/>
    <w:rsid w:val="00EC5C4A"/>
    <w:rsid w:val="00EC72AA"/>
    <w:rsid w:val="00ED0182"/>
    <w:rsid w:val="00ED04A8"/>
    <w:rsid w:val="00ED0BB9"/>
    <w:rsid w:val="00ED1681"/>
    <w:rsid w:val="00ED38D9"/>
    <w:rsid w:val="00ED6B9D"/>
    <w:rsid w:val="00ED729E"/>
    <w:rsid w:val="00ED7D25"/>
    <w:rsid w:val="00EE1B6D"/>
    <w:rsid w:val="00EE2D8D"/>
    <w:rsid w:val="00EE387A"/>
    <w:rsid w:val="00EE526A"/>
    <w:rsid w:val="00EE651D"/>
    <w:rsid w:val="00EF3A3A"/>
    <w:rsid w:val="00EF5BC6"/>
    <w:rsid w:val="00EF5E48"/>
    <w:rsid w:val="00EF7885"/>
    <w:rsid w:val="00F01AFB"/>
    <w:rsid w:val="00F02AC3"/>
    <w:rsid w:val="00F0369C"/>
    <w:rsid w:val="00F036BD"/>
    <w:rsid w:val="00F0442A"/>
    <w:rsid w:val="00F07261"/>
    <w:rsid w:val="00F11006"/>
    <w:rsid w:val="00F112D4"/>
    <w:rsid w:val="00F11D6E"/>
    <w:rsid w:val="00F12F37"/>
    <w:rsid w:val="00F135E2"/>
    <w:rsid w:val="00F136DB"/>
    <w:rsid w:val="00F14AF4"/>
    <w:rsid w:val="00F157D0"/>
    <w:rsid w:val="00F212F4"/>
    <w:rsid w:val="00F22623"/>
    <w:rsid w:val="00F2272D"/>
    <w:rsid w:val="00F22757"/>
    <w:rsid w:val="00F23201"/>
    <w:rsid w:val="00F267D0"/>
    <w:rsid w:val="00F26DC3"/>
    <w:rsid w:val="00F27E1F"/>
    <w:rsid w:val="00F30301"/>
    <w:rsid w:val="00F309F8"/>
    <w:rsid w:val="00F32D17"/>
    <w:rsid w:val="00F341A2"/>
    <w:rsid w:val="00F358D7"/>
    <w:rsid w:val="00F35CD6"/>
    <w:rsid w:val="00F35FAD"/>
    <w:rsid w:val="00F37375"/>
    <w:rsid w:val="00F3742C"/>
    <w:rsid w:val="00F377E3"/>
    <w:rsid w:val="00F41CCE"/>
    <w:rsid w:val="00F420B1"/>
    <w:rsid w:val="00F4773A"/>
    <w:rsid w:val="00F50720"/>
    <w:rsid w:val="00F51809"/>
    <w:rsid w:val="00F51CD5"/>
    <w:rsid w:val="00F53535"/>
    <w:rsid w:val="00F5496A"/>
    <w:rsid w:val="00F54DA0"/>
    <w:rsid w:val="00F64518"/>
    <w:rsid w:val="00F64D95"/>
    <w:rsid w:val="00F65893"/>
    <w:rsid w:val="00F65C48"/>
    <w:rsid w:val="00F65C7E"/>
    <w:rsid w:val="00F670EA"/>
    <w:rsid w:val="00F70AA6"/>
    <w:rsid w:val="00F731B8"/>
    <w:rsid w:val="00F7409A"/>
    <w:rsid w:val="00F76171"/>
    <w:rsid w:val="00F76B88"/>
    <w:rsid w:val="00F773C3"/>
    <w:rsid w:val="00F83F99"/>
    <w:rsid w:val="00F864E5"/>
    <w:rsid w:val="00F914F0"/>
    <w:rsid w:val="00F92069"/>
    <w:rsid w:val="00F95830"/>
    <w:rsid w:val="00F95ABE"/>
    <w:rsid w:val="00F97B6A"/>
    <w:rsid w:val="00F97B8E"/>
    <w:rsid w:val="00F97D87"/>
    <w:rsid w:val="00F97FA7"/>
    <w:rsid w:val="00FA0021"/>
    <w:rsid w:val="00FA1569"/>
    <w:rsid w:val="00FA186E"/>
    <w:rsid w:val="00FA1968"/>
    <w:rsid w:val="00FA1F32"/>
    <w:rsid w:val="00FA49C9"/>
    <w:rsid w:val="00FA57EA"/>
    <w:rsid w:val="00FA6EA3"/>
    <w:rsid w:val="00FB1676"/>
    <w:rsid w:val="00FB1B98"/>
    <w:rsid w:val="00FB41AF"/>
    <w:rsid w:val="00FB74E6"/>
    <w:rsid w:val="00FC064E"/>
    <w:rsid w:val="00FC14C6"/>
    <w:rsid w:val="00FC172A"/>
    <w:rsid w:val="00FC4670"/>
    <w:rsid w:val="00FC64D5"/>
    <w:rsid w:val="00FC66FD"/>
    <w:rsid w:val="00FD0CAE"/>
    <w:rsid w:val="00FD227B"/>
    <w:rsid w:val="00FD6584"/>
    <w:rsid w:val="00FD76E3"/>
    <w:rsid w:val="00FD7A3D"/>
    <w:rsid w:val="00FE0A69"/>
    <w:rsid w:val="00FE10F1"/>
    <w:rsid w:val="00FE19AF"/>
    <w:rsid w:val="00FE1B7B"/>
    <w:rsid w:val="00FE2E64"/>
    <w:rsid w:val="00FE41F5"/>
    <w:rsid w:val="00FE4445"/>
    <w:rsid w:val="00FF1B54"/>
    <w:rsid w:val="00FF1C3B"/>
    <w:rsid w:val="00FF3321"/>
    <w:rsid w:val="00FF7AC3"/>
    <w:rsid w:val="0B940F1A"/>
    <w:rsid w:val="12A7D924"/>
    <w:rsid w:val="2B26A594"/>
    <w:rsid w:val="3A3E03FC"/>
    <w:rsid w:val="47420CF1"/>
    <w:rsid w:val="6AC93A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127A5"/>
  <w15:docId w15:val="{7F4D7EF5-1203-40BA-B89F-70622721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182"/>
    <w:rPr>
      <w:rFonts w:ascii="CG Times" w:hAnsi="CG Times"/>
      <w:lang w:val="en-US" w:eastAsia="en-US"/>
    </w:rPr>
  </w:style>
  <w:style w:type="paragraph" w:styleId="Heading1">
    <w:name w:val="heading 1"/>
    <w:basedOn w:val="Normal"/>
    <w:next w:val="Normal"/>
    <w:qFormat/>
    <w:rsid w:val="00627FDB"/>
    <w:pPr>
      <w:numPr>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ind w:left="714" w:hanging="357"/>
      <w:outlineLvl w:val="0"/>
    </w:pPr>
    <w:rPr>
      <w:rFonts w:ascii="Arial" w:hAnsi="Arial"/>
      <w:b/>
      <w:sz w:val="24"/>
      <w:u w:val="single"/>
      <w:lang w:val="en-GB"/>
    </w:rPr>
  </w:style>
  <w:style w:type="paragraph" w:styleId="Heading2">
    <w:name w:val="heading 2"/>
    <w:basedOn w:val="Normal"/>
    <w:next w:val="Normal"/>
    <w:qFormat/>
    <w:rsid w:val="008B14C5"/>
    <w:pPr>
      <w:outlineLvl w:val="1"/>
    </w:pPr>
    <w:rPr>
      <w:rFonts w:ascii="Arial" w:hAnsi="Arial" w:cs="Arial"/>
      <w:b/>
      <w:i/>
      <w:sz w:val="24"/>
      <w:u w:val="single"/>
    </w:rPr>
  </w:style>
  <w:style w:type="paragraph" w:styleId="Heading3">
    <w:name w:val="heading 3"/>
    <w:basedOn w:val="Normal"/>
    <w:next w:val="Normal"/>
    <w:qFormat/>
    <w:pPr>
      <w:keepNext/>
      <w:jc w:val="center"/>
      <w:outlineLvl w:val="2"/>
    </w:pPr>
    <w:rPr>
      <w:rFonts w:ascii="Arial" w:hAnsi="Arial"/>
      <w:i/>
      <w:sz w:val="24"/>
      <w:lang w:val="en-GB"/>
    </w:rPr>
  </w:style>
  <w:style w:type="paragraph" w:styleId="Heading4">
    <w:name w:val="heading 4"/>
    <w:basedOn w:val="Normal"/>
    <w:next w:val="Normal"/>
    <w:qFormat/>
    <w:pPr>
      <w:keepNext/>
      <w:jc w:val="center"/>
      <w:outlineLvl w:val="3"/>
    </w:pPr>
    <w:rPr>
      <w:rFonts w:ascii="Arial" w:hAnsi="Arial"/>
      <w:color w:val="FF0000"/>
      <w:sz w:val="38"/>
      <w:u w:val="single"/>
      <w:lang w:val="en-GB"/>
    </w:rPr>
  </w:style>
  <w:style w:type="paragraph" w:styleId="Heading5">
    <w:name w:val="heading 5"/>
    <w:basedOn w:val="Normal"/>
    <w:next w:val="Normal"/>
    <w:qFormat/>
    <w:pPr>
      <w:keepNext/>
      <w:ind w:left="864"/>
      <w:outlineLvl w:val="4"/>
    </w:pPr>
    <w:rPr>
      <w:rFonts w:ascii="Arial" w:hAnsi="Arial"/>
      <w:snapToGrid w:val="0"/>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pPr>
    <w:rPr>
      <w:rFonts w:ascii="Times New Roman" w:hAnsi="Times New Roman"/>
      <w:sz w:val="22"/>
      <w:lang w:val="en-GB"/>
    </w:rPr>
  </w:style>
  <w:style w:type="character" w:styleId="PageNumber">
    <w:name w:val="page number"/>
    <w:basedOn w:val="DefaultParagraphFont"/>
  </w:style>
  <w:style w:type="paragraph" w:styleId="BodyTextIndent2">
    <w:name w:val="Body Text Indent 2"/>
    <w:basedOn w:val="Normal"/>
    <w:link w:val="BodyTextIndent2Char"/>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864"/>
      <w:jc w:val="both"/>
    </w:pPr>
    <w:rPr>
      <w:rFonts w:ascii="Times New Roman" w:hAnsi="Times New Roman"/>
      <w:sz w:val="24"/>
      <w:lang w:val="en-GB"/>
    </w:rPr>
  </w:style>
  <w:style w:type="paragraph" w:styleId="BodyTextIndent3">
    <w:name w:val="Body Text Indent 3"/>
    <w:basedOn w:val="Normal"/>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1" w:hanging="720"/>
      <w:jc w:val="both"/>
    </w:pPr>
    <w:rPr>
      <w:rFonts w:ascii="Times New Roman" w:hAnsi="Times New Roman"/>
      <w:sz w:val="24"/>
      <w:lang w:val="en-GB"/>
    </w:rPr>
  </w:style>
  <w:style w:type="paragraph" w:styleId="BodyText">
    <w:name w:val="Body Text"/>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sz w:val="24"/>
      <w:lang w:val="en-GB"/>
    </w:rPr>
  </w:style>
  <w:style w:type="paragraph" w:styleId="BodyText2">
    <w:name w:val="Body Text 2"/>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sz w:val="24"/>
      <w:lang w:val="en-GB"/>
    </w:rPr>
  </w:style>
  <w:style w:type="paragraph" w:styleId="TOC1">
    <w:name w:val="toc 1"/>
    <w:basedOn w:val="Normal"/>
    <w:next w:val="Normal"/>
    <w:autoRedefine/>
    <w:uiPriority w:val="39"/>
    <w:rsid w:val="000E4B82"/>
    <w:pPr>
      <w:tabs>
        <w:tab w:val="left" w:pos="600"/>
        <w:tab w:val="right" w:pos="9062"/>
      </w:tabs>
      <w:spacing w:before="360" w:after="360"/>
    </w:pPr>
    <w:rPr>
      <w:rFonts w:ascii="Arial" w:hAnsi="Arial"/>
      <w:bCs/>
      <w:sz w:val="24"/>
    </w:rPr>
  </w:style>
  <w:style w:type="character" w:styleId="Strong">
    <w:name w:val="Strong"/>
    <w:qFormat/>
    <w:rPr>
      <w:b/>
    </w:rPr>
  </w:style>
  <w:style w:type="paragraph" w:styleId="BodyText3">
    <w:name w:val="Body Text 3"/>
    <w:basedOn w:val="Normal"/>
    <w:rPr>
      <w:rFonts w:ascii="Arial" w:hAnsi="Arial"/>
      <w:sz w:val="16"/>
    </w:rPr>
  </w:style>
  <w:style w:type="paragraph" w:styleId="BalloonText">
    <w:name w:val="Balloon Text"/>
    <w:basedOn w:val="Normal"/>
    <w:link w:val="BalloonTextChar"/>
    <w:rsid w:val="00B73376"/>
    <w:rPr>
      <w:rFonts w:ascii="Tahoma" w:hAnsi="Tahoma" w:cs="Tahoma"/>
      <w:sz w:val="16"/>
      <w:szCs w:val="16"/>
    </w:rPr>
  </w:style>
  <w:style w:type="character" w:customStyle="1" w:styleId="BalloonTextChar">
    <w:name w:val="Balloon Text Char"/>
    <w:link w:val="BalloonText"/>
    <w:rsid w:val="00B73376"/>
    <w:rPr>
      <w:rFonts w:ascii="Tahoma" w:hAnsi="Tahoma" w:cs="Tahoma"/>
      <w:sz w:val="16"/>
      <w:szCs w:val="16"/>
      <w:lang w:val="en-US" w:eastAsia="en-US"/>
    </w:rPr>
  </w:style>
  <w:style w:type="paragraph" w:styleId="ListParagraph">
    <w:name w:val="List Paragraph"/>
    <w:basedOn w:val="Normal"/>
    <w:uiPriority w:val="34"/>
    <w:qFormat/>
    <w:rsid w:val="001D0AB6"/>
    <w:pPr>
      <w:ind w:left="567"/>
    </w:pPr>
  </w:style>
  <w:style w:type="paragraph" w:customStyle="1" w:styleId="ParaMargin">
    <w:name w:val="_ParaMargin"/>
    <w:basedOn w:val="Normal"/>
    <w:rsid w:val="0018059F"/>
    <w:pPr>
      <w:spacing w:after="240" w:line="260" w:lineRule="atLeast"/>
    </w:pPr>
    <w:rPr>
      <w:rFonts w:ascii="Arial" w:hAnsi="Arial"/>
      <w:lang w:val="en-GB"/>
    </w:rPr>
  </w:style>
  <w:style w:type="table" w:styleId="TableGrid">
    <w:name w:val="Table Grid"/>
    <w:basedOn w:val="TableNormal"/>
    <w:rsid w:val="00E11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05D4A"/>
    <w:rPr>
      <w:sz w:val="16"/>
      <w:szCs w:val="16"/>
    </w:rPr>
  </w:style>
  <w:style w:type="paragraph" w:styleId="CommentText">
    <w:name w:val="annotation text"/>
    <w:basedOn w:val="Normal"/>
    <w:link w:val="CommentTextChar"/>
    <w:rsid w:val="00705D4A"/>
  </w:style>
  <w:style w:type="character" w:customStyle="1" w:styleId="CommentTextChar">
    <w:name w:val="Comment Text Char"/>
    <w:basedOn w:val="DefaultParagraphFont"/>
    <w:link w:val="CommentText"/>
    <w:rsid w:val="00705D4A"/>
    <w:rPr>
      <w:rFonts w:ascii="CG Times" w:hAnsi="CG Times"/>
      <w:lang w:val="en-US" w:eastAsia="en-US"/>
    </w:rPr>
  </w:style>
  <w:style w:type="paragraph" w:styleId="CommentSubject">
    <w:name w:val="annotation subject"/>
    <w:basedOn w:val="CommentText"/>
    <w:next w:val="CommentText"/>
    <w:link w:val="CommentSubjectChar"/>
    <w:rsid w:val="00705D4A"/>
    <w:rPr>
      <w:b/>
      <w:bCs/>
    </w:rPr>
  </w:style>
  <w:style w:type="character" w:customStyle="1" w:styleId="CommentSubjectChar">
    <w:name w:val="Comment Subject Char"/>
    <w:basedOn w:val="CommentTextChar"/>
    <w:link w:val="CommentSubject"/>
    <w:rsid w:val="00705D4A"/>
    <w:rPr>
      <w:rFonts w:ascii="CG Times" w:hAnsi="CG Times"/>
      <w:b/>
      <w:bCs/>
      <w:lang w:val="en-US" w:eastAsia="en-US"/>
    </w:rPr>
  </w:style>
  <w:style w:type="paragraph" w:styleId="TOCHeading">
    <w:name w:val="TOC Heading"/>
    <w:basedOn w:val="Heading1"/>
    <w:next w:val="Normal"/>
    <w:uiPriority w:val="39"/>
    <w:unhideWhenUsed/>
    <w:qFormat/>
    <w:rsid w:val="008B14C5"/>
    <w:pPr>
      <w:keepNext/>
      <w:keepLines/>
      <w:numPr>
        <w:numId w:val="0"/>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59" w:lineRule="auto"/>
      <w:outlineLvl w:val="9"/>
    </w:pPr>
    <w:rPr>
      <w:rFonts w:asciiTheme="majorHAnsi" w:eastAsiaTheme="majorEastAsia" w:hAnsiTheme="majorHAnsi" w:cstheme="majorBidi"/>
      <w:b w:val="0"/>
      <w:color w:val="2E74B5" w:themeColor="accent1" w:themeShade="BF"/>
      <w:sz w:val="32"/>
      <w:szCs w:val="32"/>
      <w:u w:val="none"/>
      <w:lang w:val="en-US"/>
    </w:rPr>
  </w:style>
  <w:style w:type="paragraph" w:styleId="TOC3">
    <w:name w:val="toc 3"/>
    <w:basedOn w:val="Normal"/>
    <w:next w:val="Normal"/>
    <w:autoRedefine/>
    <w:uiPriority w:val="39"/>
    <w:rsid w:val="00E54E72"/>
    <w:pPr>
      <w:ind w:left="400"/>
    </w:pPr>
    <w:rPr>
      <w:rFonts w:ascii="Arial" w:hAnsi="Arial"/>
      <w:b/>
      <w:iCs/>
    </w:rPr>
  </w:style>
  <w:style w:type="paragraph" w:styleId="TOC2">
    <w:name w:val="toc 2"/>
    <w:basedOn w:val="Normal"/>
    <w:next w:val="Normal"/>
    <w:autoRedefine/>
    <w:uiPriority w:val="39"/>
    <w:rsid w:val="004D38EF"/>
    <w:pPr>
      <w:spacing w:before="360" w:after="360"/>
      <w:ind w:left="198"/>
    </w:pPr>
    <w:rPr>
      <w:rFonts w:ascii="Arial" w:hAnsi="Arial"/>
      <w:sz w:val="24"/>
    </w:rPr>
  </w:style>
  <w:style w:type="character" w:styleId="Hyperlink">
    <w:name w:val="Hyperlink"/>
    <w:basedOn w:val="DefaultParagraphFont"/>
    <w:uiPriority w:val="99"/>
    <w:unhideWhenUsed/>
    <w:rsid w:val="008B14C5"/>
    <w:rPr>
      <w:color w:val="0563C1" w:themeColor="hyperlink"/>
      <w:u w:val="single"/>
    </w:rPr>
  </w:style>
  <w:style w:type="paragraph" w:styleId="TOC4">
    <w:name w:val="toc 4"/>
    <w:basedOn w:val="Normal"/>
    <w:next w:val="Normal"/>
    <w:autoRedefine/>
    <w:rsid w:val="00E54E72"/>
    <w:pPr>
      <w:ind w:left="600"/>
    </w:pPr>
    <w:rPr>
      <w:rFonts w:asciiTheme="minorHAnsi" w:hAnsiTheme="minorHAnsi"/>
      <w:sz w:val="18"/>
      <w:szCs w:val="18"/>
    </w:rPr>
  </w:style>
  <w:style w:type="paragraph" w:styleId="TOC5">
    <w:name w:val="toc 5"/>
    <w:basedOn w:val="Normal"/>
    <w:next w:val="Normal"/>
    <w:autoRedefine/>
    <w:rsid w:val="00E54E72"/>
    <w:pPr>
      <w:ind w:left="800"/>
    </w:pPr>
    <w:rPr>
      <w:rFonts w:asciiTheme="minorHAnsi" w:hAnsiTheme="minorHAnsi"/>
      <w:sz w:val="18"/>
      <w:szCs w:val="18"/>
    </w:rPr>
  </w:style>
  <w:style w:type="paragraph" w:styleId="TOC6">
    <w:name w:val="toc 6"/>
    <w:basedOn w:val="Normal"/>
    <w:next w:val="Normal"/>
    <w:autoRedefine/>
    <w:rsid w:val="00E54E72"/>
    <w:pPr>
      <w:ind w:left="1000"/>
    </w:pPr>
    <w:rPr>
      <w:rFonts w:asciiTheme="minorHAnsi" w:hAnsiTheme="minorHAnsi"/>
      <w:sz w:val="18"/>
      <w:szCs w:val="18"/>
    </w:rPr>
  </w:style>
  <w:style w:type="paragraph" w:styleId="TOC7">
    <w:name w:val="toc 7"/>
    <w:basedOn w:val="Normal"/>
    <w:next w:val="Normal"/>
    <w:autoRedefine/>
    <w:rsid w:val="00E54E72"/>
    <w:pPr>
      <w:ind w:left="1200"/>
    </w:pPr>
    <w:rPr>
      <w:rFonts w:asciiTheme="minorHAnsi" w:hAnsiTheme="minorHAnsi"/>
      <w:sz w:val="18"/>
      <w:szCs w:val="18"/>
    </w:rPr>
  </w:style>
  <w:style w:type="paragraph" w:styleId="TOC8">
    <w:name w:val="toc 8"/>
    <w:basedOn w:val="Normal"/>
    <w:next w:val="Normal"/>
    <w:autoRedefine/>
    <w:rsid w:val="00E54E72"/>
    <w:pPr>
      <w:ind w:left="1400"/>
    </w:pPr>
    <w:rPr>
      <w:rFonts w:asciiTheme="minorHAnsi" w:hAnsiTheme="minorHAnsi"/>
      <w:sz w:val="18"/>
      <w:szCs w:val="18"/>
    </w:rPr>
  </w:style>
  <w:style w:type="paragraph" w:styleId="TOC9">
    <w:name w:val="toc 9"/>
    <w:basedOn w:val="Normal"/>
    <w:next w:val="Normal"/>
    <w:autoRedefine/>
    <w:rsid w:val="00E54E72"/>
    <w:pPr>
      <w:ind w:left="1600"/>
    </w:pPr>
    <w:rPr>
      <w:rFonts w:asciiTheme="minorHAnsi" w:hAnsiTheme="minorHAnsi"/>
      <w:sz w:val="18"/>
      <w:szCs w:val="18"/>
    </w:rPr>
  </w:style>
  <w:style w:type="character" w:customStyle="1" w:styleId="FooterChar">
    <w:name w:val="Footer Char"/>
    <w:basedOn w:val="DefaultParagraphFont"/>
    <w:link w:val="Footer"/>
    <w:uiPriority w:val="99"/>
    <w:rsid w:val="00CA4FD1"/>
    <w:rPr>
      <w:rFonts w:ascii="CG Times" w:hAnsi="CG Times"/>
      <w:lang w:val="en-US" w:eastAsia="en-US"/>
    </w:rPr>
  </w:style>
  <w:style w:type="character" w:customStyle="1" w:styleId="BodyTextIndent2Char">
    <w:name w:val="Body Text Indent 2 Char"/>
    <w:basedOn w:val="DefaultParagraphFont"/>
    <w:link w:val="BodyTextIndent2"/>
    <w:rsid w:val="00882772"/>
    <w:rPr>
      <w:sz w:val="24"/>
      <w:lang w:eastAsia="en-US"/>
    </w:rPr>
  </w:style>
  <w:style w:type="paragraph" w:styleId="Revision">
    <w:name w:val="Revision"/>
    <w:hidden/>
    <w:uiPriority w:val="99"/>
    <w:semiHidden/>
    <w:rsid w:val="006E3669"/>
    <w:rPr>
      <w:rFonts w:ascii="CG Times" w:hAnsi="CG Time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039008">
      <w:bodyDiv w:val="1"/>
      <w:marLeft w:val="0"/>
      <w:marRight w:val="0"/>
      <w:marTop w:val="0"/>
      <w:marBottom w:val="0"/>
      <w:divBdr>
        <w:top w:val="none" w:sz="0" w:space="0" w:color="auto"/>
        <w:left w:val="none" w:sz="0" w:space="0" w:color="auto"/>
        <w:bottom w:val="none" w:sz="0" w:space="0" w:color="auto"/>
        <w:right w:val="none" w:sz="0" w:space="0" w:color="auto"/>
      </w:divBdr>
    </w:div>
    <w:div w:id="799571346">
      <w:bodyDiv w:val="1"/>
      <w:marLeft w:val="0"/>
      <w:marRight w:val="0"/>
      <w:marTop w:val="0"/>
      <w:marBottom w:val="0"/>
      <w:divBdr>
        <w:top w:val="none" w:sz="0" w:space="0" w:color="auto"/>
        <w:left w:val="none" w:sz="0" w:space="0" w:color="auto"/>
        <w:bottom w:val="none" w:sz="0" w:space="0" w:color="auto"/>
        <w:right w:val="none" w:sz="0" w:space="0" w:color="auto"/>
      </w:divBdr>
    </w:div>
    <w:div w:id="1059285884">
      <w:bodyDiv w:val="1"/>
      <w:marLeft w:val="0"/>
      <w:marRight w:val="0"/>
      <w:marTop w:val="0"/>
      <w:marBottom w:val="0"/>
      <w:divBdr>
        <w:top w:val="none" w:sz="0" w:space="0" w:color="auto"/>
        <w:left w:val="none" w:sz="0" w:space="0" w:color="auto"/>
        <w:bottom w:val="none" w:sz="0" w:space="0" w:color="auto"/>
        <w:right w:val="none" w:sz="0" w:space="0" w:color="auto"/>
      </w:divBdr>
    </w:div>
    <w:div w:id="110311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4.svg"/><Relationship Id="rId3" Type="http://schemas.openxmlformats.org/officeDocument/2006/relationships/customXml" Target="../customXml/item3.xml"/><Relationship Id="rId21" Type="http://schemas.openxmlformats.org/officeDocument/2006/relationships/hyperlink" Target="file:///C:\Users\jha75031\Documents\Pump%20Centre\Admin\T&amp;C's%20and%20Op%20Spec\Op.%20Spec%202016\(https:\www.arcadis.com\en\united-kingdom\who-we-are\business-practices\arcadis-general-business-principle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6.sv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7e2a3e-7e9d-429c-a612-54754ec2f10d" xsi:nil="true"/>
    <lcf76f155ced4ddcb4097134ff3c332f xmlns="9dd8ac79-7074-4a8c-8af4-e12e2b175f25">
      <Terms xmlns="http://schemas.microsoft.com/office/infopath/2007/PartnerControls"/>
    </lcf76f155ced4ddcb4097134ff3c332f>
    <PH_ApprovalComments xmlns="4d7e2a3e-7e9d-429c-a612-54754ec2f10d" xsi:nil="true"/>
    <m9ab48ff457747d2978187f0c89531d3 xmlns="4d7e2a3e-7e9d-429c-a612-54754ec2f10d">
      <Terms xmlns="http://schemas.microsoft.com/office/infopath/2007/PartnerControls"/>
    </m9ab48ff457747d2978187f0c89531d3>
    <PH_ApprovalStatus xmlns="4d7e2a3e-7e9d-429c-a612-54754ec2f10d">Draft</PH_ApprovalStatus>
    <_dlc_DocId xmlns="4d7e2a3e-7e9d-429c-a612-54754ec2f10d">UEWDRYUY53JD-630402081-1183</_dlc_DocId>
    <_dlc_DocIdUrl xmlns="4d7e2a3e-7e9d-429c-a612-54754ec2f10d">
      <Url>https://arcadiso365.sharepoint.com/teams/ch-30265908/_layouts/15/DocIdRedir.aspx?ID=UEWDRYUY53JD-630402081-1183</Url>
      <Description>UEWDRYUY53JD-630402081-1183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Arcadis Document" ma:contentTypeID="0x010100B461F6A611BD4B3683134864140FA54600BCF90350B277EA48886CAF5A37306D49" ma:contentTypeVersion="10" ma:contentTypeDescription=" " ma:contentTypeScope="" ma:versionID="9c03b723cdb5670a0afcd93fc0feb3f2">
  <xsd:schema xmlns:xsd="http://www.w3.org/2001/XMLSchema" xmlns:xs="http://www.w3.org/2001/XMLSchema" xmlns:p="http://schemas.microsoft.com/office/2006/metadata/properties" xmlns:ns2="4d7e2a3e-7e9d-429c-a612-54754ec2f10d" xmlns:ns3="9dd8ac79-7074-4a8c-8af4-e12e2b175f25" targetNamespace="http://schemas.microsoft.com/office/2006/metadata/properties" ma:root="true" ma:fieldsID="b874a9122a2be2c4aed9fa8dbe6b84cf" ns2:_="" ns3:_="">
    <xsd:import namespace="4d7e2a3e-7e9d-429c-a612-54754ec2f10d"/>
    <xsd:import namespace="9dd8ac79-7074-4a8c-8af4-e12e2b175f25"/>
    <xsd:element name="properties">
      <xsd:complexType>
        <xsd:sequence>
          <xsd:element name="documentManagement">
            <xsd:complexType>
              <xsd:all>
                <xsd:element ref="ns2:_dlc_DocId" minOccurs="0"/>
                <xsd:element ref="ns2:_dlc_DocIdUrl" minOccurs="0"/>
                <xsd:element ref="ns2:_dlc_DocIdPersistId" minOccurs="0"/>
                <xsd:element ref="ns2:m9ab48ff457747d2978187f0c89531d3" minOccurs="0"/>
                <xsd:element ref="ns2:TaxCatchAll" minOccurs="0"/>
                <xsd:element ref="ns2:TaxCatchAllLabel" minOccurs="0"/>
                <xsd:element ref="ns2:PH_ApprovalStatus" minOccurs="0"/>
                <xsd:element ref="ns2:PH_ApprovalComments"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e2a3e-7e9d-429c-a612-54754ec2f1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ab48ff457747d2978187f0c89531d3" ma:index="11" nillable="true" ma:taxonomy="true" ma:internalName="m9ab48ff457747d2978187f0c89531d3" ma:taxonomyFieldName="PH_DocumentType" ma:displayName="Document type" ma:fieldId="{69ab48ff-4577-47d2-9781-87f0c89531d3}" ma:taxonomyMulti="true" ma:sspId="f35aeea7-e848-442f-a6c3-04e7a31ee3df" ma:termSetId="2be59371-a910-4df7-9b6b-b17e82a11a61" ma:anchorId="c38da1d8-d4e5-423a-8e02-92e13b7a269b" ma:open="false" ma:isKeyword="false">
      <xsd:complexType>
        <xsd:sequence>
          <xsd:element ref="pc:Terms" minOccurs="0" maxOccurs="1"/>
        </xsd:sequence>
      </xsd:complexType>
    </xsd:element>
    <xsd:element name="TaxCatchAll" ma:index="12" nillable="true" ma:displayName="Taxonomy Catch All Column" ma:hidden="true" ma:list="{9aa31955-1d63-485f-8295-9fe7515f28bf}" ma:internalName="TaxCatchAll" ma:showField="CatchAllData" ma:web="4d7e2a3e-7e9d-429c-a612-54754ec2f10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a31955-1d63-485f-8295-9fe7515f28bf}" ma:internalName="TaxCatchAllLabel" ma:readOnly="true" ma:showField="CatchAllDataLabel" ma:web="4d7e2a3e-7e9d-429c-a612-54754ec2f10d">
      <xsd:complexType>
        <xsd:complexContent>
          <xsd:extension base="dms:MultiChoiceLookup">
            <xsd:sequence>
              <xsd:element name="Value" type="dms:Lookup" maxOccurs="unbounded" minOccurs="0" nillable="true"/>
            </xsd:sequence>
          </xsd:extension>
        </xsd:complexContent>
      </xsd:complexType>
    </xsd:element>
    <xsd:element name="PH_ApprovalStatus" ma:index="15" nillable="true" ma:displayName="Approval Status" ma:default="Draft" ma:format="Dropdown" ma:hidden="true" ma:internalName="PH_ApprovalStatus" ma:readOnly="false">
      <xsd:simpleType>
        <xsd:restriction base="dms:Choice">
          <xsd:enumeration value="Draft"/>
          <xsd:enumeration value="Initializing"/>
          <xsd:enumeration value="Pending"/>
          <xsd:enumeration value="Pending Approval"/>
          <xsd:enumeration value="Pending Review"/>
          <xsd:enumeration value="Approved"/>
          <xsd:enumeration value="Rejected"/>
          <xsd:enumeration value="Review Approved"/>
          <xsd:enumeration value="Review Rejected"/>
          <xsd:enumeration value="Cancelled"/>
        </xsd:restriction>
      </xsd:simpleType>
    </xsd:element>
    <xsd:element name="PH_ApprovalComments" ma:index="17" nillable="true" ma:displayName="Approval Comments" ma:description="Approval Comments" ma:internalName="PH_Approval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8ac79-7074-4a8c-8af4-e12e2b175f25"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5aeea7-e848-442f-a6c3-04e7a31ee3df"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80FFE8B-902E-4335-A69A-03901517ED9A}">
  <ds:schemaRefs>
    <ds:schemaRef ds:uri="http://schemas.microsoft.com/office/2006/metadata/properties"/>
    <ds:schemaRef ds:uri="http://schemas.microsoft.com/office/infopath/2007/PartnerControls"/>
    <ds:schemaRef ds:uri="4d7e2a3e-7e9d-429c-a612-54754ec2f10d"/>
    <ds:schemaRef ds:uri="9dd8ac79-7074-4a8c-8af4-e12e2b175f25"/>
  </ds:schemaRefs>
</ds:datastoreItem>
</file>

<file path=customXml/itemProps2.xml><?xml version="1.0" encoding="utf-8"?>
<ds:datastoreItem xmlns:ds="http://schemas.openxmlformats.org/officeDocument/2006/customXml" ds:itemID="{4D43F8C5-EE86-4864-BC55-5E5653C7B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e2a3e-7e9d-429c-a612-54754ec2f10d"/>
    <ds:schemaRef ds:uri="9dd8ac79-7074-4a8c-8af4-e12e2b17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4B6470-CB28-44EB-ABA4-E082A03F026F}">
  <ds:schemaRefs>
    <ds:schemaRef ds:uri="http://schemas.openxmlformats.org/officeDocument/2006/bibliography"/>
  </ds:schemaRefs>
</ds:datastoreItem>
</file>

<file path=customXml/itemProps4.xml><?xml version="1.0" encoding="utf-8"?>
<ds:datastoreItem xmlns:ds="http://schemas.openxmlformats.org/officeDocument/2006/customXml" ds:itemID="{E7AEC448-2E58-4692-9CA6-99C7E3F87B3F}">
  <ds:schemaRefs>
    <ds:schemaRef ds:uri="http://schemas.microsoft.com/sharepoint/v3/contenttype/forms"/>
  </ds:schemaRefs>
</ds:datastoreItem>
</file>

<file path=customXml/itemProps5.xml><?xml version="1.0" encoding="utf-8"?>
<ds:datastoreItem xmlns:ds="http://schemas.openxmlformats.org/officeDocument/2006/customXml" ds:itemID="{222F1242-4080-4B5E-95FF-D84A54FE47E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19</Pages>
  <Words>6623</Words>
  <Characters>34839</Characters>
  <Application>Microsoft Office Word</Application>
  <DocSecurity>0</DocSecurity>
  <Lines>941</Lines>
  <Paragraphs>402</Paragraphs>
  <ScaleCrop>false</ScaleCrop>
  <HeadingPairs>
    <vt:vector size="2" baseType="variant">
      <vt:variant>
        <vt:lpstr>Title</vt:lpstr>
      </vt:variant>
      <vt:variant>
        <vt:i4>1</vt:i4>
      </vt:variant>
    </vt:vector>
  </HeadingPairs>
  <TitlesOfParts>
    <vt:vector size="1" baseType="lpstr">
      <vt:lpstr>THE PUMP CENTRE</vt:lpstr>
    </vt:vector>
  </TitlesOfParts>
  <Company>AEA Technology plc</Company>
  <LinksUpToDate>false</LinksUpToDate>
  <CharactersWithSpaces>41060</CharactersWithSpaces>
  <SharedDoc>false</SharedDoc>
  <HLinks>
    <vt:vector size="108" baseType="variant">
      <vt:variant>
        <vt:i4>852016</vt:i4>
      </vt:variant>
      <vt:variant>
        <vt:i4>156</vt:i4>
      </vt:variant>
      <vt:variant>
        <vt:i4>0</vt:i4>
      </vt:variant>
      <vt:variant>
        <vt:i4>5</vt:i4>
      </vt:variant>
      <vt:variant>
        <vt:lpwstr>C:\Users\jha75031\Documents\Pump Centre\Admin\T&amp;C's and Op Spec\Op. Spec 2016\(https:\www.arcadis.com\en\united-kingdom\who-we-are\business-practices\arcadis-general-business-principles\)</vt:lpwstr>
      </vt:variant>
      <vt:variant>
        <vt:lpwstr/>
      </vt:variant>
      <vt:variant>
        <vt:i4>6357001</vt:i4>
      </vt:variant>
      <vt:variant>
        <vt:i4>153</vt:i4>
      </vt:variant>
      <vt:variant>
        <vt:i4>0</vt:i4>
      </vt:variant>
      <vt:variant>
        <vt:i4>5</vt:i4>
      </vt:variant>
      <vt:variant>
        <vt:lpwstr>mailto:karen.bridgeman@arcadis.com</vt:lpwstr>
      </vt:variant>
      <vt:variant>
        <vt:lpwstr/>
      </vt:variant>
      <vt:variant>
        <vt:i4>1572914</vt:i4>
      </vt:variant>
      <vt:variant>
        <vt:i4>92</vt:i4>
      </vt:variant>
      <vt:variant>
        <vt:i4>0</vt:i4>
      </vt:variant>
      <vt:variant>
        <vt:i4>5</vt:i4>
      </vt:variant>
      <vt:variant>
        <vt:lpwstr/>
      </vt:variant>
      <vt:variant>
        <vt:lpwstr>_Toc31888513</vt:lpwstr>
      </vt:variant>
      <vt:variant>
        <vt:i4>1638450</vt:i4>
      </vt:variant>
      <vt:variant>
        <vt:i4>86</vt:i4>
      </vt:variant>
      <vt:variant>
        <vt:i4>0</vt:i4>
      </vt:variant>
      <vt:variant>
        <vt:i4>5</vt:i4>
      </vt:variant>
      <vt:variant>
        <vt:lpwstr/>
      </vt:variant>
      <vt:variant>
        <vt:lpwstr>_Toc31888512</vt:lpwstr>
      </vt:variant>
      <vt:variant>
        <vt:i4>1703986</vt:i4>
      </vt:variant>
      <vt:variant>
        <vt:i4>80</vt:i4>
      </vt:variant>
      <vt:variant>
        <vt:i4>0</vt:i4>
      </vt:variant>
      <vt:variant>
        <vt:i4>5</vt:i4>
      </vt:variant>
      <vt:variant>
        <vt:lpwstr/>
      </vt:variant>
      <vt:variant>
        <vt:lpwstr>_Toc31888511</vt:lpwstr>
      </vt:variant>
      <vt:variant>
        <vt:i4>1769522</vt:i4>
      </vt:variant>
      <vt:variant>
        <vt:i4>74</vt:i4>
      </vt:variant>
      <vt:variant>
        <vt:i4>0</vt:i4>
      </vt:variant>
      <vt:variant>
        <vt:i4>5</vt:i4>
      </vt:variant>
      <vt:variant>
        <vt:lpwstr/>
      </vt:variant>
      <vt:variant>
        <vt:lpwstr>_Toc31888510</vt:lpwstr>
      </vt:variant>
      <vt:variant>
        <vt:i4>1179699</vt:i4>
      </vt:variant>
      <vt:variant>
        <vt:i4>68</vt:i4>
      </vt:variant>
      <vt:variant>
        <vt:i4>0</vt:i4>
      </vt:variant>
      <vt:variant>
        <vt:i4>5</vt:i4>
      </vt:variant>
      <vt:variant>
        <vt:lpwstr/>
      </vt:variant>
      <vt:variant>
        <vt:lpwstr>_Toc31888509</vt:lpwstr>
      </vt:variant>
      <vt:variant>
        <vt:i4>1245235</vt:i4>
      </vt:variant>
      <vt:variant>
        <vt:i4>62</vt:i4>
      </vt:variant>
      <vt:variant>
        <vt:i4>0</vt:i4>
      </vt:variant>
      <vt:variant>
        <vt:i4>5</vt:i4>
      </vt:variant>
      <vt:variant>
        <vt:lpwstr/>
      </vt:variant>
      <vt:variant>
        <vt:lpwstr>_Toc31888508</vt:lpwstr>
      </vt:variant>
      <vt:variant>
        <vt:i4>1835059</vt:i4>
      </vt:variant>
      <vt:variant>
        <vt:i4>56</vt:i4>
      </vt:variant>
      <vt:variant>
        <vt:i4>0</vt:i4>
      </vt:variant>
      <vt:variant>
        <vt:i4>5</vt:i4>
      </vt:variant>
      <vt:variant>
        <vt:lpwstr/>
      </vt:variant>
      <vt:variant>
        <vt:lpwstr>_Toc31888507</vt:lpwstr>
      </vt:variant>
      <vt:variant>
        <vt:i4>1900595</vt:i4>
      </vt:variant>
      <vt:variant>
        <vt:i4>50</vt:i4>
      </vt:variant>
      <vt:variant>
        <vt:i4>0</vt:i4>
      </vt:variant>
      <vt:variant>
        <vt:i4>5</vt:i4>
      </vt:variant>
      <vt:variant>
        <vt:lpwstr/>
      </vt:variant>
      <vt:variant>
        <vt:lpwstr>_Toc31888506</vt:lpwstr>
      </vt:variant>
      <vt:variant>
        <vt:i4>1966131</vt:i4>
      </vt:variant>
      <vt:variant>
        <vt:i4>44</vt:i4>
      </vt:variant>
      <vt:variant>
        <vt:i4>0</vt:i4>
      </vt:variant>
      <vt:variant>
        <vt:i4>5</vt:i4>
      </vt:variant>
      <vt:variant>
        <vt:lpwstr/>
      </vt:variant>
      <vt:variant>
        <vt:lpwstr>_Toc31888505</vt:lpwstr>
      </vt:variant>
      <vt:variant>
        <vt:i4>2031667</vt:i4>
      </vt:variant>
      <vt:variant>
        <vt:i4>38</vt:i4>
      </vt:variant>
      <vt:variant>
        <vt:i4>0</vt:i4>
      </vt:variant>
      <vt:variant>
        <vt:i4>5</vt:i4>
      </vt:variant>
      <vt:variant>
        <vt:lpwstr/>
      </vt:variant>
      <vt:variant>
        <vt:lpwstr>_Toc31888504</vt:lpwstr>
      </vt:variant>
      <vt:variant>
        <vt:i4>1572915</vt:i4>
      </vt:variant>
      <vt:variant>
        <vt:i4>32</vt:i4>
      </vt:variant>
      <vt:variant>
        <vt:i4>0</vt:i4>
      </vt:variant>
      <vt:variant>
        <vt:i4>5</vt:i4>
      </vt:variant>
      <vt:variant>
        <vt:lpwstr/>
      </vt:variant>
      <vt:variant>
        <vt:lpwstr>_Toc31888503</vt:lpwstr>
      </vt:variant>
      <vt:variant>
        <vt:i4>1638451</vt:i4>
      </vt:variant>
      <vt:variant>
        <vt:i4>26</vt:i4>
      </vt:variant>
      <vt:variant>
        <vt:i4>0</vt:i4>
      </vt:variant>
      <vt:variant>
        <vt:i4>5</vt:i4>
      </vt:variant>
      <vt:variant>
        <vt:lpwstr/>
      </vt:variant>
      <vt:variant>
        <vt:lpwstr>_Toc31888502</vt:lpwstr>
      </vt:variant>
      <vt:variant>
        <vt:i4>1703987</vt:i4>
      </vt:variant>
      <vt:variant>
        <vt:i4>20</vt:i4>
      </vt:variant>
      <vt:variant>
        <vt:i4>0</vt:i4>
      </vt:variant>
      <vt:variant>
        <vt:i4>5</vt:i4>
      </vt:variant>
      <vt:variant>
        <vt:lpwstr/>
      </vt:variant>
      <vt:variant>
        <vt:lpwstr>_Toc31888501</vt:lpwstr>
      </vt:variant>
      <vt:variant>
        <vt:i4>1769523</vt:i4>
      </vt:variant>
      <vt:variant>
        <vt:i4>14</vt:i4>
      </vt:variant>
      <vt:variant>
        <vt:i4>0</vt:i4>
      </vt:variant>
      <vt:variant>
        <vt:i4>5</vt:i4>
      </vt:variant>
      <vt:variant>
        <vt:lpwstr/>
      </vt:variant>
      <vt:variant>
        <vt:lpwstr>_Toc31888500</vt:lpwstr>
      </vt:variant>
      <vt:variant>
        <vt:i4>1245242</vt:i4>
      </vt:variant>
      <vt:variant>
        <vt:i4>8</vt:i4>
      </vt:variant>
      <vt:variant>
        <vt:i4>0</vt:i4>
      </vt:variant>
      <vt:variant>
        <vt:i4>5</vt:i4>
      </vt:variant>
      <vt:variant>
        <vt:lpwstr/>
      </vt:variant>
      <vt:variant>
        <vt:lpwstr>_Toc31888499</vt:lpwstr>
      </vt:variant>
      <vt:variant>
        <vt:i4>1179706</vt:i4>
      </vt:variant>
      <vt:variant>
        <vt:i4>2</vt:i4>
      </vt:variant>
      <vt:variant>
        <vt:i4>0</vt:i4>
      </vt:variant>
      <vt:variant>
        <vt:i4>5</vt:i4>
      </vt:variant>
      <vt:variant>
        <vt:lpwstr/>
      </vt:variant>
      <vt:variant>
        <vt:lpwstr>_Toc31888498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PUMP CENTRE</dc:title>
  <dc:subject/>
  <dc:creator>Chris Barlow</dc:creator>
  <cp:keywords/>
  <cp:lastModifiedBy>Marriner, Cliff</cp:lastModifiedBy>
  <cp:revision>8</cp:revision>
  <cp:lastPrinted>2016-10-18T07:41:00Z</cp:lastPrinted>
  <dcterms:created xsi:type="dcterms:W3CDTF">2025-06-30T11:01:00Z</dcterms:created>
  <dcterms:modified xsi:type="dcterms:W3CDTF">2025-10-30T07:54:00Z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0x010100B461F6A611BD4B3683134864140FA54600BCF90350B277EA48886CAF5A37306D49</vt:lpwstr>
  </property>
  <property fmtid="{D5CDD505-2E9C-101B-9397-08002B2CF9AE}" pid="3" name="MSIP_Label_d798adbc-57b9-4db8-84ed-d3d82613614d_Enabled">
    <vt:lpwstr>true</vt:lpwstr>
  </property>
  <property fmtid="{D5CDD505-2E9C-101B-9397-08002B2CF9AE}" pid="4" name="MSIP_Label_d798adbc-57b9-4db8-84ed-d3d82613614d_SetDate">
    <vt:lpwstr>2025-01-14T08:08:13Z</vt:lpwstr>
  </property>
  <property fmtid="{D5CDD505-2E9C-101B-9397-08002B2CF9AE}" pid="5" name="MSIP_Label_d798adbc-57b9-4db8-84ed-d3d82613614d_Method">
    <vt:lpwstr>Privileged</vt:lpwstr>
  </property>
  <property fmtid="{D5CDD505-2E9C-101B-9397-08002B2CF9AE}" pid="6" name="MSIP_Label_d798adbc-57b9-4db8-84ed-d3d82613614d_Name">
    <vt:lpwstr>Internal</vt:lpwstr>
  </property>
  <property fmtid="{D5CDD505-2E9C-101B-9397-08002B2CF9AE}" pid="7" name="MSIP_Label_d798adbc-57b9-4db8-84ed-d3d82613614d_SiteId">
    <vt:lpwstr>7f90057d-3ea0-46fe-b07c-e0568627081b</vt:lpwstr>
  </property>
  <property fmtid="{D5CDD505-2E9C-101B-9397-08002B2CF9AE}" pid="8" name="MSIP_Label_d798adbc-57b9-4db8-84ed-d3d82613614d_ActionId">
    <vt:lpwstr>d1ba915d-73c9-4f5c-b0d1-9fedf524f71b</vt:lpwstr>
  </property>
  <property fmtid="{D5CDD505-2E9C-101B-9397-08002B2CF9AE}" pid="9" name="MSIP_Label_d798adbc-57b9-4db8-84ed-d3d82613614d_ContentBits">
    <vt:lpwstr>0</vt:lpwstr>
  </property>
  <property fmtid="{D5CDD505-2E9C-101B-9397-08002B2CF9AE}" pid="10" name="_dlc_DocIdItemGuid">
    <vt:lpwstr>1214bd38-4120-47ba-9f25-385365eb38c5</vt:lpwstr>
  </property>
  <property fmtid="{D5CDD505-2E9C-101B-9397-08002B2CF9AE}" pid="11" name="MediaServiceImageTags">
    <vt:lpwstr/>
  </property>
  <property fmtid="{D5CDD505-2E9C-101B-9397-08002B2CF9AE}" pid="12" name="PH_DocumentType">
    <vt:lpwstr/>
  </property>
</Properties>
</file>